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10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E079C8" w:rsidRPr="006208CD" w:rsidRDefault="00E079C8" w:rsidP="00E079C8">
      <w:pPr>
        <w:jc w:val="center"/>
        <w:rPr>
          <w:b/>
          <w:sz w:val="26"/>
          <w:szCs w:val="26"/>
        </w:rPr>
      </w:pPr>
    </w:p>
    <w:p w:rsidR="00CC5F24" w:rsidRPr="00CC5F24" w:rsidRDefault="00CC5F24" w:rsidP="00CC5F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C5F24">
        <w:rPr>
          <w:b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транспортной инфраструктуры муниципального образования </w:t>
      </w:r>
      <w:proofErr w:type="gramStart"/>
      <w:r w:rsidRPr="00CC5F24">
        <w:rPr>
          <w:b/>
          <w:bCs/>
          <w:color w:val="000000" w:themeColor="text1"/>
          <w:sz w:val="28"/>
          <w:szCs w:val="28"/>
        </w:rPr>
        <w:t>Огаревское</w:t>
      </w:r>
      <w:proofErr w:type="gramEnd"/>
      <w:r w:rsidRPr="00CC5F24">
        <w:rPr>
          <w:b/>
          <w:bCs/>
          <w:color w:val="000000" w:themeColor="text1"/>
          <w:sz w:val="28"/>
          <w:szCs w:val="28"/>
        </w:rPr>
        <w:t xml:space="preserve"> </w:t>
      </w:r>
    </w:p>
    <w:p w:rsidR="00CC5F24" w:rsidRPr="00CC5F24" w:rsidRDefault="00CC5F24" w:rsidP="00CC5F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C5F24">
        <w:rPr>
          <w:b/>
          <w:bCs/>
          <w:color w:val="000000" w:themeColor="text1"/>
          <w:sz w:val="28"/>
          <w:szCs w:val="28"/>
        </w:rPr>
        <w:t>Щекинского района до 2032 года</w:t>
      </w:r>
    </w:p>
    <w:p w:rsidR="00CC5F24" w:rsidRPr="00FC23C7" w:rsidRDefault="00CC5F24" w:rsidP="00CC5F2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C5F24" w:rsidRPr="00CC5F24" w:rsidRDefault="00CC5F24" w:rsidP="00CC5F24">
      <w:pPr>
        <w:shd w:val="clear" w:color="auto" w:fill="FFFFFF"/>
        <w:ind w:firstLine="709"/>
        <w:jc w:val="both"/>
        <w:rPr>
          <w:sz w:val="28"/>
          <w:szCs w:val="28"/>
        </w:rPr>
      </w:pPr>
      <w:r w:rsidRPr="00CC5F24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CC5F24" w:rsidRPr="00CC5F24" w:rsidRDefault="00CC5F24" w:rsidP="00CC5F24">
      <w:pPr>
        <w:shd w:val="clear" w:color="auto" w:fill="FFFFFF"/>
        <w:ind w:firstLine="709"/>
        <w:jc w:val="both"/>
        <w:rPr>
          <w:sz w:val="28"/>
          <w:szCs w:val="28"/>
        </w:rPr>
      </w:pPr>
      <w:r w:rsidRPr="00CC5F24">
        <w:rPr>
          <w:sz w:val="28"/>
          <w:szCs w:val="28"/>
        </w:rPr>
        <w:t>1. Утвердить Программы комплексного развития транспортной инфраструктуры муниципального образования Огаревское Щекинского района до 2032 года (приложение).</w:t>
      </w:r>
    </w:p>
    <w:p w:rsidR="00CC5F24" w:rsidRPr="00CC5F24" w:rsidRDefault="00CC5F24" w:rsidP="00CC5F2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CC5F24">
        <w:rPr>
          <w:rFonts w:ascii="Times New Roman" w:hAnsi="Times New Roman" w:cs="Times New Roman"/>
          <w:sz w:val="28"/>
          <w:szCs w:val="28"/>
        </w:rPr>
        <w:t xml:space="preserve">2. </w:t>
      </w:r>
      <w:r w:rsidRPr="00CC5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Признать утратившим силу решение Собрания представителей муниципального образования Щекинский район от 02.02.2018 № 61/510 «Об утверждении Программы комплексного развития транспортной инфраструктуры муниципального образования Огаревское Щекинского района до 2030 года».</w:t>
      </w:r>
    </w:p>
    <w:p w:rsidR="00E079C8" w:rsidRPr="00CC5F24" w:rsidRDefault="00E079C8" w:rsidP="00CC5F2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C5F24">
        <w:rPr>
          <w:sz w:val="28"/>
          <w:szCs w:val="28"/>
        </w:rPr>
        <w:t xml:space="preserve">3. </w:t>
      </w:r>
      <w:proofErr w:type="gramStart"/>
      <w:r w:rsidRPr="00CC5F24">
        <w:rPr>
          <w:sz w:val="28"/>
          <w:szCs w:val="28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CC5F24">
        <w:rPr>
          <w:sz w:val="28"/>
          <w:szCs w:val="28"/>
        </w:rPr>
        <w:t xml:space="preserve"> </w:t>
      </w:r>
      <w:r w:rsidR="00CC5F24" w:rsidRPr="00CC5F24">
        <w:rPr>
          <w:sz w:val="28"/>
          <w:szCs w:val="28"/>
        </w:rPr>
        <w:br/>
      </w:r>
      <w:r w:rsidRPr="00CC5F24">
        <w:rPr>
          <w:sz w:val="28"/>
          <w:szCs w:val="28"/>
        </w:rPr>
        <w:t xml:space="preserve"> </w:t>
      </w:r>
      <w:proofErr w:type="gramStart"/>
      <w:r w:rsidRPr="00CC5F24">
        <w:rPr>
          <w:sz w:val="28"/>
          <w:szCs w:val="28"/>
        </w:rPr>
        <w:t>Эл № ФС 77-74320 от 19.11.2018).</w:t>
      </w:r>
      <w:proofErr w:type="gramEnd"/>
    </w:p>
    <w:p w:rsidR="00E079C8" w:rsidRPr="00CC5F24" w:rsidRDefault="00E079C8" w:rsidP="00CC5F24">
      <w:pPr>
        <w:ind w:firstLine="709"/>
        <w:jc w:val="both"/>
        <w:rPr>
          <w:sz w:val="28"/>
          <w:szCs w:val="28"/>
        </w:rPr>
      </w:pPr>
      <w:r w:rsidRPr="00CC5F24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E079C8" w:rsidRPr="00CC5F24" w:rsidRDefault="00E079C8" w:rsidP="00CC5F24">
      <w:pPr>
        <w:ind w:firstLine="709"/>
        <w:jc w:val="both"/>
        <w:rPr>
          <w:sz w:val="28"/>
          <w:szCs w:val="28"/>
        </w:rPr>
      </w:pPr>
    </w:p>
    <w:p w:rsidR="00E079C8" w:rsidRPr="00CC5F24" w:rsidRDefault="00E079C8" w:rsidP="00CC5F24">
      <w:pPr>
        <w:ind w:firstLine="709"/>
        <w:jc w:val="both"/>
        <w:rPr>
          <w:b/>
          <w:sz w:val="28"/>
          <w:szCs w:val="28"/>
        </w:rPr>
      </w:pPr>
    </w:p>
    <w:p w:rsidR="00E079C8" w:rsidRPr="00CC5F24" w:rsidRDefault="00E079C8" w:rsidP="00CC5F24">
      <w:pPr>
        <w:ind w:firstLine="709"/>
        <w:jc w:val="both"/>
        <w:rPr>
          <w:b/>
          <w:sz w:val="28"/>
          <w:szCs w:val="28"/>
        </w:rPr>
      </w:pPr>
    </w:p>
    <w:p w:rsidR="00E079C8" w:rsidRPr="00CC5F24" w:rsidRDefault="00E079C8" w:rsidP="00CC5F2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CC5F24">
        <w:rPr>
          <w:sz w:val="28"/>
          <w:szCs w:val="28"/>
        </w:rPr>
        <w:t xml:space="preserve">Глава Щекинского района </w:t>
      </w:r>
      <w:r w:rsidRPr="00CC5F24">
        <w:rPr>
          <w:sz w:val="28"/>
          <w:szCs w:val="28"/>
        </w:rPr>
        <w:tab/>
        <w:t>Е.В. Рыбальченко</w:t>
      </w:r>
    </w:p>
    <w:p w:rsidR="00CC5F24" w:rsidRDefault="00CC5F24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</w:p>
    <w:p w:rsidR="00E079C8" w:rsidRDefault="00E079C8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Приложение к решению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Собрания представителей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Щекинского района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от </w:t>
      </w:r>
      <w:r w:rsidR="00D460B2">
        <w:rPr>
          <w:rFonts w:ascii="PT Astra Serif" w:hAnsi="PT Astra Serif"/>
          <w:sz w:val="28"/>
          <w:szCs w:val="28"/>
        </w:rPr>
        <w:t>22 июля 2022 года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 w:rsidR="00D460B2">
        <w:rPr>
          <w:rFonts w:ascii="PT Astra Serif" w:hAnsi="PT Astra Serif"/>
          <w:sz w:val="28"/>
          <w:szCs w:val="28"/>
        </w:rPr>
        <w:t>№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 w:rsidR="00D460B2">
        <w:rPr>
          <w:rFonts w:ascii="PT Astra Serif" w:hAnsi="PT Astra Serif"/>
          <w:sz w:val="28"/>
          <w:szCs w:val="28"/>
        </w:rPr>
        <w:t>78/5</w:t>
      </w:r>
      <w:r w:rsidR="00CC5F24">
        <w:rPr>
          <w:rFonts w:ascii="PT Astra Serif" w:hAnsi="PT Astra Serif"/>
          <w:sz w:val="28"/>
          <w:szCs w:val="28"/>
        </w:rPr>
        <w:t>10</w:t>
      </w:r>
    </w:p>
    <w:p w:rsidR="002C527F" w:rsidRPr="002C527F" w:rsidRDefault="002C527F" w:rsidP="002C527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FC23C7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  <w:r w:rsidRPr="00FC23C7">
        <w:rPr>
          <w:rFonts w:ascii="PT Astra Serif" w:hAnsi="PT Astra Serif"/>
          <w:b/>
          <w:bCs/>
          <w:sz w:val="28"/>
          <w:szCs w:val="28"/>
        </w:rPr>
        <w:br/>
        <w:t xml:space="preserve">транспортной инфраструктуры </w:t>
      </w:r>
      <w:r w:rsidRPr="00FC23C7">
        <w:rPr>
          <w:rFonts w:ascii="PT Astra Serif" w:hAnsi="PT Astra Serif"/>
          <w:b/>
          <w:bCs/>
          <w:sz w:val="28"/>
          <w:szCs w:val="28"/>
        </w:rPr>
        <w:br/>
        <w:t xml:space="preserve">муниципального образования </w:t>
      </w:r>
      <w:proofErr w:type="spellStart"/>
      <w:proofErr w:type="gramStart"/>
      <w:r w:rsidRPr="00FC23C7">
        <w:rPr>
          <w:rFonts w:ascii="PT Astra Serif" w:hAnsi="PT Astra Serif"/>
          <w:b/>
          <w:bCs/>
          <w:sz w:val="28"/>
          <w:szCs w:val="28"/>
        </w:rPr>
        <w:t>Огарёвское</w:t>
      </w:r>
      <w:proofErr w:type="spellEnd"/>
      <w:proofErr w:type="gramEnd"/>
      <w:r w:rsidRPr="00FC23C7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Pr="00FC23C7">
        <w:rPr>
          <w:rFonts w:ascii="PT Astra Serif" w:hAnsi="PT Astra Serif"/>
          <w:b/>
          <w:bCs/>
          <w:sz w:val="28"/>
          <w:szCs w:val="28"/>
        </w:rPr>
        <w:br/>
        <w:t>до 2032 года</w:t>
      </w: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C5F24" w:rsidRPr="00FC23C7" w:rsidRDefault="00CC5F24" w:rsidP="00CC5F24">
      <w:pPr>
        <w:spacing w:line="360" w:lineRule="exact"/>
        <w:rPr>
          <w:rFonts w:ascii="PT Astra Serif" w:eastAsia="Calibri" w:hAnsi="PT Astra Serif"/>
          <w:b/>
          <w:sz w:val="28"/>
          <w:szCs w:val="28"/>
        </w:rPr>
        <w:sectPr w:rsidR="00CC5F24" w:rsidRPr="00FC23C7" w:rsidSect="00CC5F24">
          <w:footerReference w:type="even" r:id="rId9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CC5F24" w:rsidRPr="00FC23C7" w:rsidRDefault="00CC5F24" w:rsidP="00BD5F60">
      <w:pPr>
        <w:pStyle w:val="20"/>
        <w:numPr>
          <w:ilvl w:val="0"/>
          <w:numId w:val="15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0" w:name="_Toc502169948"/>
      <w:r w:rsidRPr="00FC23C7">
        <w:rPr>
          <w:rFonts w:ascii="PT Astra Serif" w:hAnsi="PT Astra Serif"/>
          <w:sz w:val="28"/>
          <w:shd w:val="clear" w:color="auto" w:fill="FFFFFF"/>
        </w:rPr>
        <w:lastRenderedPageBreak/>
        <w:t>ПАСПОРТ ПРОГРАММЫ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721"/>
      </w:tblGrid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br w:type="page"/>
              <w:t>Наименование программы</w:t>
            </w:r>
          </w:p>
          <w:p w:rsidR="00CC5F24" w:rsidRPr="000B2F41" w:rsidRDefault="00CC5F24" w:rsidP="000B2F41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CC5F24" w:rsidRPr="000B2F41" w:rsidRDefault="00CC5F24" w:rsidP="000B2F4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jc w:val="both"/>
              <w:rPr>
                <w:bCs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proofErr w:type="gramStart"/>
            <w:r w:rsidRPr="000B2F41">
              <w:rPr>
                <w:rFonts w:eastAsia="Calibri"/>
                <w:sz w:val="26"/>
                <w:szCs w:val="26"/>
              </w:rPr>
              <w:t>Огарёвское</w:t>
            </w:r>
            <w:proofErr w:type="spellEnd"/>
            <w:proofErr w:type="gramEnd"/>
            <w:r w:rsidRPr="000B2F41">
              <w:rPr>
                <w:rFonts w:eastAsia="Calibri"/>
                <w:sz w:val="26"/>
                <w:szCs w:val="26"/>
              </w:rPr>
              <w:t xml:space="preserve"> Щекинского района до 2032 года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0" w:history="1">
              <w:r w:rsidRPr="000B2F41">
                <w:rPr>
                  <w:rFonts w:eastAsia="Calibri"/>
                  <w:sz w:val="26"/>
                  <w:szCs w:val="26"/>
                </w:rPr>
                <w:t>№ 131-ФЗ</w:t>
              </w:r>
            </w:hyperlink>
            <w:r w:rsidRPr="000B2F41">
              <w:rPr>
                <w:rFonts w:eastAsia="Calibri"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CC5F24" w:rsidRPr="000B2F41" w:rsidRDefault="00CC5F24" w:rsidP="000B2F41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CC5F24" w:rsidRPr="000B2F41" w:rsidRDefault="00CC5F24" w:rsidP="000B2F41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 xml:space="preserve">- Генеральный план муниципального образования </w:t>
            </w:r>
            <w:proofErr w:type="spellStart"/>
            <w:proofErr w:type="gramStart"/>
            <w:r w:rsidRPr="000B2F41">
              <w:rPr>
                <w:rFonts w:eastAsia="Calibri"/>
                <w:sz w:val="26"/>
                <w:szCs w:val="26"/>
              </w:rPr>
              <w:t>Огарёвское</w:t>
            </w:r>
            <w:proofErr w:type="spellEnd"/>
            <w:proofErr w:type="gramEnd"/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(301248, Тульская область, г. Щекино, пл. Ленина, д.1)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0B2F41">
              <w:rPr>
                <w:sz w:val="26"/>
                <w:szCs w:val="26"/>
              </w:rPr>
              <w:t>Дударева</w:t>
            </w:r>
            <w:proofErr w:type="spellEnd"/>
            <w:r w:rsidRPr="000B2F41">
              <w:rPr>
                <w:sz w:val="26"/>
                <w:szCs w:val="26"/>
              </w:rPr>
              <w:t xml:space="preserve"> Елена Юрьевна</w:t>
            </w:r>
          </w:p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117041, РФ г. Москва, ул. Адмирала Лазарева, 43-43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 - создания условий для пешеходного передвижения населения;  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- повышение доступности услуг транспортного комплекса для населения.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До начала реализации программы, 2022год: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0B2F41">
              <w:rPr>
                <w:sz w:val="26"/>
                <w:szCs w:val="26"/>
              </w:rPr>
              <w:t>асфальтобетонное</w:t>
            </w:r>
            <w:proofErr w:type="gramEnd"/>
            <w:r w:rsidRPr="000B2F41">
              <w:rPr>
                <w:sz w:val="26"/>
                <w:szCs w:val="26"/>
              </w:rPr>
              <w:t>) - 13,4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Протяженность автомобильных дорог общего пользования </w:t>
            </w:r>
            <w:proofErr w:type="gramStart"/>
            <w:r w:rsidRPr="000B2F41">
              <w:rPr>
                <w:sz w:val="26"/>
                <w:szCs w:val="26"/>
              </w:rPr>
              <w:t>с</w:t>
            </w:r>
            <w:proofErr w:type="gramEnd"/>
            <w:r w:rsidRPr="000B2F41">
              <w:rPr>
                <w:sz w:val="26"/>
                <w:szCs w:val="26"/>
              </w:rPr>
              <w:t xml:space="preserve"> щебеночным покрытием - 4,3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Протяженность автомобильных дорог общего </w:t>
            </w:r>
            <w:r w:rsidRPr="000B2F41">
              <w:rPr>
                <w:sz w:val="26"/>
                <w:szCs w:val="26"/>
              </w:rPr>
              <w:lastRenderedPageBreak/>
              <w:t>пользования с грунтовым покрытием - 37,4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Доля протяжённости автомобильных дорог, охваченных плановым ремонтом - 10%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По итогам реализации программы, 2032 год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0B2F41">
              <w:rPr>
                <w:sz w:val="26"/>
                <w:szCs w:val="26"/>
              </w:rPr>
              <w:t>асфальтобетонное</w:t>
            </w:r>
            <w:proofErr w:type="gramEnd"/>
            <w:r w:rsidRPr="000B2F41">
              <w:rPr>
                <w:sz w:val="26"/>
                <w:szCs w:val="26"/>
              </w:rPr>
              <w:t>) - 13,4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Протяженность автомобильных дорог общего пользования </w:t>
            </w:r>
            <w:proofErr w:type="gramStart"/>
            <w:r w:rsidRPr="000B2F41">
              <w:rPr>
                <w:sz w:val="26"/>
                <w:szCs w:val="26"/>
              </w:rPr>
              <w:t>с</w:t>
            </w:r>
            <w:proofErr w:type="gramEnd"/>
            <w:r w:rsidRPr="000B2F41">
              <w:rPr>
                <w:sz w:val="26"/>
                <w:szCs w:val="26"/>
              </w:rPr>
              <w:t xml:space="preserve"> щебеночным покрытием - 41,7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Протяженность автомобильных дорог общего пользования с грунтовым покрытием - 0 км.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Доля протяжённости автомобильных дорог, охваченных плановым ремонтом - 100%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2022 г. – 2032 г.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Этапы реализации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Этапы реализации: 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2022 г., 2023 г., 2024 г., 2025 г. 2026 г. 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с 2027 по 2032 гг.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af"/>
              <w:keepLines/>
              <w:numPr>
                <w:ilvl w:val="0"/>
                <w:numId w:val="11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B2F41">
              <w:rPr>
                <w:rFonts w:ascii="Times New Roman" w:eastAsia="Calibri" w:hAnsi="Times New Roman" w:cs="Times New Roman"/>
                <w:sz w:val="26"/>
                <w:szCs w:val="26"/>
              </w:rPr>
              <w:t>Ремонт автомобильных дорог общего пользования местного значения (создание щебеночного покрытия взамен грунтового, (37 км.)</w:t>
            </w:r>
            <w:proofErr w:type="gramEnd"/>
          </w:p>
          <w:p w:rsidR="00CC5F24" w:rsidRPr="000B2F41" w:rsidRDefault="00CC5F24" w:rsidP="000B2F41">
            <w:pPr>
              <w:pStyle w:val="af"/>
              <w:keepLines/>
              <w:numPr>
                <w:ilvl w:val="0"/>
                <w:numId w:val="11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F4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автомобильных дорог общего пользования местного значения (55 км.)</w:t>
            </w:r>
          </w:p>
          <w:p w:rsidR="00CC5F24" w:rsidRPr="000B2F41" w:rsidRDefault="00CC5F24" w:rsidP="000B2F41">
            <w:pPr>
              <w:pStyle w:val="af"/>
              <w:keepLines/>
              <w:numPr>
                <w:ilvl w:val="0"/>
                <w:numId w:val="11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F41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Строительство автомобильных дорог (щебеночного покрытия) общего пользования местного значения на осваиваемых территориях (10 км.)</w:t>
            </w:r>
          </w:p>
          <w:p w:rsidR="00CC5F24" w:rsidRPr="000B2F41" w:rsidRDefault="00CC5F24" w:rsidP="000B2F41">
            <w:pPr>
              <w:pStyle w:val="af"/>
              <w:keepLines/>
              <w:numPr>
                <w:ilvl w:val="0"/>
                <w:numId w:val="11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F41">
              <w:rPr>
                <w:rFonts w:ascii="Times New Roman" w:eastAsia="Calibri" w:hAnsi="Times New Roman" w:cs="Times New Roman"/>
                <w:sz w:val="26"/>
                <w:szCs w:val="26"/>
              </w:rPr>
              <w:t>Капитальный ремонт объектов транспортной инфраструктуры: автомобильные дороги и тротуары.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>Общий объем финансирования для возможности реализации программы – 430389 тыс. руб., из них: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- 2022 г. - 0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- 2023 г. - 1550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- 2024 г. - 12733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- 2025 г. - 16211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- 2026 г. - 16211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- 2027 г. - 16211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  <w:r w:rsidRPr="000B2F41">
              <w:rPr>
                <w:rFonts w:eastAsia="Arial,Calibri"/>
                <w:sz w:val="26"/>
                <w:szCs w:val="26"/>
              </w:rPr>
              <w:t xml:space="preserve"> - в период 2028-2032 гг. г. - 367471 </w:t>
            </w:r>
            <w:proofErr w:type="spellStart"/>
            <w:r w:rsidRPr="000B2F41">
              <w:rPr>
                <w:rFonts w:eastAsia="Arial,Calibri"/>
                <w:sz w:val="26"/>
                <w:szCs w:val="26"/>
              </w:rPr>
              <w:t>тыс</w:t>
            </w:r>
            <w:proofErr w:type="gramStart"/>
            <w:r w:rsidRPr="000B2F41">
              <w:rPr>
                <w:rFonts w:eastAsia="Arial,Calibri"/>
                <w:sz w:val="26"/>
                <w:szCs w:val="26"/>
              </w:rPr>
              <w:t>.р</w:t>
            </w:r>
            <w:proofErr w:type="gramEnd"/>
            <w:r w:rsidRPr="000B2F41">
              <w:rPr>
                <w:rFonts w:eastAsia="Arial,Calibri"/>
                <w:sz w:val="26"/>
                <w:szCs w:val="26"/>
              </w:rPr>
              <w:t>уб</w:t>
            </w:r>
            <w:proofErr w:type="spellEnd"/>
            <w:r w:rsidRPr="000B2F41">
              <w:rPr>
                <w:rFonts w:eastAsia="Arial,Calibri"/>
                <w:sz w:val="26"/>
                <w:szCs w:val="26"/>
              </w:rPr>
              <w:t>.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Arial,Calibri"/>
                <w:sz w:val="26"/>
                <w:szCs w:val="26"/>
              </w:rPr>
            </w:pP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rFonts w:eastAsia="Calibri"/>
                <w:sz w:val="26"/>
                <w:szCs w:val="26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2011" w:type="pct"/>
            <w:shd w:val="clear" w:color="auto" w:fill="auto"/>
            <w:vAlign w:val="center"/>
          </w:tcPr>
          <w:p w:rsidR="00CC5F24" w:rsidRPr="000B2F41" w:rsidRDefault="00CC5F24" w:rsidP="000B2F41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lastRenderedPageBreak/>
              <w:t>-</w:t>
            </w:r>
            <w:r w:rsidRPr="000B2F41">
              <w:rPr>
                <w:sz w:val="26"/>
                <w:szCs w:val="26"/>
              </w:rPr>
              <w:tab/>
              <w:t>бюджет Тульской области;</w:t>
            </w:r>
          </w:p>
          <w:p w:rsidR="00CC5F24" w:rsidRPr="000B2F41" w:rsidRDefault="00CC5F24" w:rsidP="000B2F41">
            <w:pPr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  <w:r w:rsidRPr="000B2F41">
              <w:rPr>
                <w:sz w:val="26"/>
                <w:szCs w:val="26"/>
              </w:rPr>
              <w:tab/>
              <w:t>бюджет Щекинского муниципального района;</w:t>
            </w:r>
          </w:p>
          <w:p w:rsidR="00CC5F24" w:rsidRPr="000B2F41" w:rsidRDefault="00CC5F24" w:rsidP="000B2F41">
            <w:pPr>
              <w:keepLines/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  <w:r w:rsidRPr="000B2F41">
              <w:rPr>
                <w:sz w:val="26"/>
                <w:szCs w:val="26"/>
              </w:rPr>
              <w:tab/>
              <w:t>прочие источники финансирования</w:t>
            </w:r>
          </w:p>
        </w:tc>
      </w:tr>
    </w:tbl>
    <w:p w:rsidR="00CC5F24" w:rsidRPr="00FC23C7" w:rsidRDefault="00CC5F24" w:rsidP="00CC5F24">
      <w:pPr>
        <w:spacing w:line="360" w:lineRule="exact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FC23C7">
        <w:rPr>
          <w:rFonts w:ascii="PT Astra Serif" w:hAnsi="PT Astra Serif"/>
          <w:sz w:val="28"/>
          <w:szCs w:val="28"/>
          <w:shd w:val="clear" w:color="auto" w:fill="FFFFFF"/>
        </w:rPr>
        <w:lastRenderedPageBreak/>
        <w:br w:type="page"/>
      </w:r>
    </w:p>
    <w:p w:rsidR="00CC5F24" w:rsidRPr="00FC23C7" w:rsidRDefault="00CC5F24" w:rsidP="00BD5F60">
      <w:pPr>
        <w:pStyle w:val="20"/>
        <w:numPr>
          <w:ilvl w:val="0"/>
          <w:numId w:val="15"/>
        </w:numPr>
        <w:spacing w:line="360" w:lineRule="exact"/>
        <w:jc w:val="center"/>
        <w:rPr>
          <w:rFonts w:ascii="PT Astra Serif" w:hAnsi="PT Astra Serif"/>
          <w:sz w:val="28"/>
          <w:shd w:val="clear" w:color="auto" w:fill="FFFFFF"/>
        </w:rPr>
      </w:pPr>
      <w:bookmarkStart w:id="1" w:name="_Toc502169949"/>
      <w:r w:rsidRPr="00FC23C7">
        <w:rPr>
          <w:rFonts w:ascii="PT Astra Serif" w:hAnsi="PT Astra Serif"/>
          <w:sz w:val="28"/>
          <w:shd w:val="clear" w:color="auto" w:fill="FFFFFF"/>
        </w:rPr>
        <w:lastRenderedPageBreak/>
        <w:t>ХАРАКТЕРИСТИКА СУЩЕСТВУЮЩЕГО СОСТОЯНИЯ ТРАНСПОРТНОЙ ИНФРАСТРУКТУРЫ</w:t>
      </w:r>
      <w:bookmarkEnd w:id="1"/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" w:name="_Toc502169950"/>
      <w:r w:rsidRPr="000B2F41">
        <w:rPr>
          <w:rFonts w:ascii="Times New Roman" w:hAnsi="Times New Roman"/>
          <w:sz w:val="26"/>
          <w:szCs w:val="26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2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Муниципальное образование Огаревское (далее МО Огаревское)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Законом Тульской области от 1 апреля 2014 года № 2088-ЗТО, муниципальные образования </w:t>
      </w:r>
      <w:proofErr w:type="spellStart"/>
      <w:r w:rsidRPr="000B2F41">
        <w:rPr>
          <w:sz w:val="26"/>
          <w:szCs w:val="26"/>
        </w:rPr>
        <w:t>Костомаровское</w:t>
      </w:r>
      <w:proofErr w:type="spellEnd"/>
      <w:r w:rsidRPr="000B2F41">
        <w:rPr>
          <w:sz w:val="26"/>
          <w:szCs w:val="26"/>
        </w:rPr>
        <w:t xml:space="preserve"> и рабочий посёлок </w:t>
      </w:r>
      <w:proofErr w:type="spellStart"/>
      <w:r w:rsidRPr="000B2F41">
        <w:rPr>
          <w:sz w:val="26"/>
          <w:szCs w:val="26"/>
        </w:rPr>
        <w:t>Огарёвка</w:t>
      </w:r>
      <w:proofErr w:type="spellEnd"/>
      <w:r w:rsidRPr="000B2F41">
        <w:rPr>
          <w:sz w:val="26"/>
          <w:szCs w:val="26"/>
        </w:rPr>
        <w:t xml:space="preserve"> объединены в муниципальное образование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>, наделённое статусом сельского поселения.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МО Огаревское расположено в восточной части МО Щекинский район и граничит: </w:t>
      </w:r>
    </w:p>
    <w:p w:rsidR="00CC5F24" w:rsidRPr="000B2F41" w:rsidRDefault="00CC5F24" w:rsidP="000B2F41">
      <w:pPr>
        <w:pStyle w:val="42"/>
        <w:numPr>
          <w:ilvl w:val="0"/>
          <w:numId w:val="6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на севере территория граничит с МО г. Щекино, МО </w:t>
      </w:r>
      <w:proofErr w:type="spellStart"/>
      <w:r w:rsidRPr="000B2F41">
        <w:rPr>
          <w:sz w:val="26"/>
          <w:szCs w:val="26"/>
        </w:rPr>
        <w:t>Ломинцевское</w:t>
      </w:r>
      <w:proofErr w:type="spellEnd"/>
      <w:r w:rsidRPr="000B2F41">
        <w:rPr>
          <w:sz w:val="26"/>
          <w:szCs w:val="26"/>
        </w:rPr>
        <w:t xml:space="preserve">; </w:t>
      </w:r>
    </w:p>
    <w:p w:rsidR="00CC5F24" w:rsidRPr="000B2F41" w:rsidRDefault="00CC5F24" w:rsidP="000B2F41">
      <w:pPr>
        <w:pStyle w:val="42"/>
        <w:numPr>
          <w:ilvl w:val="0"/>
          <w:numId w:val="6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на востоке – с МО г. Советск, территорией муниципального образования Киреевский район; </w:t>
      </w:r>
    </w:p>
    <w:p w:rsidR="00CC5F24" w:rsidRPr="000B2F41" w:rsidRDefault="00CC5F24" w:rsidP="000B2F41">
      <w:pPr>
        <w:pStyle w:val="42"/>
        <w:numPr>
          <w:ilvl w:val="0"/>
          <w:numId w:val="6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на юго-западе - с МО Лазаревское, </w:t>
      </w:r>
    </w:p>
    <w:p w:rsidR="00CC5F24" w:rsidRPr="000B2F41" w:rsidRDefault="00CC5F24" w:rsidP="000B2F41">
      <w:pPr>
        <w:pStyle w:val="42"/>
        <w:numPr>
          <w:ilvl w:val="0"/>
          <w:numId w:val="6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на западе - с МО Яснополянское.</w:t>
      </w:r>
    </w:p>
    <w:p w:rsidR="00CC5F24" w:rsidRPr="000B2F41" w:rsidRDefault="00CC5F24" w:rsidP="000B2F41">
      <w:pPr>
        <w:pStyle w:val="42"/>
        <w:tabs>
          <w:tab w:val="clear" w:pos="5475"/>
          <w:tab w:val="left" w:pos="0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Через поселение проходят: </w:t>
      </w:r>
    </w:p>
    <w:p w:rsidR="00CC5F24" w:rsidRPr="000B2F41" w:rsidRDefault="00CC5F24" w:rsidP="000B2F41">
      <w:pPr>
        <w:pStyle w:val="42"/>
        <w:numPr>
          <w:ilvl w:val="0"/>
          <w:numId w:val="7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федеральная магистральная автодорога М-2 «Крым» федерального значения, </w:t>
      </w:r>
    </w:p>
    <w:p w:rsidR="00CC5F24" w:rsidRPr="000B2F41" w:rsidRDefault="00CC5F24" w:rsidP="000B2F41">
      <w:pPr>
        <w:pStyle w:val="42"/>
        <w:numPr>
          <w:ilvl w:val="0"/>
          <w:numId w:val="7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автодорога регионального значения «Москва-Харьков» - подъезд к г. Тула, </w:t>
      </w:r>
    </w:p>
    <w:p w:rsidR="00CC5F24" w:rsidRPr="000B2F41" w:rsidRDefault="00CC5F24" w:rsidP="000B2F41">
      <w:pPr>
        <w:pStyle w:val="42"/>
        <w:numPr>
          <w:ilvl w:val="0"/>
          <w:numId w:val="7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железнодорожная магистраль Москва-Симферополь (филиал ОАО «РЖД»), </w:t>
      </w:r>
    </w:p>
    <w:p w:rsidR="00CC5F24" w:rsidRPr="000B2F41" w:rsidRDefault="00CC5F24" w:rsidP="000B2F41">
      <w:pPr>
        <w:pStyle w:val="42"/>
        <w:numPr>
          <w:ilvl w:val="0"/>
          <w:numId w:val="7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 xml:space="preserve">автодорога регионального значения </w:t>
      </w:r>
      <w:proofErr w:type="spellStart"/>
      <w:r w:rsidRPr="000B2F41">
        <w:rPr>
          <w:sz w:val="26"/>
          <w:szCs w:val="26"/>
        </w:rPr>
        <w:t>Захоровка</w:t>
      </w:r>
      <w:proofErr w:type="spellEnd"/>
      <w:r w:rsidRPr="000B2F41">
        <w:rPr>
          <w:sz w:val="26"/>
          <w:szCs w:val="26"/>
        </w:rPr>
        <w:t>-Советск,</w:t>
      </w:r>
    </w:p>
    <w:p w:rsidR="00CC5F24" w:rsidRPr="000B2F41" w:rsidRDefault="00CC5F24" w:rsidP="000B2F41">
      <w:pPr>
        <w:pStyle w:val="42"/>
        <w:numPr>
          <w:ilvl w:val="0"/>
          <w:numId w:val="7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автодороги местного значения, грунтовые подъездные дороги к населенным пунктам.</w:t>
      </w:r>
    </w:p>
    <w:p w:rsidR="00CC5F24" w:rsidRPr="000B2F41" w:rsidRDefault="00CC5F24" w:rsidP="000B2F41">
      <w:pPr>
        <w:pStyle w:val="42"/>
        <w:tabs>
          <w:tab w:val="clear" w:pos="5475"/>
          <w:tab w:val="left" w:pos="0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Административный центр поселения – п. </w:t>
      </w:r>
      <w:proofErr w:type="spellStart"/>
      <w:r w:rsidRPr="000B2F41">
        <w:rPr>
          <w:sz w:val="26"/>
          <w:szCs w:val="26"/>
        </w:rPr>
        <w:t>Огаревка</w:t>
      </w:r>
      <w:proofErr w:type="spellEnd"/>
      <w:r w:rsidRPr="000B2F41">
        <w:rPr>
          <w:sz w:val="26"/>
          <w:szCs w:val="26"/>
        </w:rPr>
        <w:t>.</w:t>
      </w:r>
    </w:p>
    <w:p w:rsidR="00CC5F24" w:rsidRPr="000B2F41" w:rsidRDefault="00CC5F24" w:rsidP="000B2F41">
      <w:pPr>
        <w:pStyle w:val="42"/>
        <w:tabs>
          <w:tab w:val="clear" w:pos="5475"/>
          <w:tab w:val="left" w:pos="0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Размер занимаемой площади составляет – 40 080 га.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Довольно выгодное географическое расположение, наличие потенциала для развития промышленности, развитой транспортной инфраструктуры позволяют рассматривать муниципальное образование как перспективное для экономического развития.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" w:name="_Toc502169951"/>
      <w:r w:rsidRPr="000B2F41">
        <w:rPr>
          <w:rFonts w:ascii="Times New Roman" w:hAnsi="Times New Roman"/>
          <w:sz w:val="26"/>
          <w:szCs w:val="26"/>
        </w:rPr>
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</w:r>
      <w:bookmarkEnd w:id="3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bookmarkStart w:id="4" w:name="_Hlk104815914"/>
      <w:r w:rsidRPr="000B2F41">
        <w:rPr>
          <w:sz w:val="26"/>
          <w:szCs w:val="26"/>
        </w:rPr>
        <w:t xml:space="preserve">По состоянию на 01.01.2022 года численность населения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по данным Росстат составила 6597 человек, по данным администрации 6560 человек.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долю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приходится около 5% от общей численности населения Щекинского района.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bookmarkStart w:id="5" w:name="_Hlk104811961"/>
      <w:r w:rsidRPr="000B2F41">
        <w:rPr>
          <w:sz w:val="26"/>
          <w:szCs w:val="26"/>
        </w:rPr>
        <w:t xml:space="preserve">Численность населения в период с 2017 по 2022 года сократилась с 6906 до 6597 человек. </w:t>
      </w:r>
    </w:p>
    <w:bookmarkEnd w:id="4"/>
    <w:bookmarkEnd w:id="5"/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lastRenderedPageBreak/>
        <w:t xml:space="preserve">Численность население и перечень населенных пунктов на 2022 год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представлена в таблице.</w:t>
      </w:r>
    </w:p>
    <w:p w:rsidR="00CC5F24" w:rsidRPr="000B2F41" w:rsidRDefault="00CC5F24" w:rsidP="00CC5F24">
      <w:pPr>
        <w:pStyle w:val="a3"/>
        <w:rPr>
          <w:rFonts w:ascii="Times New Roman" w:eastAsia="Calibri" w:hAnsi="Times New Roman"/>
          <w:color w:val="auto"/>
          <w:spacing w:val="0"/>
          <w:kern w:val="0"/>
          <w:sz w:val="26"/>
          <w:szCs w:val="26"/>
          <w:lang w:eastAsia="en-US"/>
        </w:rPr>
      </w:pPr>
      <w:r w:rsidRPr="000B2F41">
        <w:rPr>
          <w:rFonts w:ascii="Times New Roman" w:hAnsi="Times New Roman"/>
          <w:color w:val="auto"/>
          <w:sz w:val="26"/>
          <w:szCs w:val="26"/>
        </w:rPr>
        <w:t xml:space="preserve">Численность населения и перечень населенных пунктов </w:t>
      </w:r>
      <w:r w:rsidRPr="000B2F41">
        <w:rPr>
          <w:rFonts w:ascii="Times New Roman" w:hAnsi="Times New Roman"/>
          <w:color w:val="auto"/>
          <w:sz w:val="26"/>
          <w:szCs w:val="26"/>
        </w:rPr>
        <w:br/>
        <w:t xml:space="preserve">МО </w:t>
      </w:r>
      <w:proofErr w:type="spellStart"/>
      <w:r w:rsidRPr="000B2F41">
        <w:rPr>
          <w:rFonts w:ascii="Times New Roman" w:hAnsi="Times New Roman"/>
          <w:color w:val="auto"/>
          <w:sz w:val="26"/>
          <w:szCs w:val="26"/>
        </w:rPr>
        <w:t>Огарёвское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3341"/>
        <w:gridCol w:w="1284"/>
        <w:gridCol w:w="2018"/>
        <w:gridCol w:w="2343"/>
      </w:tblGrid>
      <w:tr w:rsidR="00CC5F24" w:rsidRPr="00FC23C7" w:rsidTr="000B2F41">
        <w:trPr>
          <w:trHeight w:val="23"/>
          <w:tblHeader/>
          <w:jc w:val="center"/>
        </w:trPr>
        <w:tc>
          <w:tcPr>
            <w:tcW w:w="271" w:type="pct"/>
            <w:vMerge w:val="restar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pct"/>
            <w:vMerge w:val="restar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CC5F24" w:rsidRPr="00FC23C7" w:rsidTr="000B2F41">
        <w:trPr>
          <w:trHeight w:val="23"/>
          <w:tblHeader/>
          <w:jc w:val="center"/>
        </w:trPr>
        <w:tc>
          <w:tcPr>
            <w:tcW w:w="271" w:type="pct"/>
            <w:vMerge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1" w:type="pct"/>
            <w:vMerge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gramStart"/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проживающих</w:t>
            </w:r>
            <w:proofErr w:type="gramEnd"/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1год и более и </w:t>
            </w:r>
            <w:r w:rsidRPr="00FC23C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Д.Нижние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Д.Верхние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Д.Белогузово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Д.Гремячий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колодезь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Д.Огаревка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Д.Красногорка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Д.Кутеповка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Пос. 10 Октябрь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Быстрый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Крюково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Дедово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Лихачево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.Ж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итово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Глаголево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Д.Беловы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Дворы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Д.Кресты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Д.Грецовка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Д.Малые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Д.Большие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Д.Малая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Д.Большая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агорный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ахтерский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Д.Горячкино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С.Костомарово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Д.Коровики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Д.Ягодное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Д.Новоселки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расный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Д.Дружба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Д.Новые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Д.Старые</w:t>
            </w:r>
            <w:proofErr w:type="spell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Д.Гришинка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Д.Бегичево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Д.Борисовка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Д.Харино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Д.Заречье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Д.Наумовка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Д.Спицино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Д.Сатинка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Д.Яньково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Д.Малахово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Д.Бухоново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ухоновский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ехнический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Д.Ивановка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Д.Кукуевка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айский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евелевка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с.п</w:t>
            </w:r>
            <w:proofErr w:type="gramStart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.О</w:t>
            </w:r>
            <w:proofErr w:type="gramEnd"/>
            <w:r w:rsidRPr="00FC23C7">
              <w:rPr>
                <w:rFonts w:ascii="PT Astra Serif" w:hAnsi="PT Astra Serif" w:cs="Times New Roman"/>
                <w:sz w:val="24"/>
                <w:szCs w:val="24"/>
              </w:rPr>
              <w:t>гаревка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2601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2564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37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23C7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6560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6456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C5F24" w:rsidRPr="00FC23C7" w:rsidRDefault="00CC5F24" w:rsidP="00CC5F24">
            <w:pPr>
              <w:pStyle w:val="afffb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FC23C7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104</w:t>
            </w:r>
          </w:p>
        </w:tc>
      </w:tr>
    </w:tbl>
    <w:p w:rsidR="00CC5F24" w:rsidRPr="00FC23C7" w:rsidRDefault="00CC5F24" w:rsidP="00CC5F24">
      <w:pPr>
        <w:rPr>
          <w:rFonts w:ascii="PT Astra Serif" w:hAnsi="PT Astra Serif"/>
          <w:lang w:eastAsia="en-US"/>
        </w:rPr>
      </w:pPr>
      <w:r w:rsidRPr="00FC23C7">
        <w:rPr>
          <w:rFonts w:ascii="PT Astra Serif" w:hAnsi="PT Astra Serif"/>
          <w:lang w:eastAsia="en-US"/>
        </w:rPr>
        <w:tab/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6" w:name="_Toc502169952"/>
      <w:r w:rsidRPr="000B2F41">
        <w:rPr>
          <w:rFonts w:ascii="Times New Roman" w:hAnsi="Times New Roman"/>
          <w:sz w:val="26"/>
          <w:szCs w:val="26"/>
        </w:rPr>
        <w:t>Характеристика функционирования и показатели работы транспортной инфраструктуры по видам транспорта</w:t>
      </w:r>
      <w:bookmarkEnd w:id="6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От работы транспортной инфраструктуры в большой степени зависит возможность активизации экономических, культурных связей городского поселения, улучшения качества жизни населения.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Прохождение автомагистрали Москва-Крым (М-2, Е-4) в пределах 7 км от территории муниципального образования дает возможность для дальнейшего развития внешних транспортных связей и транспортной инфраструктуры поселения. Связь с этой автомагистралью производится по автодороге III категории Захаровка-Советск, имеющей региональное значение.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Наиболее короткий путь, по которому территория МО связана с районным центром городом Щекино, проходит по ведомственной автодороге с твердым покрытием </w:t>
      </w:r>
      <w:proofErr w:type="spellStart"/>
      <w:r w:rsidRPr="000B2F41">
        <w:rPr>
          <w:sz w:val="26"/>
          <w:szCs w:val="26"/>
        </w:rPr>
        <w:t>Огаревка</w:t>
      </w:r>
      <w:proofErr w:type="spellEnd"/>
      <w:r w:rsidRPr="000B2F41">
        <w:rPr>
          <w:sz w:val="26"/>
          <w:szCs w:val="26"/>
        </w:rPr>
        <w:t xml:space="preserve"> - Бол. Мостовая, далее по автодороге регионального значения Щекино-Липки-</w:t>
      </w:r>
      <w:proofErr w:type="spellStart"/>
      <w:r w:rsidRPr="000B2F41">
        <w:rPr>
          <w:sz w:val="26"/>
          <w:szCs w:val="26"/>
        </w:rPr>
        <w:t>Киреевск</w:t>
      </w:r>
      <w:proofErr w:type="spellEnd"/>
      <w:r w:rsidRPr="000B2F41">
        <w:rPr>
          <w:sz w:val="26"/>
          <w:szCs w:val="26"/>
        </w:rPr>
        <w:t>. По этому пути осуществляется связь с районным центром городом Щекино. Связь с областным центром в основном осуществляется по автодороге Захаровка-Советск, далее по автодороге М</w:t>
      </w:r>
      <w:proofErr w:type="gramStart"/>
      <w:r w:rsidRPr="000B2F41">
        <w:rPr>
          <w:sz w:val="26"/>
          <w:szCs w:val="26"/>
        </w:rPr>
        <w:t>2</w:t>
      </w:r>
      <w:proofErr w:type="gramEnd"/>
      <w:r w:rsidRPr="000B2F41">
        <w:rPr>
          <w:sz w:val="26"/>
          <w:szCs w:val="26"/>
        </w:rPr>
        <w:t xml:space="preserve"> «Крым» до Тулы.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Через территорию муниципального образования проходит железнодорожная магистраль федерального значения Москва-Симферополь, имеется железнодорожная станция </w:t>
      </w:r>
      <w:proofErr w:type="spellStart"/>
      <w:r w:rsidRPr="000B2F41">
        <w:rPr>
          <w:sz w:val="26"/>
          <w:szCs w:val="26"/>
        </w:rPr>
        <w:t>Житово</w:t>
      </w:r>
      <w:proofErr w:type="spellEnd"/>
      <w:r w:rsidRPr="000B2F41">
        <w:rPr>
          <w:sz w:val="26"/>
          <w:szCs w:val="26"/>
        </w:rPr>
        <w:t>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Связь с областным центром в основном осуществляется по автодороге Захаровка-Советск, далее по автодороге М</w:t>
      </w:r>
      <w:proofErr w:type="gramStart"/>
      <w:r w:rsidRPr="000B2F41">
        <w:rPr>
          <w:sz w:val="26"/>
          <w:szCs w:val="26"/>
        </w:rPr>
        <w:t>2</w:t>
      </w:r>
      <w:proofErr w:type="gramEnd"/>
      <w:r w:rsidRPr="000B2F41">
        <w:rPr>
          <w:sz w:val="26"/>
          <w:szCs w:val="26"/>
        </w:rPr>
        <w:t xml:space="preserve"> «Крым» до Тулы.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Существующая железнодорожная инфраструктура грузовых и пассажирских перевозок не производит.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proofErr w:type="gramStart"/>
      <w:r w:rsidRPr="000B2F41">
        <w:rPr>
          <w:sz w:val="26"/>
          <w:szCs w:val="26"/>
        </w:rPr>
        <w:t>В настоящее время основными транспортными магистралями, по которым осуществляется связь поселения с районным и областным центрами, являются улицы Клубная и Железнодорожная.</w:t>
      </w:r>
      <w:proofErr w:type="gramEnd"/>
      <w:r w:rsidRPr="000B2F41">
        <w:rPr>
          <w:sz w:val="26"/>
          <w:szCs w:val="26"/>
        </w:rPr>
        <w:t xml:space="preserve"> Все грузовые и пассажирские перевозки осуществляются по этим улицам, что отрицательно влияет на экологическое состояние городской среды: загазованность, повышенный шум.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7" w:name="_Toc502169953"/>
      <w:proofErr w:type="gramStart"/>
      <w:r w:rsidRPr="000B2F41">
        <w:rPr>
          <w:rFonts w:ascii="Times New Roman" w:hAnsi="Times New Roman"/>
          <w:sz w:val="26"/>
          <w:szCs w:val="26"/>
        </w:rPr>
        <w:lastRenderedPageBreak/>
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</w:r>
      <w:bookmarkEnd w:id="7"/>
      <w:proofErr w:type="gramEnd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пространственно-разделенные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Основой дорожной сети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дорогах I категории ширина проезжей части – 15 м, ширина обочины – 3,75 м, укрепленная полоса </w:t>
      </w:r>
      <w:proofErr w:type="gramStart"/>
      <w:r w:rsidRPr="000B2F41">
        <w:rPr>
          <w:sz w:val="26"/>
          <w:szCs w:val="26"/>
        </w:rPr>
        <w:t>обочины</w:t>
      </w:r>
      <w:proofErr w:type="gramEnd"/>
      <w:r w:rsidRPr="000B2F41">
        <w:rPr>
          <w:sz w:val="26"/>
          <w:szCs w:val="26"/>
        </w:rPr>
        <w:t xml:space="preserve"> а/б – 0,75 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дорогах II категории ширина проезжей части – 7,5 м, ширина обочины – 3,75 м, укрепленная полоса </w:t>
      </w:r>
      <w:proofErr w:type="gramStart"/>
      <w:r w:rsidRPr="000B2F41">
        <w:rPr>
          <w:sz w:val="26"/>
          <w:szCs w:val="26"/>
        </w:rPr>
        <w:t>обочины</w:t>
      </w:r>
      <w:proofErr w:type="gramEnd"/>
      <w:r w:rsidRPr="000B2F41">
        <w:rPr>
          <w:sz w:val="26"/>
          <w:szCs w:val="26"/>
        </w:rPr>
        <w:t xml:space="preserve"> а/б – 0,75 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дорогах III категории ширина проезжей части – 7,0 м, ширина обочины – 2,5 м, укрепленная полоса </w:t>
      </w:r>
      <w:proofErr w:type="gramStart"/>
      <w:r w:rsidRPr="000B2F41">
        <w:rPr>
          <w:sz w:val="26"/>
          <w:szCs w:val="26"/>
        </w:rPr>
        <w:t>обочины</w:t>
      </w:r>
      <w:proofErr w:type="gramEnd"/>
      <w:r w:rsidRPr="000B2F41">
        <w:rPr>
          <w:sz w:val="26"/>
          <w:szCs w:val="26"/>
        </w:rPr>
        <w:t xml:space="preserve"> а/б – 0,5 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дорогах IV категории ширина проезжей части – 6,0 м, ширина обочины – 2,0 м, укрепленная полоса </w:t>
      </w:r>
      <w:proofErr w:type="gramStart"/>
      <w:r w:rsidRPr="000B2F41">
        <w:rPr>
          <w:sz w:val="26"/>
          <w:szCs w:val="26"/>
        </w:rPr>
        <w:t>обочины</w:t>
      </w:r>
      <w:proofErr w:type="gramEnd"/>
      <w:r w:rsidRPr="000B2F41">
        <w:rPr>
          <w:sz w:val="26"/>
          <w:szCs w:val="26"/>
        </w:rPr>
        <w:t xml:space="preserve"> а/б – 0,5 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На дорогах V категории ширина проезжей части – 4,5 м, ширина обочины – 1,75 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Грунтовые дороги идут вне категории.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территории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имеются автомобильные дороги общего пользования:</w:t>
      </w:r>
    </w:p>
    <w:p w:rsidR="00CC5F24" w:rsidRPr="000B2F41" w:rsidRDefault="00CC5F24" w:rsidP="000B2F41">
      <w:pPr>
        <w:pStyle w:val="42"/>
        <w:numPr>
          <w:ilvl w:val="0"/>
          <w:numId w:val="12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регионального значения;</w:t>
      </w:r>
    </w:p>
    <w:p w:rsidR="00CC5F24" w:rsidRPr="000B2F41" w:rsidRDefault="00CC5F24" w:rsidP="000B2F41">
      <w:pPr>
        <w:pStyle w:val="42"/>
        <w:numPr>
          <w:ilvl w:val="0"/>
          <w:numId w:val="12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межмуниципального значения;</w:t>
      </w:r>
    </w:p>
    <w:p w:rsidR="00CC5F24" w:rsidRPr="000B2F41" w:rsidRDefault="00CC5F24" w:rsidP="000B2F41">
      <w:pPr>
        <w:pStyle w:val="42"/>
        <w:numPr>
          <w:ilvl w:val="0"/>
          <w:numId w:val="12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местного значения.</w:t>
      </w:r>
    </w:p>
    <w:p w:rsidR="00CC5F24" w:rsidRPr="000B2F41" w:rsidRDefault="00CC5F24" w:rsidP="000B2F41">
      <w:pPr>
        <w:pStyle w:val="6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  <w:r w:rsidRPr="000B2F41">
        <w:rPr>
          <w:rFonts w:ascii="Times New Roman" w:hAnsi="Times New Roman"/>
          <w:color w:val="auto"/>
          <w:sz w:val="26"/>
          <w:szCs w:val="26"/>
        </w:rPr>
        <w:t xml:space="preserve">Информация об автомобильных дорогах общего пользования местного значения, расположенных на территории муниципального образования </w:t>
      </w:r>
      <w:proofErr w:type="spellStart"/>
      <w:proofErr w:type="gramStart"/>
      <w:r w:rsidRPr="000B2F41">
        <w:rPr>
          <w:rFonts w:ascii="Times New Roman" w:hAnsi="Times New Roman"/>
          <w:color w:val="auto"/>
          <w:sz w:val="26"/>
          <w:szCs w:val="26"/>
        </w:rPr>
        <w:t>Огарёвское</w:t>
      </w:r>
      <w:proofErr w:type="spellEnd"/>
      <w:proofErr w:type="gramEnd"/>
      <w:r w:rsidRPr="000B2F41">
        <w:rPr>
          <w:rFonts w:ascii="Times New Roman" w:hAnsi="Times New Roman"/>
          <w:color w:val="auto"/>
          <w:sz w:val="26"/>
          <w:szCs w:val="26"/>
        </w:rPr>
        <w:t xml:space="preserve"> Щекинского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1"/>
        <w:gridCol w:w="3849"/>
        <w:gridCol w:w="2470"/>
        <w:gridCol w:w="2610"/>
      </w:tblGrid>
      <w:tr w:rsidR="00CC5F24" w:rsidRPr="00FC23C7" w:rsidTr="000B2F41">
        <w:trPr>
          <w:trHeight w:val="23"/>
          <w:tblHeader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Показатели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 xml:space="preserve">Протяжённость, </w:t>
            </w:r>
            <w:proofErr w:type="gramStart"/>
            <w:r w:rsidRPr="00FC23C7">
              <w:rPr>
                <w:rFonts w:ascii="PT Astra Serif" w:hAnsi="PT Astra Serif"/>
                <w:b/>
              </w:rPr>
              <w:t>км</w:t>
            </w:r>
            <w:proofErr w:type="gramEnd"/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Материал покрытия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Железнодорожная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1331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Шахтерская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946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Школьная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511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1-ая Клубная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1095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5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, дорога на ст.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1745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Советская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679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Комсомольская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396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щебень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Первомайская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485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Почтовый переулок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173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щебень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Новая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305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Зеленая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742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Шоссейный переулок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230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Аварийная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742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Клубная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707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асфальт-30 %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 – 70%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Коммунальная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352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Амбулаторная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371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17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Первомайская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866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18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Шахтная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460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>железо-бетонные</w:t>
            </w:r>
            <w:proofErr w:type="gramEnd"/>
            <w:r w:rsidRPr="00FC23C7">
              <w:rPr>
                <w:rFonts w:ascii="PT Astra Serif" w:hAnsi="PT Astra Serif"/>
              </w:rPr>
              <w:t xml:space="preserve"> дорожные плиты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Угольная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875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20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spellStart"/>
            <w:r w:rsidRPr="00FC23C7">
              <w:rPr>
                <w:rFonts w:ascii="PT Astra Serif" w:hAnsi="PT Astra Serif"/>
              </w:rPr>
              <w:t>с.п</w:t>
            </w:r>
            <w:proofErr w:type="spellEnd"/>
            <w:r w:rsidRPr="00FC23C7">
              <w:rPr>
                <w:rFonts w:ascii="PT Astra Serif" w:hAnsi="PT Astra Serif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>, ул. Школьная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338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21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 xml:space="preserve">, ул. Садовая 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475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асфальт- 30%;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 – 70%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 xml:space="preserve">, ул. Зеленая 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256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23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 xml:space="preserve">, ул. Новая 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267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 xml:space="preserve">, ул. Полевая 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350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 асфальт-50%;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 -50%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25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>, ул. Западная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305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26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с. </w:t>
            </w:r>
            <w:proofErr w:type="spellStart"/>
            <w:r w:rsidRPr="00FC23C7">
              <w:rPr>
                <w:rFonts w:ascii="PT Astra Serif" w:hAnsi="PT Astra Serif"/>
              </w:rPr>
              <w:t>Костомарово</w:t>
            </w:r>
            <w:proofErr w:type="spellEnd"/>
            <w:r w:rsidRPr="00FC23C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1942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 -50%;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>железо-бетонные</w:t>
            </w:r>
            <w:proofErr w:type="gramEnd"/>
            <w:r w:rsidRPr="00FC23C7">
              <w:rPr>
                <w:rFonts w:ascii="PT Astra Serif" w:hAnsi="PT Astra Serif"/>
              </w:rPr>
              <w:t xml:space="preserve"> дорожные плиты -50%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27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пос. Майский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1674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28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пос. Нагорный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1122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щебень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Малые Озерки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1671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30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пос. 10 Октября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939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 – 70%;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щебень -30 %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31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Хмелевец</w:t>
            </w:r>
            <w:proofErr w:type="spellEnd"/>
            <w:r w:rsidRPr="00FC23C7">
              <w:rPr>
                <w:rFonts w:ascii="PT Astra Serif" w:hAnsi="PT Astra Serif"/>
              </w:rPr>
              <w:t>-Быстрый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300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Хмелевец</w:t>
            </w:r>
            <w:proofErr w:type="spellEnd"/>
            <w:r w:rsidRPr="00FC23C7">
              <w:rPr>
                <w:rFonts w:ascii="PT Astra Serif" w:hAnsi="PT Astra Serif"/>
              </w:rPr>
              <w:t>-Крюково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1357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33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Житово-Лихачево</w:t>
            </w:r>
            <w:proofErr w:type="spellEnd"/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1814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34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ст.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1355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35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Гремячий Колодезь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8324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36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1635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37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Малая Мостовая 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4080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38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Мясновка</w:t>
            </w:r>
            <w:proofErr w:type="spellEnd"/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447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39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Новые выселки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690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40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Старые Выселки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585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41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Ягодное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2170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щебень- 50%;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грунтовая- 50%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42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пос. Шахтерский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1430</w:t>
            </w: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асфальт-50%;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ул. Клубная</w:t>
            </w: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грунтовая- 50%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ул. Шахтерская</w:t>
            </w: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 </w:t>
            </w: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43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Коровики</w:t>
            </w:r>
            <w:proofErr w:type="spellEnd"/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1577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грунтовая </w:t>
            </w:r>
          </w:p>
        </w:tc>
      </w:tr>
      <w:tr w:rsidR="00CC5F24" w:rsidRPr="00FC23C7" w:rsidTr="000B2F41">
        <w:trPr>
          <w:trHeight w:val="276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44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Харино</w:t>
            </w:r>
            <w:proofErr w:type="spellEnd"/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грунтовая </w:t>
            </w:r>
          </w:p>
        </w:tc>
      </w:tr>
      <w:tr w:rsidR="00CC5F24" w:rsidRPr="00FC23C7" w:rsidTr="000B2F41">
        <w:trPr>
          <w:trHeight w:val="276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45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д. Заречье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грунтовая </w:t>
            </w:r>
          </w:p>
        </w:tc>
      </w:tr>
      <w:tr w:rsidR="00CC5F24" w:rsidRPr="00FC23C7" w:rsidTr="000B2F41">
        <w:trPr>
          <w:trHeight w:val="276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46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Наумовка</w:t>
            </w:r>
            <w:proofErr w:type="spellEnd"/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2300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грунтовая </w:t>
            </w: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47</w:t>
            </w:r>
          </w:p>
        </w:tc>
        <w:tc>
          <w:tcPr>
            <w:tcW w:w="200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</w:rPr>
              <w:t>Гришинка</w:t>
            </w:r>
            <w:proofErr w:type="spellEnd"/>
          </w:p>
        </w:tc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2000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грунтовая </w:t>
            </w:r>
          </w:p>
        </w:tc>
      </w:tr>
      <w:tr w:rsidR="00CC5F24" w:rsidRPr="00FC23C7" w:rsidTr="000B2F41">
        <w:trPr>
          <w:trHeight w:val="458"/>
          <w:jc w:val="center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sz w:val="28"/>
                <w:szCs w:val="22"/>
              </w:rPr>
            </w:pPr>
          </w:p>
        </w:tc>
        <w:tc>
          <w:tcPr>
            <w:tcW w:w="200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sz w:val="28"/>
                <w:szCs w:val="22"/>
              </w:rPr>
            </w:pPr>
          </w:p>
        </w:tc>
        <w:tc>
          <w:tcPr>
            <w:tcW w:w="1289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sz w:val="28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sz w:val="28"/>
                <w:szCs w:val="22"/>
              </w:rPr>
            </w:pPr>
          </w:p>
        </w:tc>
      </w:tr>
    </w:tbl>
    <w:p w:rsidR="00CC5F24" w:rsidRPr="00FC23C7" w:rsidRDefault="00CC5F24" w:rsidP="00CC5F24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PT Astra Serif" w:hAnsi="PT Astra Serif"/>
          <w:color w:val="auto"/>
          <w:sz w:val="28"/>
          <w:szCs w:val="28"/>
        </w:rPr>
      </w:pPr>
      <w:r w:rsidRPr="00FC23C7">
        <w:rPr>
          <w:rFonts w:ascii="PT Astra Serif" w:hAnsi="PT Astra Serif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5E62A78" wp14:editId="59F81E7A">
            <wp:simplePos x="0" y="0"/>
            <wp:positionH relativeFrom="column">
              <wp:posOffset>17090</wp:posOffset>
            </wp:positionH>
            <wp:positionV relativeFrom="paragraph">
              <wp:posOffset>339504</wp:posOffset>
            </wp:positionV>
            <wp:extent cx="5939790" cy="2095500"/>
            <wp:effectExtent l="0" t="0" r="3810" b="0"/>
            <wp:wrapTopAndBottom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F24" w:rsidRPr="00FC23C7" w:rsidRDefault="00CC5F24" w:rsidP="00BD5F60">
      <w:pPr>
        <w:pStyle w:val="afff4"/>
        <w:numPr>
          <w:ilvl w:val="0"/>
          <w:numId w:val="16"/>
        </w:numPr>
        <w:spacing w:before="0" w:after="0"/>
        <w:rPr>
          <w:rFonts w:ascii="PT Astra Serif" w:hAnsi="PT Astra Serif"/>
        </w:rPr>
      </w:pPr>
      <w:r w:rsidRPr="00FC23C7">
        <w:rPr>
          <w:rFonts w:ascii="PT Astra Serif" w:hAnsi="PT Astra Serif"/>
        </w:rPr>
        <w:t>Протяженность дорог в зависимости от покрытия</w:t>
      </w:r>
    </w:p>
    <w:p w:rsidR="00CC5F24" w:rsidRPr="00FC23C7" w:rsidRDefault="00CC5F24" w:rsidP="00CC5F24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PT Astra Serif" w:hAnsi="PT Astra Serif"/>
          <w:color w:val="auto"/>
          <w:sz w:val="28"/>
          <w:szCs w:val="28"/>
        </w:rPr>
      </w:pP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Улично-дорожная сеть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производственными объектами, с кварталами жилых домов, с общественной зоной.</w:t>
      </w:r>
    </w:p>
    <w:p w:rsidR="00CC5F24" w:rsidRPr="00FC23C7" w:rsidRDefault="00CC5F24" w:rsidP="00CC5F24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8" w:name="_Toc502169954"/>
      <w:r w:rsidRPr="000B2F41">
        <w:rPr>
          <w:rFonts w:ascii="Times New Roman" w:hAnsi="Times New Roman"/>
          <w:sz w:val="26"/>
          <w:szCs w:val="26"/>
        </w:rPr>
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  <w:bookmarkEnd w:id="8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Уровень автомобилизации в муниципальном образовании составляет 1,8 тыс. легковых автомобилей.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9" w:name="_Toc502169955"/>
      <w:r w:rsidRPr="000B2F41">
        <w:rPr>
          <w:rFonts w:ascii="Times New Roman" w:hAnsi="Times New Roman"/>
          <w:sz w:val="26"/>
          <w:szCs w:val="26"/>
        </w:rPr>
        <w:lastRenderedPageBreak/>
        <w:t>Характеристика работы транспортных средств общего пользования, включая анализ пассажиропотока</w:t>
      </w:r>
      <w:bookmarkEnd w:id="9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Передвижение по территории МО Огаревское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Услуги по перевозке пассажиров на территории МО оказывает ОАО «Автоколонна 1810» Филиал ООО «</w:t>
      </w:r>
      <w:proofErr w:type="spellStart"/>
      <w:r w:rsidRPr="000B2F41">
        <w:rPr>
          <w:sz w:val="26"/>
          <w:szCs w:val="26"/>
        </w:rPr>
        <w:t>Тулаавтотранс</w:t>
      </w:r>
      <w:proofErr w:type="spellEnd"/>
      <w:r w:rsidRPr="000B2F41">
        <w:rPr>
          <w:sz w:val="26"/>
          <w:szCs w:val="26"/>
        </w:rPr>
        <w:t>».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На территории муниципального образования действует 34 муниципальных маршрута регулярных перевозок пассажиров и багажа автомобильным транспортом. Общая протяженность маршрутов регулярных перевозок составляет 700 км.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Реестр муниципальных маршрутов регулярных перевозок пассажиров и багажа автомобильным транспортом на территории МО Огаревское и между поселениями Щекинского района представлен в таблицах.</w:t>
      </w:r>
    </w:p>
    <w:p w:rsidR="00CC5F24" w:rsidRPr="000B2F41" w:rsidRDefault="00CC5F24" w:rsidP="000B2F41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B2F41">
        <w:rPr>
          <w:rFonts w:ascii="Times New Roman" w:hAnsi="Times New Roman"/>
          <w:color w:val="auto"/>
          <w:sz w:val="26"/>
          <w:szCs w:val="26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Style w:val="ab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1121"/>
        <w:gridCol w:w="1991"/>
        <w:gridCol w:w="2163"/>
        <w:gridCol w:w="1972"/>
        <w:gridCol w:w="1702"/>
      </w:tblGrid>
      <w:tr w:rsidR="00CC5F24" w:rsidRPr="00FC23C7" w:rsidTr="000B2F41">
        <w:trPr>
          <w:trHeight w:val="276"/>
          <w:tblHeader/>
          <w:jc w:val="center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 xml:space="preserve">Рег. № </w:t>
            </w:r>
            <w:proofErr w:type="gramStart"/>
            <w:r w:rsidRPr="00FC23C7">
              <w:rPr>
                <w:rFonts w:ascii="PT Astra Serif" w:hAnsi="PT Astra Serif"/>
                <w:b/>
                <w:bCs/>
              </w:rPr>
              <w:t>п</w:t>
            </w:r>
            <w:proofErr w:type="gramEnd"/>
            <w:r w:rsidRPr="00FC23C7">
              <w:rPr>
                <w:rFonts w:ascii="PT Astra Serif" w:hAnsi="PT Astra Serif"/>
                <w:b/>
                <w:bCs/>
              </w:rPr>
              <w:t>/п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>№ маршрута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>Наименование маршрута регулярных перевозок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FC23C7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FC23C7">
              <w:rPr>
                <w:rFonts w:ascii="PT Astra Serif" w:hAnsi="PT Astra Serif"/>
                <w:b/>
                <w:bCs/>
                <w:vertAlign w:val="superscript"/>
              </w:rPr>
              <w:t>2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 w:rsidRPr="00FC23C7">
              <w:rPr>
                <w:rFonts w:ascii="PT Astra Serif" w:hAnsi="PT Astra Serif"/>
                <w:b/>
                <w:bCs/>
              </w:rPr>
              <w:t xml:space="preserve">Протяженность маршрута регулярных перевозок </w:t>
            </w:r>
            <w:r w:rsidRPr="00FC23C7">
              <w:rPr>
                <w:rFonts w:ascii="PT Astra Serif" w:hAnsi="PT Astra Serif"/>
                <w:b/>
                <w:bCs/>
                <w:vertAlign w:val="superscript"/>
              </w:rPr>
              <w:t>3</w:t>
            </w:r>
            <w:r w:rsidRPr="00FC23C7">
              <w:rPr>
                <w:rFonts w:ascii="PT Astra Serif" w:hAnsi="PT Astra Serif"/>
                <w:b/>
                <w:bCs/>
              </w:rPr>
              <w:t>, км.</w:t>
            </w:r>
          </w:p>
        </w:tc>
      </w:tr>
      <w:tr w:rsidR="00CC5F24" w:rsidRPr="00FC23C7" w:rsidTr="000B2F41">
        <w:trPr>
          <w:trHeight w:val="276"/>
          <w:tblHeader/>
          <w:jc w:val="center"/>
        </w:trPr>
        <w:tc>
          <w:tcPr>
            <w:tcW w:w="349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CC5F24" w:rsidRPr="00FC23C7" w:rsidTr="000B2F41">
        <w:trPr>
          <w:trHeight w:val="276"/>
          <w:tblHeader/>
          <w:jc w:val="center"/>
        </w:trPr>
        <w:tc>
          <w:tcPr>
            <w:tcW w:w="349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120 а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FC23C7">
              <w:rPr>
                <w:rFonts w:ascii="PT Astra Serif" w:hAnsi="PT Astra Serif"/>
              </w:rPr>
              <w:t>Алимкина</w:t>
            </w:r>
            <w:proofErr w:type="spellEnd"/>
            <w:r w:rsidRPr="00FC23C7">
              <w:rPr>
                <w:rFonts w:ascii="PT Astra Serif" w:hAnsi="PT Astra Serif"/>
              </w:rPr>
              <w:t xml:space="preserve"> (через Крапивну)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FC23C7">
              <w:rPr>
                <w:rFonts w:ascii="PT Astra Serif" w:hAnsi="PT Astra Serif"/>
              </w:rPr>
              <w:t>Алимкина</w:t>
            </w:r>
            <w:proofErr w:type="spellEnd"/>
            <w:proofErr w:type="gram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Щекино - Одоев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 xml:space="preserve">г. Щекино, автовокзал, ул. Советская, д. </w:t>
            </w:r>
            <w:proofErr w:type="spellStart"/>
            <w:r w:rsidRPr="00FC23C7">
              <w:rPr>
                <w:rFonts w:ascii="PT Astra Serif" w:hAnsi="PT Astra Serif"/>
              </w:rPr>
              <w:t>Алимкина</w:t>
            </w:r>
            <w:proofErr w:type="spellEnd"/>
            <w:r w:rsidRPr="00FC23C7">
              <w:rPr>
                <w:rFonts w:ascii="PT Astra Serif" w:hAnsi="PT Astra Serif"/>
              </w:rPr>
              <w:t xml:space="preserve">, до площади перед ДК </w:t>
            </w:r>
            <w:proofErr w:type="gram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35,3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124 а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- п.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г. Щекино - д. </w:t>
            </w:r>
            <w:proofErr w:type="spellStart"/>
            <w:r w:rsidRPr="00FC23C7">
              <w:rPr>
                <w:rFonts w:ascii="PT Astra Serif" w:hAnsi="PT Astra Serif"/>
              </w:rPr>
              <w:t>Шевелевка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 - п. </w:t>
            </w:r>
            <w:proofErr w:type="gramStart"/>
            <w:r w:rsidRPr="00FC23C7">
              <w:rPr>
                <w:rFonts w:ascii="PT Astra Serif" w:hAnsi="PT Astra Serif"/>
              </w:rPr>
              <w:t>Майский</w:t>
            </w:r>
            <w:proofErr w:type="gramEnd"/>
            <w:r w:rsidRPr="00FC23C7">
              <w:rPr>
                <w:rFonts w:ascii="PT Astra Serif" w:hAnsi="PT Astra Serif"/>
              </w:rPr>
              <w:t xml:space="preserve"> – д. Мостовая – п.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FC23C7">
              <w:rPr>
                <w:rFonts w:ascii="PT Astra Serif" w:hAnsi="PT Astra Serif"/>
              </w:rPr>
              <w:t>Шевелевка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, Шахта № 13, д. Мостовая, Шахта №  10-12, п. Новая </w:t>
            </w:r>
            <w:proofErr w:type="spellStart"/>
            <w:r w:rsidRPr="00FC23C7">
              <w:rPr>
                <w:rFonts w:ascii="PT Astra Serif" w:hAnsi="PT Astra Serif"/>
              </w:rPr>
              <w:lastRenderedPageBreak/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,  поворот на г. Советск, ст.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proofErr w:type="gram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12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151а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(а/в) – д.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г. Щекино-п. Аварийный - п. </w:t>
            </w:r>
            <w:proofErr w:type="spellStart"/>
            <w:r w:rsidRPr="00FC23C7">
              <w:rPr>
                <w:rFonts w:ascii="PT Astra Serif" w:hAnsi="PT Astra Serif"/>
              </w:rPr>
              <w:t>Головеньк</w:t>
            </w:r>
            <w:proofErr w:type="gramStart"/>
            <w:r w:rsidRPr="00FC23C7">
              <w:rPr>
                <w:rFonts w:ascii="PT Astra Serif" w:hAnsi="PT Astra Serif"/>
              </w:rPr>
              <w:t>и</w:t>
            </w:r>
            <w:proofErr w:type="spellEnd"/>
            <w:r w:rsidRPr="00FC23C7">
              <w:rPr>
                <w:rFonts w:ascii="PT Astra Serif" w:hAnsi="PT Astra Serif"/>
              </w:rPr>
              <w:t>-</w:t>
            </w:r>
            <w:proofErr w:type="gramEnd"/>
            <w:r w:rsidRPr="00FC23C7">
              <w:rPr>
                <w:rFonts w:ascii="PT Astra Serif" w:hAnsi="PT Astra Serif"/>
              </w:rPr>
              <w:t xml:space="preserve"> д. </w:t>
            </w:r>
            <w:proofErr w:type="spellStart"/>
            <w:r w:rsidRPr="00FC23C7">
              <w:rPr>
                <w:rFonts w:ascii="PT Astra Serif" w:hAnsi="PT Astra Serif"/>
              </w:rPr>
              <w:t>Воздремо</w:t>
            </w:r>
            <w:proofErr w:type="spellEnd"/>
            <w:r w:rsidRPr="00FC23C7">
              <w:rPr>
                <w:rFonts w:ascii="PT Astra Serif" w:hAnsi="PT Astra Serif"/>
              </w:rPr>
              <w:t xml:space="preserve"> - с.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автодорога Щекино – </w:t>
            </w:r>
            <w:proofErr w:type="spellStart"/>
            <w:r w:rsidRPr="00FC23C7">
              <w:rPr>
                <w:rFonts w:ascii="PT Astra Serif" w:hAnsi="PT Astra Serif"/>
              </w:rPr>
              <w:t>Селивано</w:t>
            </w:r>
            <w:proofErr w:type="spellEnd"/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  <w:proofErr w:type="gram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29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144 а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(а/в)- п. </w:t>
            </w:r>
            <w:proofErr w:type="spellStart"/>
            <w:r w:rsidRPr="00FC23C7">
              <w:rPr>
                <w:rFonts w:ascii="PT Astra Serif" w:hAnsi="PT Astra Serif"/>
              </w:rPr>
              <w:t>Ломинцевский</w:t>
            </w:r>
            <w:proofErr w:type="spellEnd"/>
            <w:r w:rsidRPr="00FC23C7">
              <w:rPr>
                <w:rFonts w:ascii="PT Astra Serif" w:hAnsi="PT Astra Serif"/>
              </w:rPr>
              <w:t xml:space="preserve"> (через поселок Социалистический)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г. Щекино (ул. Советская) – ул. Пионерская - ул. революци</w:t>
            </w:r>
            <w:proofErr w:type="gramStart"/>
            <w:r w:rsidRPr="00FC23C7">
              <w:rPr>
                <w:rFonts w:ascii="PT Astra Serif" w:hAnsi="PT Astra Serif"/>
              </w:rPr>
              <w:t>и-</w:t>
            </w:r>
            <w:proofErr w:type="gramEnd"/>
            <w:r w:rsidRPr="00FC23C7">
              <w:rPr>
                <w:rFonts w:ascii="PT Astra Serif" w:hAnsi="PT Astra Serif"/>
              </w:rPr>
              <w:t xml:space="preserve"> ул. Южная – д. </w:t>
            </w:r>
            <w:proofErr w:type="spellStart"/>
            <w:r w:rsidRPr="00FC23C7">
              <w:rPr>
                <w:rFonts w:ascii="PT Astra Serif" w:hAnsi="PT Astra Serif"/>
              </w:rPr>
              <w:t>Шевелевка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FC23C7">
              <w:rPr>
                <w:rFonts w:ascii="PT Astra Serif" w:hAnsi="PT Astra Serif"/>
              </w:rPr>
              <w:t>Ломинцевский</w:t>
            </w:r>
            <w:proofErr w:type="spellEnd"/>
            <w:r w:rsidRPr="00FC23C7">
              <w:rPr>
                <w:rFonts w:ascii="PT Astra Serif" w:hAnsi="PT Astra Serif"/>
              </w:rPr>
              <w:t xml:space="preserve"> ул.  Центральная - п. </w:t>
            </w:r>
            <w:proofErr w:type="spellStart"/>
            <w:r w:rsidRPr="00FC23C7">
              <w:rPr>
                <w:rFonts w:ascii="PT Astra Serif" w:hAnsi="PT Astra Serif"/>
              </w:rPr>
              <w:t>Ломинцевский</w:t>
            </w:r>
            <w:proofErr w:type="spellEnd"/>
            <w:r w:rsidRPr="00FC23C7">
              <w:rPr>
                <w:rFonts w:ascii="PT Astra Serif" w:hAnsi="PT Astra Serif"/>
              </w:rPr>
              <w:t xml:space="preserve"> площадь рынка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FC23C7">
              <w:rPr>
                <w:rFonts w:ascii="PT Astra Serif" w:hAnsi="PT Astra Serif"/>
              </w:rPr>
              <w:t xml:space="preserve">г. Щекино автовокзал, ул. Советская, п. Социалистический, п. </w:t>
            </w:r>
            <w:proofErr w:type="spellStart"/>
            <w:r w:rsidRPr="00FC23C7">
              <w:rPr>
                <w:rFonts w:ascii="PT Astra Serif" w:hAnsi="PT Astra Serif"/>
              </w:rPr>
              <w:t>Ломинцевский</w:t>
            </w:r>
            <w:proofErr w:type="spellEnd"/>
            <w:r w:rsidRPr="00FC23C7">
              <w:rPr>
                <w:rFonts w:ascii="PT Astra Serif" w:hAnsi="PT Astra Serif"/>
              </w:rPr>
              <w:t>, ул. Центральная</w:t>
            </w:r>
            <w:proofErr w:type="gram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16,5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5.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127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(автовокзал)- п. Юбилейный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(автовокзал)- ТЭК – </w:t>
            </w:r>
            <w:proofErr w:type="spellStart"/>
            <w:r w:rsidRPr="00FC23C7">
              <w:rPr>
                <w:rFonts w:ascii="PT Astra Serif" w:hAnsi="PT Astra Serif"/>
              </w:rPr>
              <w:t>Грецовк</w:t>
            </w:r>
            <w:proofErr w:type="gramStart"/>
            <w:r w:rsidRPr="00FC23C7">
              <w:rPr>
                <w:rFonts w:ascii="PT Astra Serif" w:hAnsi="PT Astra Serif"/>
              </w:rPr>
              <w:t>а</w:t>
            </w:r>
            <w:proofErr w:type="spellEnd"/>
            <w:r w:rsidRPr="00FC23C7">
              <w:rPr>
                <w:rFonts w:ascii="PT Astra Serif" w:hAnsi="PT Astra Serif"/>
              </w:rPr>
              <w:t>-</w:t>
            </w:r>
            <w:proofErr w:type="gramEnd"/>
            <w:r w:rsidRPr="00FC23C7">
              <w:rPr>
                <w:rFonts w:ascii="PT Astra Serif" w:hAnsi="PT Astra Serif"/>
              </w:rPr>
              <w:t xml:space="preserve"> Кресты- </w:t>
            </w:r>
            <w:r w:rsidRPr="00FC23C7">
              <w:rPr>
                <w:rFonts w:ascii="PT Astra Serif" w:hAnsi="PT Astra Serif"/>
              </w:rPr>
              <w:lastRenderedPageBreak/>
              <w:t xml:space="preserve">Беловы дворы-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- Карамышево – </w:t>
            </w:r>
            <w:proofErr w:type="spellStart"/>
            <w:r w:rsidRPr="00FC23C7">
              <w:rPr>
                <w:rFonts w:ascii="PT Astra Serif" w:hAnsi="PT Astra Serif"/>
              </w:rPr>
              <w:t>Лопатково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Лазарево</w:t>
            </w:r>
            <w:proofErr w:type="spellEnd"/>
            <w:r w:rsidRPr="00FC23C7">
              <w:rPr>
                <w:rFonts w:ascii="PT Astra Serif" w:hAnsi="PT Astra Serif"/>
              </w:rPr>
              <w:t xml:space="preserve"> – Почта- Совхоз – Никольское – д. Ржава – с. Ржава – </w:t>
            </w:r>
            <w:proofErr w:type="spellStart"/>
            <w:r w:rsidRPr="00FC23C7">
              <w:rPr>
                <w:rFonts w:ascii="PT Astra Serif" w:hAnsi="PT Astra Serif"/>
              </w:rPr>
              <w:t>Зубаревка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 - </w:t>
            </w:r>
            <w:proofErr w:type="spellStart"/>
            <w:r w:rsidRPr="00FC23C7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 xml:space="preserve">автодорога М 2, автодорога местного </w:t>
            </w:r>
            <w:r w:rsidRPr="00FC23C7">
              <w:rPr>
                <w:rFonts w:ascii="PT Astra Serif" w:hAnsi="PT Astra Serif"/>
              </w:rPr>
              <w:lastRenderedPageBreak/>
              <w:t>значения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(автовокзал) – п. Юбилейный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8,5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119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(автовокзал) – ТЭК – </w:t>
            </w:r>
            <w:proofErr w:type="spellStart"/>
            <w:r w:rsidRPr="00FC23C7">
              <w:rPr>
                <w:rFonts w:ascii="PT Astra Serif" w:hAnsi="PT Astra Serif"/>
              </w:rPr>
              <w:t>Грецовка</w:t>
            </w:r>
            <w:proofErr w:type="spellEnd"/>
            <w:r w:rsidRPr="00FC23C7">
              <w:rPr>
                <w:rFonts w:ascii="PT Astra Serif" w:hAnsi="PT Astra Serif"/>
              </w:rPr>
              <w:t xml:space="preserve"> - Крест</w:t>
            </w:r>
            <w:proofErr w:type="gramStart"/>
            <w:r w:rsidRPr="00FC23C7">
              <w:rPr>
                <w:rFonts w:ascii="PT Astra Serif" w:hAnsi="PT Astra Serif"/>
              </w:rPr>
              <w:t>ы-</w:t>
            </w:r>
            <w:proofErr w:type="gramEnd"/>
            <w:r w:rsidRPr="00FC23C7">
              <w:rPr>
                <w:rFonts w:ascii="PT Astra Serif" w:hAnsi="PT Astra Serif"/>
              </w:rPr>
              <w:t xml:space="preserve"> Беловы дворы-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- Карамышево- </w:t>
            </w:r>
            <w:proofErr w:type="spellStart"/>
            <w:r w:rsidRPr="00FC23C7">
              <w:rPr>
                <w:rFonts w:ascii="PT Astra Serif" w:hAnsi="PT Astra Serif"/>
              </w:rPr>
              <w:t>Лопатково</w:t>
            </w:r>
            <w:proofErr w:type="spellEnd"/>
            <w:r w:rsidRPr="00FC23C7">
              <w:rPr>
                <w:rFonts w:ascii="PT Astra Serif" w:hAnsi="PT Astra Serif"/>
              </w:rPr>
              <w:t xml:space="preserve"> - </w:t>
            </w:r>
            <w:proofErr w:type="spellStart"/>
            <w:r w:rsidRPr="00FC23C7">
              <w:rPr>
                <w:rFonts w:ascii="PT Astra Serif" w:hAnsi="PT Astra Serif"/>
              </w:rPr>
              <w:t>Лазарево</w:t>
            </w:r>
            <w:proofErr w:type="spellEnd"/>
            <w:r w:rsidRPr="00FC23C7">
              <w:rPr>
                <w:rFonts w:ascii="PT Astra Serif" w:hAnsi="PT Astra Serif"/>
              </w:rPr>
              <w:t xml:space="preserve">- Почта- Совхоз – Никольское – Д. Ржава – С. Ржава- </w:t>
            </w:r>
            <w:proofErr w:type="spellStart"/>
            <w:r w:rsidRPr="00FC23C7">
              <w:rPr>
                <w:rFonts w:ascii="PT Astra Serif" w:hAnsi="PT Astra Serif"/>
              </w:rPr>
              <w:t>Зубаревка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М2, автодорога местного значения 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Пирогово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41,4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120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Крапивна- Кузьмино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(автодорога)- ж/д вокзал – п. Полевой – Шахты 17</w:t>
            </w:r>
            <w:proofErr w:type="gramStart"/>
            <w:r w:rsidRPr="00FC23C7">
              <w:rPr>
                <w:rFonts w:ascii="PT Astra Serif" w:hAnsi="PT Astra Serif"/>
              </w:rPr>
              <w:t xml:space="preserve"> Б</w:t>
            </w:r>
            <w:proofErr w:type="gramEnd"/>
            <w:r w:rsidRPr="00FC23C7">
              <w:rPr>
                <w:rFonts w:ascii="PT Astra Serif" w:hAnsi="PT Astra Serif"/>
              </w:rPr>
              <w:t xml:space="preserve">ис – д. Захаровка – с. Пришня – </w:t>
            </w:r>
            <w:proofErr w:type="spellStart"/>
            <w:r w:rsidRPr="00FC23C7">
              <w:rPr>
                <w:rFonts w:ascii="PT Astra Serif" w:hAnsi="PT Astra Serif"/>
              </w:rPr>
              <w:t>Умченский</w:t>
            </w:r>
            <w:proofErr w:type="spellEnd"/>
            <w:r w:rsidRPr="00FC23C7">
              <w:rPr>
                <w:rFonts w:ascii="PT Astra Serif" w:hAnsi="PT Astra Serif"/>
              </w:rPr>
              <w:t xml:space="preserve"> лес – Крапивна - </w:t>
            </w:r>
            <w:proofErr w:type="spellStart"/>
            <w:r w:rsidRPr="00FC23C7">
              <w:rPr>
                <w:rFonts w:ascii="PT Astra Serif" w:hAnsi="PT Astra Serif"/>
              </w:rPr>
              <w:t>пов</w:t>
            </w:r>
            <w:proofErr w:type="spellEnd"/>
            <w:r w:rsidRPr="00FC23C7">
              <w:rPr>
                <w:rFonts w:ascii="PT Astra Serif" w:hAnsi="PT Astra Serif"/>
              </w:rPr>
              <w:t>. На Орлово - д. Орлов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д. </w:t>
            </w:r>
            <w:proofErr w:type="spellStart"/>
            <w:r w:rsidRPr="00FC23C7">
              <w:rPr>
                <w:rFonts w:ascii="PT Astra Serif" w:hAnsi="PT Astra Serif"/>
              </w:rPr>
              <w:t>Болотово</w:t>
            </w:r>
            <w:proofErr w:type="spellEnd"/>
            <w:r w:rsidRPr="00FC23C7">
              <w:rPr>
                <w:rFonts w:ascii="PT Astra Serif" w:hAnsi="PT Astra Serif"/>
              </w:rPr>
              <w:t>- д. Кузьмино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М2 автодорога местного значения 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Крапивна- Кузьмино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45,4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149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Крапивна- </w:t>
            </w:r>
            <w:proofErr w:type="spellStart"/>
            <w:r w:rsidRPr="00FC23C7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(автовокзал)- ж/д вокза</w:t>
            </w:r>
            <w:proofErr w:type="gramStart"/>
            <w:r w:rsidRPr="00FC23C7">
              <w:rPr>
                <w:rFonts w:ascii="PT Astra Serif" w:hAnsi="PT Astra Serif"/>
              </w:rPr>
              <w:t>л-</w:t>
            </w:r>
            <w:proofErr w:type="gramEnd"/>
            <w:r w:rsidRPr="00FC23C7">
              <w:rPr>
                <w:rFonts w:ascii="PT Astra Serif" w:hAnsi="PT Astra Serif"/>
              </w:rPr>
              <w:t xml:space="preserve"> п. Полевой – Шахты 17 Бис – д. </w:t>
            </w:r>
            <w:r w:rsidRPr="00FC23C7">
              <w:rPr>
                <w:rFonts w:ascii="PT Astra Serif" w:hAnsi="PT Astra Serif"/>
              </w:rPr>
              <w:lastRenderedPageBreak/>
              <w:t xml:space="preserve">Захаровка – с. Пришня - </w:t>
            </w:r>
            <w:proofErr w:type="spellStart"/>
            <w:r w:rsidRPr="00FC23C7">
              <w:rPr>
                <w:rFonts w:ascii="PT Astra Serif" w:hAnsi="PT Astra Serif"/>
              </w:rPr>
              <w:t>Умченский</w:t>
            </w:r>
            <w:proofErr w:type="spellEnd"/>
            <w:r w:rsidRPr="00FC23C7">
              <w:rPr>
                <w:rFonts w:ascii="PT Astra Serif" w:hAnsi="PT Astra Serif"/>
              </w:rPr>
              <w:t xml:space="preserve"> лес – Крапивна- Казачья Слободка – д. </w:t>
            </w:r>
            <w:proofErr w:type="spellStart"/>
            <w:r w:rsidRPr="00FC23C7">
              <w:rPr>
                <w:rFonts w:ascii="PT Astra Serif" w:hAnsi="PT Astra Serif"/>
              </w:rPr>
              <w:t>Лапино</w:t>
            </w:r>
            <w:proofErr w:type="spellEnd"/>
            <w:r w:rsidRPr="00FC23C7">
              <w:rPr>
                <w:rFonts w:ascii="PT Astra Serif" w:hAnsi="PT Astra Serif"/>
              </w:rPr>
              <w:t xml:space="preserve">- с. </w:t>
            </w:r>
            <w:proofErr w:type="spellStart"/>
            <w:r w:rsidRPr="00FC23C7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автодорога М</w:t>
            </w:r>
            <w:proofErr w:type="gramStart"/>
            <w:r w:rsidRPr="00FC23C7">
              <w:rPr>
                <w:rFonts w:ascii="PT Astra Serif" w:hAnsi="PT Astra Serif"/>
              </w:rPr>
              <w:t>2</w:t>
            </w:r>
            <w:proofErr w:type="gramEnd"/>
            <w:r w:rsidRPr="00FC23C7">
              <w:rPr>
                <w:rFonts w:ascii="PT Astra Serif" w:hAnsi="PT Astra Serif"/>
              </w:rPr>
              <w:t xml:space="preserve"> автодорога местного значения Щекино </w:t>
            </w:r>
            <w:r w:rsidRPr="00FC23C7">
              <w:rPr>
                <w:rFonts w:ascii="PT Astra Serif" w:hAnsi="PT Astra Serif"/>
              </w:rPr>
              <w:lastRenderedPageBreak/>
              <w:t xml:space="preserve">(а/в) - </w:t>
            </w:r>
            <w:proofErr w:type="spellStart"/>
            <w:r w:rsidRPr="00FC23C7">
              <w:rPr>
                <w:rFonts w:ascii="PT Astra Serif" w:hAnsi="PT Astra Serif"/>
              </w:rPr>
              <w:t>Малынь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41,0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9.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121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(автовокзал)- Советск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(автовокзал)- ул. Пионерская – </w:t>
            </w:r>
            <w:proofErr w:type="spellStart"/>
            <w:r w:rsidRPr="00FC23C7">
              <w:rPr>
                <w:rFonts w:ascii="PT Astra Serif" w:hAnsi="PT Astra Serif"/>
              </w:rPr>
              <w:t>Грецовка</w:t>
            </w:r>
            <w:proofErr w:type="spellEnd"/>
            <w:r w:rsidRPr="00FC23C7">
              <w:rPr>
                <w:rFonts w:ascii="PT Astra Serif" w:hAnsi="PT Astra Serif"/>
              </w:rPr>
              <w:t xml:space="preserve"> – Кресты – Беловы Дворы –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1-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2- Коммун</w:t>
            </w:r>
            <w:proofErr w:type="gramStart"/>
            <w:r w:rsidRPr="00FC23C7">
              <w:rPr>
                <w:rFonts w:ascii="PT Astra Serif" w:hAnsi="PT Astra Serif"/>
              </w:rPr>
              <w:t>а-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Кутеповка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Н.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 – Шахта № 9- </w:t>
            </w:r>
            <w:proofErr w:type="spellStart"/>
            <w:r w:rsidRPr="00FC23C7">
              <w:rPr>
                <w:rFonts w:ascii="PT Astra Serif" w:hAnsi="PT Astra Serif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</w:rPr>
              <w:t xml:space="preserve"> – </w:t>
            </w:r>
            <w:proofErr w:type="spellStart"/>
            <w:r w:rsidRPr="00FC23C7">
              <w:rPr>
                <w:rFonts w:ascii="PT Astra Serif" w:hAnsi="PT Astra Serif"/>
              </w:rPr>
              <w:t>Костомарово</w:t>
            </w:r>
            <w:proofErr w:type="spellEnd"/>
            <w:r w:rsidRPr="00FC23C7">
              <w:rPr>
                <w:rFonts w:ascii="PT Astra Serif" w:hAnsi="PT Astra Serif"/>
              </w:rPr>
              <w:t>- ДК – Клуб – г. Советск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</w:t>
            </w:r>
            <w:proofErr w:type="gramStart"/>
            <w:r w:rsidRPr="00FC23C7">
              <w:rPr>
                <w:rFonts w:ascii="PT Astra Serif" w:hAnsi="PT Astra Serif"/>
              </w:rPr>
              <w:t>2</w:t>
            </w:r>
            <w:proofErr w:type="gramEnd"/>
            <w:r w:rsidRPr="00FC23C7">
              <w:rPr>
                <w:rFonts w:ascii="PT Astra Serif" w:hAnsi="PT Astra Serif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19,5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124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(автовокзал) - ул. Пионерская – </w:t>
            </w:r>
            <w:proofErr w:type="spellStart"/>
            <w:r w:rsidRPr="00FC23C7">
              <w:rPr>
                <w:rFonts w:ascii="PT Astra Serif" w:hAnsi="PT Astra Serif"/>
              </w:rPr>
              <w:t>Грецовк</w:t>
            </w:r>
            <w:proofErr w:type="gramStart"/>
            <w:r w:rsidRPr="00FC23C7">
              <w:rPr>
                <w:rFonts w:ascii="PT Astra Serif" w:hAnsi="PT Astra Serif"/>
              </w:rPr>
              <w:t>а</w:t>
            </w:r>
            <w:proofErr w:type="spellEnd"/>
            <w:r w:rsidRPr="00FC23C7">
              <w:rPr>
                <w:rFonts w:ascii="PT Astra Serif" w:hAnsi="PT Astra Serif"/>
              </w:rPr>
              <w:t>-</w:t>
            </w:r>
            <w:proofErr w:type="gramEnd"/>
            <w:r w:rsidRPr="00FC23C7">
              <w:rPr>
                <w:rFonts w:ascii="PT Astra Serif" w:hAnsi="PT Astra Serif"/>
              </w:rPr>
              <w:t xml:space="preserve"> Кресты- Беловы Дворы –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1-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2 -Коммуна- </w:t>
            </w:r>
            <w:proofErr w:type="spellStart"/>
            <w:r w:rsidRPr="00FC23C7">
              <w:rPr>
                <w:rFonts w:ascii="PT Astra Serif" w:hAnsi="PT Astra Serif"/>
              </w:rPr>
              <w:t>Кутеповка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автодорога местного значения 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Огаревка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13,3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142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Щекино (автовокзал)- Аптека - Старая Колпн</w:t>
            </w:r>
            <w:proofErr w:type="gramStart"/>
            <w:r w:rsidRPr="00FC23C7">
              <w:rPr>
                <w:rFonts w:ascii="PT Astra Serif" w:hAnsi="PT Astra Serif"/>
              </w:rPr>
              <w:t>а-</w:t>
            </w:r>
            <w:proofErr w:type="gramEnd"/>
            <w:r w:rsidRPr="00FC23C7">
              <w:rPr>
                <w:rFonts w:ascii="PT Astra Serif" w:hAnsi="PT Astra Serif"/>
              </w:rPr>
              <w:t xml:space="preserve"> Шахта 20- </w:t>
            </w:r>
            <w:proofErr w:type="spellStart"/>
            <w:r w:rsidRPr="00FC23C7">
              <w:rPr>
                <w:rFonts w:ascii="PT Astra Serif" w:hAnsi="PT Astra Serif"/>
              </w:rPr>
              <w:t>Углегаз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Шевелевка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пов</w:t>
            </w:r>
            <w:proofErr w:type="spellEnd"/>
            <w:r w:rsidRPr="00FC23C7">
              <w:rPr>
                <w:rFonts w:ascii="PT Astra Serif" w:hAnsi="PT Astra Serif"/>
              </w:rPr>
              <w:t xml:space="preserve">. На </w:t>
            </w:r>
            <w:proofErr w:type="spellStart"/>
            <w:r w:rsidRPr="00FC23C7">
              <w:rPr>
                <w:rFonts w:ascii="PT Astra Serif" w:hAnsi="PT Astra Serif"/>
              </w:rPr>
              <w:t>Скуратово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 – Шахта 24- Шахта 22- Шахта 23- </w:t>
            </w:r>
            <w:proofErr w:type="spellStart"/>
            <w:r w:rsidRPr="00FC23C7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местного значения Щекин</w:t>
            </w:r>
            <w:proofErr w:type="gramStart"/>
            <w:r w:rsidRPr="00FC23C7">
              <w:rPr>
                <w:rFonts w:ascii="PT Astra Serif" w:hAnsi="PT Astra Serif"/>
              </w:rPr>
              <w:t>о-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Ломинцево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21,0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12.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151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</w:t>
            </w:r>
            <w:r w:rsidRPr="00FC23C7">
              <w:rPr>
                <w:rFonts w:ascii="PT Astra Serif" w:hAnsi="PT Astra Serif"/>
              </w:rPr>
              <w:lastRenderedPageBreak/>
              <w:t xml:space="preserve">(автовокзал)-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 xml:space="preserve">Щекино </w:t>
            </w:r>
            <w:r w:rsidRPr="00FC23C7">
              <w:rPr>
                <w:rFonts w:ascii="PT Astra Serif" w:hAnsi="PT Astra Serif"/>
              </w:rPr>
              <w:lastRenderedPageBreak/>
              <w:t>(автовокзал)- Гараж – Больница - ж/д вокза</w:t>
            </w:r>
            <w:proofErr w:type="gramStart"/>
            <w:r w:rsidRPr="00FC23C7">
              <w:rPr>
                <w:rFonts w:ascii="PT Astra Serif" w:hAnsi="PT Astra Serif"/>
              </w:rPr>
              <w:t>л-</w:t>
            </w:r>
            <w:proofErr w:type="gramEnd"/>
            <w:r w:rsidRPr="00FC23C7">
              <w:rPr>
                <w:rFonts w:ascii="PT Astra Serif" w:hAnsi="PT Astra Serif"/>
              </w:rPr>
              <w:t xml:space="preserve"> ул. Пирогова- РТО- Юбилейная – Гагаринский рынок – Мост- </w:t>
            </w:r>
            <w:proofErr w:type="spellStart"/>
            <w:r w:rsidRPr="00FC23C7">
              <w:rPr>
                <w:rFonts w:ascii="PT Astra Serif" w:hAnsi="PT Astra Serif"/>
              </w:rPr>
              <w:t>пов</w:t>
            </w:r>
            <w:proofErr w:type="spellEnd"/>
            <w:r w:rsidRPr="00FC23C7">
              <w:rPr>
                <w:rFonts w:ascii="PT Astra Serif" w:hAnsi="PT Astra Serif"/>
              </w:rPr>
              <w:t>. на ш. Западная - Сад</w:t>
            </w:r>
            <w:proofErr w:type="gramStart"/>
            <w:r w:rsidRPr="00FC23C7">
              <w:rPr>
                <w:rFonts w:ascii="PT Astra Serif" w:hAnsi="PT Astra Serif"/>
              </w:rPr>
              <w:t>ы-</w:t>
            </w:r>
            <w:proofErr w:type="gramEnd"/>
            <w:r w:rsidRPr="00FC23C7">
              <w:rPr>
                <w:rFonts w:ascii="PT Astra Serif" w:hAnsi="PT Astra Serif"/>
              </w:rPr>
              <w:t xml:space="preserve"> Краснополье- </w:t>
            </w:r>
            <w:proofErr w:type="spellStart"/>
            <w:r w:rsidRPr="00FC23C7">
              <w:rPr>
                <w:rFonts w:ascii="PT Astra Serif" w:hAnsi="PT Astra Serif"/>
              </w:rPr>
              <w:t>Кривцово</w:t>
            </w:r>
            <w:proofErr w:type="spellEnd"/>
            <w:r w:rsidRPr="00FC23C7">
              <w:rPr>
                <w:rFonts w:ascii="PT Astra Serif" w:hAnsi="PT Astra Serif"/>
              </w:rPr>
              <w:t xml:space="preserve">- Аварийный- </w:t>
            </w:r>
            <w:proofErr w:type="spellStart"/>
            <w:r w:rsidRPr="00FC23C7">
              <w:rPr>
                <w:rFonts w:ascii="PT Astra Serif" w:hAnsi="PT Astra Serif"/>
              </w:rPr>
              <w:t>Головеньки</w:t>
            </w:r>
            <w:proofErr w:type="spellEnd"/>
            <w:r w:rsidRPr="00FC23C7">
              <w:rPr>
                <w:rFonts w:ascii="PT Astra Serif" w:hAnsi="PT Astra Serif"/>
              </w:rPr>
              <w:t xml:space="preserve">- 3-я Западная- - </w:t>
            </w:r>
            <w:proofErr w:type="spellStart"/>
            <w:r w:rsidRPr="00FC23C7">
              <w:rPr>
                <w:rFonts w:ascii="PT Astra Serif" w:hAnsi="PT Astra Serif"/>
              </w:rPr>
              <w:t>Воздремо</w:t>
            </w:r>
            <w:proofErr w:type="spellEnd"/>
            <w:r w:rsidRPr="00FC23C7">
              <w:rPr>
                <w:rFonts w:ascii="PT Astra Serif" w:hAnsi="PT Astra Serif"/>
              </w:rPr>
              <w:t xml:space="preserve">- </w:t>
            </w:r>
            <w:proofErr w:type="spellStart"/>
            <w:r w:rsidRPr="00FC23C7">
              <w:rPr>
                <w:rFonts w:ascii="PT Astra Serif" w:hAnsi="PT Astra Serif"/>
              </w:rPr>
              <w:t>Хатунка</w:t>
            </w:r>
            <w:proofErr w:type="spellEnd"/>
            <w:r w:rsidRPr="00FC23C7">
              <w:rPr>
                <w:rFonts w:ascii="PT Astra Serif" w:hAnsi="PT Astra Serif"/>
              </w:rPr>
              <w:t xml:space="preserve"> – Спасское- </w:t>
            </w:r>
            <w:proofErr w:type="spellStart"/>
            <w:r w:rsidRPr="00FC23C7">
              <w:rPr>
                <w:rFonts w:ascii="PT Astra Serif" w:hAnsi="PT Astra Serif"/>
              </w:rPr>
              <w:t>пов</w:t>
            </w:r>
            <w:proofErr w:type="spellEnd"/>
            <w:r w:rsidRPr="00FC23C7">
              <w:rPr>
                <w:rFonts w:ascii="PT Astra Serif" w:hAnsi="PT Astra Serif"/>
              </w:rPr>
              <w:t xml:space="preserve">. На </w:t>
            </w:r>
            <w:proofErr w:type="spellStart"/>
            <w:r w:rsidRPr="00FC23C7">
              <w:rPr>
                <w:rFonts w:ascii="PT Astra Serif" w:hAnsi="PT Astra Serif"/>
              </w:rPr>
              <w:t>Селиванов</w:t>
            </w:r>
            <w:proofErr w:type="gramStart"/>
            <w:r w:rsidRPr="00FC23C7">
              <w:rPr>
                <w:rFonts w:ascii="PT Astra Serif" w:hAnsi="PT Astra Serif"/>
              </w:rPr>
              <w:t>о</w:t>
            </w:r>
            <w:proofErr w:type="spellEnd"/>
            <w:r w:rsidRPr="00FC23C7">
              <w:rPr>
                <w:rFonts w:ascii="PT Astra Serif" w:hAnsi="PT Astra Serif"/>
              </w:rPr>
              <w:t>-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Автодорога М</w:t>
            </w:r>
            <w:proofErr w:type="gramStart"/>
            <w:r w:rsidRPr="00FC23C7">
              <w:rPr>
                <w:rFonts w:ascii="PT Astra Serif" w:hAnsi="PT Astra Serif"/>
              </w:rPr>
              <w:t>2</w:t>
            </w:r>
            <w:proofErr w:type="gramEnd"/>
            <w:r w:rsidRPr="00FC23C7">
              <w:rPr>
                <w:rFonts w:ascii="PT Astra Serif" w:hAnsi="PT Astra Serif"/>
              </w:rPr>
              <w:t xml:space="preserve">, </w:t>
            </w:r>
            <w:r w:rsidRPr="00FC23C7">
              <w:rPr>
                <w:rFonts w:ascii="PT Astra Serif" w:hAnsi="PT Astra Serif"/>
              </w:rPr>
              <w:lastRenderedPageBreak/>
              <w:t xml:space="preserve">автодорога местного значения Щекино (автовокзал)- </w:t>
            </w:r>
            <w:proofErr w:type="spellStart"/>
            <w:r w:rsidRPr="00FC23C7">
              <w:rPr>
                <w:rFonts w:ascii="PT Astra Serif" w:hAnsi="PT Astra Serif"/>
              </w:rPr>
              <w:t>Селиваново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28,1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13.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118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(РТО)- п. </w:t>
            </w:r>
            <w:proofErr w:type="gramStart"/>
            <w:r w:rsidRPr="00FC23C7">
              <w:rPr>
                <w:rFonts w:ascii="PT Astra Serif" w:hAnsi="PT Astra Serif"/>
              </w:rPr>
              <w:t>Нагорный</w:t>
            </w:r>
            <w:proofErr w:type="gramEnd"/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П. Нагорны</w:t>
            </w:r>
            <w:proofErr w:type="gramStart"/>
            <w:r w:rsidRPr="00FC23C7">
              <w:rPr>
                <w:rFonts w:ascii="PT Astra Serif" w:hAnsi="PT Astra Serif"/>
              </w:rPr>
              <w:t>й-</w:t>
            </w:r>
            <w:proofErr w:type="gramEnd"/>
            <w:r w:rsidRPr="00FC23C7">
              <w:rPr>
                <w:rFonts w:ascii="PT Astra Serif" w:hAnsi="PT Astra Serif"/>
              </w:rPr>
              <w:t xml:space="preserve"> п. Финский- Типография- Аптека- ул. </w:t>
            </w:r>
            <w:proofErr w:type="spellStart"/>
            <w:r w:rsidRPr="00FC23C7">
              <w:rPr>
                <w:rFonts w:ascii="PT Astra Serif" w:hAnsi="PT Astra Serif"/>
              </w:rPr>
              <w:t>Колоскова</w:t>
            </w:r>
            <w:proofErr w:type="spellEnd"/>
            <w:r w:rsidRPr="00FC23C7">
              <w:rPr>
                <w:rFonts w:ascii="PT Astra Serif" w:hAnsi="PT Astra Serif"/>
              </w:rPr>
              <w:t xml:space="preserve"> – Автовокзал- Гараж- ЦРБ – </w:t>
            </w:r>
            <w:proofErr w:type="spellStart"/>
            <w:r w:rsidRPr="00FC23C7">
              <w:rPr>
                <w:rFonts w:ascii="PT Astra Serif" w:hAnsi="PT Astra Serif"/>
              </w:rPr>
              <w:t>Лукашино</w:t>
            </w:r>
            <w:proofErr w:type="spellEnd"/>
            <w:r w:rsidRPr="00FC23C7">
              <w:rPr>
                <w:rFonts w:ascii="PT Astra Serif" w:hAnsi="PT Astra Serif"/>
              </w:rPr>
              <w:t>- Юбилейная – п. Станционный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местного значения</w:t>
            </w:r>
          </w:p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(РТО)- п. </w:t>
            </w:r>
            <w:proofErr w:type="gramStart"/>
            <w:r w:rsidRPr="00FC23C7">
              <w:rPr>
                <w:rFonts w:ascii="PT Astra Serif" w:hAnsi="PT Astra Serif"/>
              </w:rPr>
              <w:t>Нагорный</w:t>
            </w:r>
            <w:proofErr w:type="gramEnd"/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14,1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14.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139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Щекино – </w:t>
            </w:r>
            <w:proofErr w:type="gramStart"/>
            <w:r w:rsidRPr="00FC23C7">
              <w:rPr>
                <w:rFonts w:ascii="PT Astra Serif" w:hAnsi="PT Astra Serif"/>
              </w:rPr>
              <w:t>к-з</w:t>
            </w:r>
            <w:proofErr w:type="gramEnd"/>
            <w:r w:rsidRPr="00FC23C7">
              <w:rPr>
                <w:rFonts w:ascii="PT Astra Serif" w:hAnsi="PT Astra Serif"/>
              </w:rPr>
              <w:t xml:space="preserve"> Родина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Щекин</w:t>
            </w:r>
            <w:proofErr w:type="gramStart"/>
            <w:r w:rsidRPr="00FC23C7">
              <w:rPr>
                <w:rFonts w:ascii="PT Astra Serif" w:hAnsi="PT Astra Serif"/>
              </w:rPr>
              <w:t>о(</w:t>
            </w:r>
            <w:proofErr w:type="gramEnd"/>
            <w:r w:rsidRPr="00FC23C7">
              <w:rPr>
                <w:rFonts w:ascii="PT Astra Serif" w:hAnsi="PT Astra Serif"/>
              </w:rPr>
              <w:t xml:space="preserve">автовокзал)- ТЭК- </w:t>
            </w:r>
            <w:proofErr w:type="spellStart"/>
            <w:r w:rsidRPr="00FC23C7">
              <w:rPr>
                <w:rFonts w:ascii="PT Astra Serif" w:hAnsi="PT Astra Serif"/>
              </w:rPr>
              <w:t>Грецовка</w:t>
            </w:r>
            <w:proofErr w:type="spellEnd"/>
            <w:r w:rsidRPr="00FC23C7">
              <w:rPr>
                <w:rFonts w:ascii="PT Astra Serif" w:hAnsi="PT Astra Serif"/>
              </w:rPr>
              <w:t xml:space="preserve">- Кресты- Беловы Дворы- </w:t>
            </w:r>
            <w:proofErr w:type="spellStart"/>
            <w:r w:rsidRPr="00FC23C7">
              <w:rPr>
                <w:rFonts w:ascii="PT Astra Serif" w:hAnsi="PT Astra Serif"/>
              </w:rPr>
              <w:t>Житово</w:t>
            </w:r>
            <w:proofErr w:type="spellEnd"/>
            <w:r w:rsidRPr="00FC23C7">
              <w:rPr>
                <w:rFonts w:ascii="PT Astra Serif" w:hAnsi="PT Astra Serif"/>
              </w:rPr>
              <w:t xml:space="preserve">- Карамышево- </w:t>
            </w:r>
            <w:proofErr w:type="spellStart"/>
            <w:r w:rsidRPr="00FC23C7">
              <w:rPr>
                <w:rFonts w:ascii="PT Astra Serif" w:hAnsi="PT Astra Serif"/>
              </w:rPr>
              <w:t>Лопаткова</w:t>
            </w:r>
            <w:proofErr w:type="spellEnd"/>
            <w:r w:rsidRPr="00FC23C7">
              <w:rPr>
                <w:rFonts w:ascii="PT Astra Serif" w:hAnsi="PT Astra Serif"/>
              </w:rPr>
              <w:t xml:space="preserve">- Развилка Дорог- </w:t>
            </w:r>
            <w:proofErr w:type="spellStart"/>
            <w:r w:rsidRPr="00FC23C7">
              <w:rPr>
                <w:rFonts w:ascii="PT Astra Serif" w:hAnsi="PT Astra Serif"/>
              </w:rPr>
              <w:t>Сумароково</w:t>
            </w:r>
            <w:proofErr w:type="spellEnd"/>
            <w:r w:rsidRPr="00FC23C7">
              <w:rPr>
                <w:rFonts w:ascii="PT Astra Serif" w:hAnsi="PT Astra Serif"/>
              </w:rPr>
              <w:t>- Монастырь – Липово – к/з Родина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Автодорога М2, автодорога местного значения Щекино – к-</w:t>
            </w:r>
            <w:proofErr w:type="gramStart"/>
            <w:r w:rsidRPr="00FC23C7">
              <w:rPr>
                <w:rFonts w:ascii="PT Astra Serif" w:hAnsi="PT Astra Serif"/>
              </w:rPr>
              <w:t>з-</w:t>
            </w:r>
            <w:proofErr w:type="gramEnd"/>
            <w:r w:rsidRPr="00FC23C7">
              <w:rPr>
                <w:rFonts w:ascii="PT Astra Serif" w:hAnsi="PT Astra Serif"/>
              </w:rPr>
              <w:t xml:space="preserve"> Родина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45,7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107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 xml:space="preserve">г. Щекино (ул. Мира) – завод </w:t>
            </w:r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>Химволокно»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 xml:space="preserve">ул. Мира – ул. Юбилейная – ул. </w:t>
            </w:r>
            <w:proofErr w:type="spellStart"/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>Лукашин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а</w:t>
            </w:r>
            <w:proofErr w:type="spellEnd"/>
            <w:r w:rsidRPr="00FC23C7">
              <w:rPr>
                <w:rFonts w:ascii="PT Astra Serif" w:hAnsi="PT Astra Serif"/>
                <w:shd w:val="clear" w:color="auto" w:fill="FFFFFF"/>
              </w:rPr>
              <w:t>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 xml:space="preserve">автодорога местного </w:t>
            </w:r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>значения Щекин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о-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lastRenderedPageBreak/>
              <w:t>9,8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>16.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111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Маг. №8- Аптек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а-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Первомайский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6,3</w:t>
            </w:r>
          </w:p>
        </w:tc>
      </w:tr>
      <w:tr w:rsidR="00CC5F24" w:rsidRPr="00FC23C7" w:rsidTr="000B2F41">
        <w:trPr>
          <w:trHeight w:val="23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17.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112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 xml:space="preserve">К-т «Сокол»- ул. </w:t>
            </w:r>
            <w:proofErr w:type="spellStart"/>
            <w:r w:rsidRPr="00FC23C7">
              <w:rPr>
                <w:rFonts w:ascii="PT Astra Serif" w:hAnsi="PT Astra Serif"/>
                <w:shd w:val="clear" w:color="auto" w:fill="FFFFFF"/>
              </w:rPr>
              <w:t>Колосков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а</w:t>
            </w:r>
            <w:proofErr w:type="spellEnd"/>
            <w:r w:rsidRPr="00FC23C7">
              <w:rPr>
                <w:rFonts w:ascii="PT Astra Serif" w:hAnsi="PT Astra Serif"/>
                <w:shd w:val="clear" w:color="auto" w:fill="FFFFFF"/>
              </w:rPr>
              <w:t>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К-т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7,2</w:t>
            </w:r>
          </w:p>
        </w:tc>
      </w:tr>
      <w:tr w:rsidR="00CC5F24" w:rsidRPr="00FC23C7" w:rsidTr="000B2F41">
        <w:trPr>
          <w:trHeight w:val="1959"/>
          <w:jc w:val="center"/>
        </w:trPr>
        <w:tc>
          <w:tcPr>
            <w:tcW w:w="349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18.</w:t>
            </w:r>
          </w:p>
        </w:tc>
        <w:tc>
          <w:tcPr>
            <w:tcW w:w="522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115</w:t>
            </w:r>
          </w:p>
        </w:tc>
        <w:tc>
          <w:tcPr>
            <w:tcW w:w="974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078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Маг. № 10- Маг. Ткан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и-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287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FC23C7">
              <w:rPr>
                <w:rFonts w:ascii="PT Astra Serif" w:hAnsi="PT Astra Serif"/>
                <w:shd w:val="clear" w:color="auto" w:fill="FFFFFF"/>
              </w:rPr>
              <w:t>й-</w:t>
            </w:r>
            <w:proofErr w:type="gramEnd"/>
            <w:r w:rsidRPr="00FC23C7">
              <w:rPr>
                <w:rFonts w:ascii="PT Astra Serif" w:hAnsi="PT Astra Serif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90" w:type="pct"/>
            <w:shd w:val="clear" w:color="auto" w:fill="auto"/>
          </w:tcPr>
          <w:p w:rsidR="00CC5F24" w:rsidRPr="00FC23C7" w:rsidRDefault="00CC5F24" w:rsidP="000B2F41">
            <w:pPr>
              <w:widowControl w:val="0"/>
              <w:jc w:val="both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  <w:shd w:val="clear" w:color="auto" w:fill="FFFFFF"/>
              </w:rPr>
              <w:t>6,5</w:t>
            </w:r>
          </w:p>
        </w:tc>
      </w:tr>
    </w:tbl>
    <w:p w:rsidR="00CC5F24" w:rsidRPr="00FC23C7" w:rsidRDefault="00CC5F24" w:rsidP="00CC5F24">
      <w:pPr>
        <w:pStyle w:val="42"/>
        <w:spacing w:line="360" w:lineRule="exact"/>
        <w:ind w:firstLine="0"/>
        <w:rPr>
          <w:rFonts w:ascii="PT Astra Serif" w:hAnsi="PT Astra Serif"/>
          <w:sz w:val="28"/>
        </w:rPr>
      </w:pPr>
    </w:p>
    <w:p w:rsidR="00CC5F24" w:rsidRPr="00FC23C7" w:rsidRDefault="00CC5F24" w:rsidP="00CC5F24">
      <w:pPr>
        <w:pStyle w:val="a3"/>
        <w:rPr>
          <w:rFonts w:ascii="PT Astra Serif" w:hAnsi="PT Astra Serif"/>
          <w:color w:val="auto"/>
        </w:rPr>
      </w:pPr>
      <w:r w:rsidRPr="00FC23C7">
        <w:rPr>
          <w:rFonts w:ascii="PT Astra Serif" w:hAnsi="PT Astra Serif"/>
          <w:color w:val="auto"/>
        </w:rPr>
        <w:t>Реестр движения пригородных маршрутов</w:t>
      </w:r>
    </w:p>
    <w:tbl>
      <w:tblPr>
        <w:tblStyle w:val="ab"/>
        <w:tblW w:w="5000" w:type="pct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30"/>
        <w:gridCol w:w="2606"/>
        <w:gridCol w:w="846"/>
        <w:gridCol w:w="1002"/>
        <w:gridCol w:w="846"/>
        <w:gridCol w:w="1002"/>
        <w:gridCol w:w="846"/>
        <w:gridCol w:w="1002"/>
      </w:tblGrid>
      <w:tr w:rsidR="00CC5F24" w:rsidRPr="000B2F41" w:rsidTr="000B2F41">
        <w:trPr>
          <w:trHeight w:val="23"/>
          <w:tblHeader/>
          <w:jc w:val="center"/>
        </w:trPr>
        <w:tc>
          <w:tcPr>
            <w:tcW w:w="643" w:type="pct"/>
            <w:vMerge w:val="restar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№ маршрута</w:t>
            </w:r>
          </w:p>
        </w:tc>
        <w:tc>
          <w:tcPr>
            <w:tcW w:w="1634" w:type="pct"/>
            <w:vMerge w:val="restar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Наименование маршрута</w:t>
            </w:r>
          </w:p>
        </w:tc>
        <w:tc>
          <w:tcPr>
            <w:tcW w:w="2724" w:type="pct"/>
            <w:gridSpan w:val="6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Плановое количество, ед.</w:t>
            </w:r>
          </w:p>
        </w:tc>
      </w:tr>
      <w:tr w:rsidR="00CC5F24" w:rsidRPr="000B2F41" w:rsidTr="000B2F41">
        <w:trPr>
          <w:trHeight w:val="23"/>
          <w:tblHeader/>
          <w:jc w:val="center"/>
        </w:trPr>
        <w:tc>
          <w:tcPr>
            <w:tcW w:w="643" w:type="pct"/>
            <w:vMerge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рабочие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Воскресенье и нерабочие праздничные дни</w:t>
            </w:r>
          </w:p>
        </w:tc>
      </w:tr>
      <w:tr w:rsidR="00CC5F24" w:rsidRPr="000B2F41" w:rsidTr="000B2F41">
        <w:trPr>
          <w:trHeight w:val="23"/>
          <w:tblHeader/>
          <w:jc w:val="center"/>
        </w:trPr>
        <w:tc>
          <w:tcPr>
            <w:tcW w:w="643" w:type="pct"/>
            <w:vMerge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 xml:space="preserve">в т. ч. </w:t>
            </w:r>
            <w:proofErr w:type="spellStart"/>
            <w:r w:rsidRPr="000B2F41">
              <w:rPr>
                <w:b/>
                <w:sz w:val="26"/>
                <w:szCs w:val="26"/>
              </w:rPr>
              <w:t>дежур</w:t>
            </w:r>
            <w:proofErr w:type="spellEnd"/>
            <w:r w:rsidRPr="000B2F4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 xml:space="preserve">в т. ч. </w:t>
            </w:r>
            <w:proofErr w:type="spellStart"/>
            <w:r w:rsidRPr="000B2F41">
              <w:rPr>
                <w:b/>
                <w:sz w:val="26"/>
                <w:szCs w:val="26"/>
              </w:rPr>
              <w:t>дежур</w:t>
            </w:r>
            <w:proofErr w:type="spellEnd"/>
            <w:r w:rsidRPr="000B2F4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C5F24" w:rsidRPr="000B2F41" w:rsidRDefault="00CC5F24" w:rsidP="000B2F41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B2F41">
              <w:rPr>
                <w:b/>
                <w:sz w:val="26"/>
                <w:szCs w:val="26"/>
              </w:rPr>
              <w:t xml:space="preserve">в т. ч. </w:t>
            </w:r>
            <w:proofErr w:type="spellStart"/>
            <w:r w:rsidRPr="000B2F41">
              <w:rPr>
                <w:b/>
                <w:sz w:val="26"/>
                <w:szCs w:val="26"/>
              </w:rPr>
              <w:t>дежур</w:t>
            </w:r>
            <w:proofErr w:type="spellEnd"/>
            <w:r w:rsidRPr="000B2F41">
              <w:rPr>
                <w:b/>
                <w:sz w:val="26"/>
                <w:szCs w:val="26"/>
              </w:rPr>
              <w:t>.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7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8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120 а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(а/в) – д. </w:t>
            </w:r>
            <w:proofErr w:type="spellStart"/>
            <w:r w:rsidRPr="000B2F41">
              <w:rPr>
                <w:sz w:val="26"/>
                <w:szCs w:val="26"/>
              </w:rPr>
              <w:t>Алимкина</w:t>
            </w:r>
            <w:proofErr w:type="spellEnd"/>
            <w:r w:rsidRPr="000B2F41">
              <w:rPr>
                <w:sz w:val="26"/>
                <w:szCs w:val="26"/>
              </w:rPr>
              <w:t xml:space="preserve"> (через Крапивну)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124 а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- п. </w:t>
            </w:r>
            <w:proofErr w:type="spellStart"/>
            <w:r w:rsidRPr="000B2F41">
              <w:rPr>
                <w:sz w:val="26"/>
                <w:szCs w:val="26"/>
              </w:rPr>
              <w:t>Огаревка</w:t>
            </w:r>
            <w:proofErr w:type="spellEnd"/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lastRenderedPageBreak/>
              <w:t>151 а</w:t>
            </w: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(а/в) – д. </w:t>
            </w:r>
            <w:proofErr w:type="spellStart"/>
            <w:r w:rsidRPr="000B2F41">
              <w:rPr>
                <w:sz w:val="26"/>
                <w:szCs w:val="26"/>
              </w:rPr>
              <w:t>Селиваново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144 а</w:t>
            </w: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(а/в)- п. </w:t>
            </w:r>
            <w:proofErr w:type="spellStart"/>
            <w:r w:rsidRPr="000B2F41">
              <w:rPr>
                <w:sz w:val="26"/>
                <w:szCs w:val="26"/>
              </w:rPr>
              <w:t>Ломинцевский</w:t>
            </w:r>
            <w:proofErr w:type="spellEnd"/>
            <w:r w:rsidRPr="000B2F41">
              <w:rPr>
                <w:sz w:val="26"/>
                <w:szCs w:val="26"/>
              </w:rPr>
              <w:t xml:space="preserve"> (через поселок Социалистический)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127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Щекино (автовокзал)- п. Юбилейный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119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- </w:t>
            </w:r>
            <w:proofErr w:type="spellStart"/>
            <w:r w:rsidRPr="000B2F41">
              <w:rPr>
                <w:sz w:val="26"/>
                <w:szCs w:val="26"/>
              </w:rPr>
              <w:t>Пирогово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120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Щекино – Крапивна – Кузьмино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149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– Крапивна – </w:t>
            </w:r>
            <w:proofErr w:type="spellStart"/>
            <w:r w:rsidRPr="000B2F41">
              <w:rPr>
                <w:sz w:val="26"/>
                <w:szCs w:val="26"/>
              </w:rPr>
              <w:t>Малынь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121</w:t>
            </w: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Щекино (автовокзал)- Советск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124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– </w:t>
            </w:r>
            <w:proofErr w:type="spellStart"/>
            <w:r w:rsidRPr="000B2F41">
              <w:rPr>
                <w:sz w:val="26"/>
                <w:szCs w:val="26"/>
              </w:rPr>
              <w:t>Огаревка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142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– </w:t>
            </w:r>
            <w:proofErr w:type="spellStart"/>
            <w:r w:rsidRPr="000B2F41">
              <w:rPr>
                <w:sz w:val="26"/>
                <w:szCs w:val="26"/>
              </w:rPr>
              <w:t>Ломинцево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151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(автовокзал)- </w:t>
            </w:r>
            <w:proofErr w:type="spellStart"/>
            <w:r w:rsidRPr="000B2F41">
              <w:rPr>
                <w:sz w:val="26"/>
                <w:szCs w:val="26"/>
              </w:rPr>
              <w:t>Селиваново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118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(РТО)- п. </w:t>
            </w:r>
            <w:proofErr w:type="gramStart"/>
            <w:r w:rsidRPr="000B2F41">
              <w:rPr>
                <w:sz w:val="26"/>
                <w:szCs w:val="26"/>
              </w:rPr>
              <w:t>Нагорный</w:t>
            </w:r>
            <w:proofErr w:type="gramEnd"/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139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 xml:space="preserve">Щекино – </w:t>
            </w:r>
            <w:proofErr w:type="gramStart"/>
            <w:r w:rsidRPr="000B2F41">
              <w:rPr>
                <w:sz w:val="26"/>
                <w:szCs w:val="26"/>
              </w:rPr>
              <w:t>к-з</w:t>
            </w:r>
            <w:proofErr w:type="gramEnd"/>
            <w:r w:rsidRPr="000B2F41">
              <w:rPr>
                <w:sz w:val="26"/>
                <w:szCs w:val="26"/>
              </w:rPr>
              <w:t xml:space="preserve"> Родина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111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112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  <w:tr w:rsidR="00CC5F24" w:rsidRPr="000B2F41" w:rsidTr="000B2F41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115</w:t>
            </w:r>
          </w:p>
        </w:tc>
        <w:tc>
          <w:tcPr>
            <w:tcW w:w="1634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398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CC5F24" w:rsidRPr="000B2F41" w:rsidRDefault="00CC5F24" w:rsidP="000B2F41">
            <w:pPr>
              <w:widowControl w:val="0"/>
              <w:jc w:val="both"/>
              <w:rPr>
                <w:sz w:val="26"/>
                <w:szCs w:val="26"/>
              </w:rPr>
            </w:pPr>
            <w:r w:rsidRPr="000B2F41">
              <w:rPr>
                <w:sz w:val="26"/>
                <w:szCs w:val="26"/>
              </w:rPr>
              <w:t>-</w:t>
            </w:r>
          </w:p>
        </w:tc>
      </w:tr>
    </w:tbl>
    <w:p w:rsidR="00CC5F24" w:rsidRPr="00FC23C7" w:rsidRDefault="00CC5F24" w:rsidP="00CC5F24">
      <w:pPr>
        <w:pStyle w:val="42"/>
        <w:spacing w:line="360" w:lineRule="exact"/>
        <w:ind w:firstLine="0"/>
        <w:rPr>
          <w:rFonts w:ascii="PT Astra Serif" w:hAnsi="PT Astra Serif"/>
          <w:szCs w:val="24"/>
        </w:rPr>
      </w:pP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0" w:name="_Toc502169956"/>
      <w:r w:rsidRPr="000B2F41">
        <w:rPr>
          <w:rFonts w:ascii="Times New Roman" w:hAnsi="Times New Roman"/>
          <w:sz w:val="26"/>
          <w:szCs w:val="26"/>
        </w:rPr>
        <w:t>Характеристика условий пешеходного и велосипедного передвижения</w:t>
      </w:r>
      <w:bookmarkEnd w:id="10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rFonts w:eastAsia="Arial"/>
          <w:sz w:val="26"/>
          <w:szCs w:val="26"/>
        </w:rPr>
        <w:t xml:space="preserve">Пешеходные дорожки на территории поселения отсутствуют. </w:t>
      </w:r>
      <w:r w:rsidRPr="000B2F41">
        <w:rPr>
          <w:sz w:val="26"/>
          <w:szCs w:val="26"/>
        </w:rPr>
        <w:t xml:space="preserve">В населенном пункте осуществляется велосипедное движение в местах общего пользования в </w:t>
      </w:r>
      <w:r w:rsidRPr="000B2F41">
        <w:rPr>
          <w:sz w:val="26"/>
          <w:szCs w:val="26"/>
        </w:rPr>
        <w:lastRenderedPageBreak/>
        <w:t xml:space="preserve">неорганизованном порядке. Специализированных велосипедных дорожек на территории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 нет. Генеральным планом не предусмотрено строительство и развитие велосипедного движения на территории МО </w:t>
      </w:r>
      <w:proofErr w:type="spellStart"/>
      <w:r w:rsidRPr="000B2F41">
        <w:rPr>
          <w:sz w:val="26"/>
          <w:szCs w:val="26"/>
        </w:rPr>
        <w:t>Огарёвское</w:t>
      </w:r>
      <w:proofErr w:type="spellEnd"/>
      <w:r w:rsidRPr="000B2F41">
        <w:rPr>
          <w:sz w:val="26"/>
          <w:szCs w:val="26"/>
        </w:rPr>
        <w:t xml:space="preserve">. 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1" w:name="_Toc502169957"/>
      <w:r w:rsidRPr="000B2F41">
        <w:rPr>
          <w:rFonts w:ascii="Times New Roman" w:hAnsi="Times New Roman"/>
          <w:sz w:val="26"/>
          <w:szCs w:val="26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1"/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2" w:name="_Toc502169958"/>
      <w:r w:rsidRPr="000B2F41">
        <w:rPr>
          <w:rFonts w:ascii="Times New Roman" w:hAnsi="Times New Roman"/>
          <w:sz w:val="26"/>
          <w:szCs w:val="26"/>
        </w:rPr>
        <w:t>Анализ уровня безопасности дорожного движения</w:t>
      </w:r>
      <w:bookmarkEnd w:id="12"/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0B2F41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0B2F41">
        <w:rPr>
          <w:sz w:val="26"/>
          <w:szCs w:val="26"/>
        </w:rPr>
        <w:t>. В настоящее время решение проблемы обеспечения безопасности дорожного движения является одной из важнейших задач.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Основной упор предлагается сделать на повышение качества автомобильных дорог за счёт ремонта и реконструкции. 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Вместе с тем предлагаются дополнительные мероприятия по повышению безопасности дорожного движения: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1) развитие систем видеонаблюдение внутри поселения;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2) установка светофоров по форме Т-7 в непосредственной близости от школ, социальных объектов;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3) расширение систем </w:t>
      </w:r>
      <w:proofErr w:type="spellStart"/>
      <w:r w:rsidRPr="000B2F41">
        <w:rPr>
          <w:sz w:val="26"/>
          <w:szCs w:val="26"/>
        </w:rPr>
        <w:t>видеофиксации</w:t>
      </w:r>
      <w:proofErr w:type="spellEnd"/>
      <w:r w:rsidRPr="000B2F41">
        <w:rPr>
          <w:sz w:val="26"/>
          <w:szCs w:val="26"/>
        </w:rPr>
        <w:t xml:space="preserve"> скоростного режима;</w:t>
      </w:r>
    </w:p>
    <w:p w:rsidR="00CC5F24" w:rsidRPr="000B2F41" w:rsidRDefault="00CC5F24" w:rsidP="000B2F41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3" w:name="_Toc502169959"/>
      <w:r w:rsidRPr="000B2F41">
        <w:rPr>
          <w:rFonts w:ascii="Times New Roman" w:hAnsi="Times New Roman"/>
          <w:sz w:val="26"/>
          <w:szCs w:val="26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13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Загрязнение атмосферы.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0B2F41">
        <w:rPr>
          <w:sz w:val="26"/>
          <w:szCs w:val="26"/>
        </w:rPr>
        <w:t>сердечно-сосудистых</w:t>
      </w:r>
      <w:proofErr w:type="gramEnd"/>
      <w:r w:rsidRPr="000B2F41">
        <w:rPr>
          <w:sz w:val="26"/>
          <w:szCs w:val="26"/>
        </w:rP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Загрязнение атмосферного воздуха происходит от автомобильного и железнодорожного транспорта.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lastRenderedPageBreak/>
        <w:t>Доля автотранспорта к общему выбросу загрязняющих веществ по загрязняющим веществам составила: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г. Тула – сажи 66%, углеводородов 75%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г. Щекино – сажи 55% и оксид углерода 45%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Автотранспорт является основным источником выбросов сажи (77%) и углеводородов (47%).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Состояние окружающей среды по атмосферному воздуху остаётся неблагополучным.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4" w:name="_Toc502169960"/>
      <w:r w:rsidRPr="000B2F41">
        <w:rPr>
          <w:rFonts w:ascii="Times New Roman" w:hAnsi="Times New Roman"/>
          <w:sz w:val="26"/>
          <w:szCs w:val="26"/>
        </w:rPr>
        <w:t>Характеристика существующих условий и перспектив развития и размещения транспортной инфраструктуры поселения, городского округа</w:t>
      </w:r>
      <w:bookmarkEnd w:id="14"/>
    </w:p>
    <w:p w:rsidR="00CC5F24" w:rsidRPr="000B2F41" w:rsidRDefault="00CC5F24" w:rsidP="000B2F41">
      <w:pPr>
        <w:pStyle w:val="42"/>
        <w:keepLines/>
        <w:suppressAutoHyphens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Из имеющейся протяжённости автомобильных дорог (55 км) в муниципальном образовании, 37 км – грунтовые дороги, не имеющие асфальтобетонного или щебеночного покрытия. Автомобильные дороги муниципального образования, частично, не оборудованы пешеходными тротуарами. Программой предусмотрен текущий ремонт существующих автомобильных дорог, реконструкция существующих автомобильных дорог с грунтовым основанием, а также строительство автомобильных дорог общего пользования местного значения на осваиваемых территориях.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5" w:name="_Toc502169961"/>
      <w:r w:rsidRPr="000B2F41">
        <w:rPr>
          <w:rFonts w:ascii="Times New Roman" w:hAnsi="Times New Roman"/>
          <w:sz w:val="26"/>
          <w:szCs w:val="26"/>
        </w:rPr>
        <w:t>Оценка нормативно правовой базы, необходимой для функционирования и развития транспортной инфраструктуры поселения, городского округа</w:t>
      </w:r>
      <w:bookmarkEnd w:id="15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1. Градостроительный кодекс РФ от 29.12.2004г. №190-ФЗ (ред. от 30.12.2015г.);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3. Федеральный закон от 10.12.1995г. №196-ФЗ (ред. от 28.11.2015г.) «О безопасности дорожного движения»;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4. Постановление Правительства РФ от 23.10.1993г. №1090 (ред. от 21.01.2016г) «О правилах дорожного движения»;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6. Генеральный план муниципального образования.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Нормативно-правовая база, необходимая для функционирования транспортной инфраструктуры, сформирована.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</w:t>
      </w:r>
      <w:r w:rsidRPr="000B2F41">
        <w:rPr>
          <w:sz w:val="26"/>
          <w:szCs w:val="26"/>
        </w:rPr>
        <w:lastRenderedPageBreak/>
        <w:t xml:space="preserve">необходимой для функционирования и развития транспортной инфраструктуры муниципального образования являются: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CC5F24" w:rsidRPr="000B2F41" w:rsidRDefault="00CC5F24" w:rsidP="000B2F41">
      <w:pPr>
        <w:pStyle w:val="3"/>
        <w:numPr>
          <w:ilvl w:val="1"/>
          <w:numId w:val="15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6" w:name="_Toc502169962"/>
      <w:r w:rsidRPr="000B2F41">
        <w:rPr>
          <w:rFonts w:ascii="Times New Roman" w:hAnsi="Times New Roman"/>
          <w:sz w:val="26"/>
          <w:szCs w:val="26"/>
        </w:rPr>
        <w:t>Оценка финансирования транспортной инфраструктуры</w:t>
      </w:r>
      <w:bookmarkEnd w:id="16"/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:rsidR="00CC5F24" w:rsidRPr="000B2F41" w:rsidRDefault="00CC5F24" w:rsidP="000B2F41">
      <w:pPr>
        <w:pStyle w:val="42"/>
        <w:spacing w:line="240" w:lineRule="auto"/>
        <w:rPr>
          <w:sz w:val="26"/>
          <w:szCs w:val="26"/>
          <w:shd w:val="clear" w:color="auto" w:fill="FFFFFF"/>
        </w:rPr>
      </w:pPr>
      <w:r w:rsidRPr="000B2F41">
        <w:rPr>
          <w:sz w:val="26"/>
          <w:szCs w:val="26"/>
          <w:shd w:val="clear" w:color="auto" w:fill="FFFFFF"/>
        </w:rPr>
        <w:br w:type="page"/>
      </w:r>
    </w:p>
    <w:p w:rsidR="00CC5F24" w:rsidRPr="000B2F41" w:rsidRDefault="000B2F41" w:rsidP="000B2F41">
      <w:pPr>
        <w:pStyle w:val="20"/>
        <w:numPr>
          <w:ilvl w:val="0"/>
          <w:numId w:val="0"/>
        </w:numPr>
        <w:spacing w:after="0" w:line="240" w:lineRule="auto"/>
        <w:ind w:right="0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7" w:name="_Toc502169963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3. </w:t>
      </w:r>
      <w:r w:rsidR="00CC5F24" w:rsidRPr="000B2F41">
        <w:rPr>
          <w:rFonts w:ascii="Times New Roman" w:hAnsi="Times New Roman" w:cs="Times New Roman"/>
          <w:sz w:val="26"/>
          <w:szCs w:val="26"/>
          <w:shd w:val="clear" w:color="auto" w:fill="FFFFFF"/>
        </w:rPr>
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</w:r>
      <w:bookmarkEnd w:id="17"/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8" w:name="_Toc502169964"/>
      <w:r w:rsidRPr="000B2F41">
        <w:rPr>
          <w:rFonts w:ascii="Times New Roman" w:hAnsi="Times New Roman"/>
          <w:sz w:val="26"/>
          <w:szCs w:val="26"/>
        </w:rPr>
        <w:t>Прогноз социально-экономического и градостроительного развития поселения, городского округа</w:t>
      </w:r>
      <w:bookmarkEnd w:id="18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Проектом Генерального плана принята условная стабилизация численности населения в границах территории в рамках существующей численности с учетом 10%-</w:t>
      </w:r>
      <w:proofErr w:type="spellStart"/>
      <w:r w:rsidRPr="000B2F41">
        <w:rPr>
          <w:sz w:val="26"/>
          <w:szCs w:val="26"/>
        </w:rPr>
        <w:t>го</w:t>
      </w:r>
      <w:proofErr w:type="spellEnd"/>
      <w:r w:rsidRPr="000B2F41">
        <w:rPr>
          <w:sz w:val="26"/>
          <w:szCs w:val="26"/>
        </w:rPr>
        <w:t xml:space="preserve"> резерва на демографическую емкость территории. </w:t>
      </w:r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9" w:name="_Toc502169965"/>
      <w:r w:rsidRPr="000B2F41">
        <w:rPr>
          <w:rFonts w:ascii="Times New Roman" w:hAnsi="Times New Roman"/>
          <w:sz w:val="26"/>
          <w:szCs w:val="26"/>
        </w:rPr>
        <w:t>Прогноз развития транспортной инфраструктуры по видам транспорта</w:t>
      </w:r>
      <w:bookmarkEnd w:id="19"/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0B2F41">
        <w:rPr>
          <w:spacing w:val="3"/>
          <w:sz w:val="26"/>
          <w:szCs w:val="26"/>
        </w:rPr>
        <w:t>автомобильный</w:t>
      </w:r>
      <w:proofErr w:type="gramEnd"/>
      <w:r w:rsidRPr="000B2F41">
        <w:rPr>
          <w:spacing w:val="3"/>
          <w:sz w:val="26"/>
          <w:szCs w:val="26"/>
        </w:rPr>
        <w:t xml:space="preserve">. Транспортная связь с областным центром 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 Так же будет использоваться железная дорога. 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0" w:name="_Toc502169966"/>
      <w:r w:rsidRPr="000B2F41">
        <w:rPr>
          <w:rFonts w:ascii="Times New Roman" w:hAnsi="Times New Roman"/>
          <w:sz w:val="26"/>
          <w:szCs w:val="26"/>
        </w:rPr>
        <w:t xml:space="preserve"> 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20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Главными магистральными улицами поселения для внутригородского сообщения в настоящее время и на перспективу являются: ул. </w:t>
      </w:r>
      <w:proofErr w:type="gramStart"/>
      <w:r w:rsidRPr="000B2F41">
        <w:rPr>
          <w:sz w:val="26"/>
          <w:szCs w:val="26"/>
        </w:rPr>
        <w:t>Клубная</w:t>
      </w:r>
      <w:proofErr w:type="gramEnd"/>
      <w:r w:rsidRPr="000B2F41">
        <w:rPr>
          <w:sz w:val="26"/>
          <w:szCs w:val="26"/>
        </w:rPr>
        <w:t>, ул. Шахтерская, ул. 1-я Клубная, ул. Первомайская. Проектом предусматривается их дальнейшее совершенствование: расширение проезжей части, улучшение дорожного и тротуарного покрытия.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На улицах </w:t>
      </w:r>
      <w:proofErr w:type="gramStart"/>
      <w:r w:rsidRPr="000B2F41">
        <w:rPr>
          <w:sz w:val="26"/>
          <w:szCs w:val="26"/>
        </w:rPr>
        <w:t>Клубная</w:t>
      </w:r>
      <w:proofErr w:type="gramEnd"/>
      <w:r w:rsidRPr="000B2F41">
        <w:rPr>
          <w:sz w:val="26"/>
          <w:szCs w:val="26"/>
        </w:rPr>
        <w:t xml:space="preserve"> и 1-я Клубная проектом предусматривается устройство общественно-деловых зон для размещения преимущественно объектов обслуживания. 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Остальные жилые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1" w:name="_Toc502169967"/>
      <w:r w:rsidRPr="000B2F41">
        <w:rPr>
          <w:rFonts w:ascii="Times New Roman" w:hAnsi="Times New Roman"/>
          <w:sz w:val="26"/>
          <w:szCs w:val="26"/>
        </w:rPr>
        <w:t xml:space="preserve"> Прогноз развития дорожной сети</w:t>
      </w:r>
      <w:bookmarkEnd w:id="21"/>
      <w:r w:rsidRPr="000B2F41">
        <w:rPr>
          <w:rFonts w:ascii="Times New Roman" w:hAnsi="Times New Roman"/>
          <w:sz w:val="26"/>
          <w:szCs w:val="26"/>
        </w:rPr>
        <w:t xml:space="preserve"> 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proofErr w:type="gramStart"/>
      <w:r w:rsidRPr="000B2F41">
        <w:rPr>
          <w:spacing w:val="3"/>
          <w:sz w:val="26"/>
          <w:szCs w:val="26"/>
        </w:rPr>
        <w:lastRenderedPageBreak/>
        <w:t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материалов, разработки и обновлению проектов организации</w:t>
      </w:r>
      <w:proofErr w:type="gramEnd"/>
      <w:r w:rsidRPr="000B2F41">
        <w:rPr>
          <w:spacing w:val="3"/>
          <w:sz w:val="26"/>
          <w:szCs w:val="26"/>
        </w:rPr>
        <w:t xml:space="preserve"> дорожного движения.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Прогноз развития транспортной сети включает: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1. Реконструкцию и модернизацию существующих транзитных магистралей федерального значения.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ОАО «</w:t>
      </w:r>
      <w:proofErr w:type="spellStart"/>
      <w:r w:rsidRPr="000B2F41">
        <w:rPr>
          <w:spacing w:val="3"/>
          <w:sz w:val="26"/>
          <w:szCs w:val="26"/>
        </w:rPr>
        <w:t>Проекттрансстрой</w:t>
      </w:r>
      <w:proofErr w:type="spellEnd"/>
      <w:r w:rsidRPr="000B2F41">
        <w:rPr>
          <w:spacing w:val="3"/>
          <w:sz w:val="26"/>
          <w:szCs w:val="26"/>
        </w:rPr>
        <w:t xml:space="preserve">» проектно-изыскательский институт в 2007 г. выполнил проект - «Реконструкция федеральной автомобильной дороги М-2 «Крым» от Москвы через Тулу, Орел, Курск, Белгород, до границы с Украиной с учетом организации последующей эксплуатации отдельных участков на платной основе». Для снижения выбросов загрязняющих веществ в атмосферный воздух необходимо увеличить пропускную способность трассы и скоростной режим движения автомобилей. Для сокращения зоны рассеивания </w:t>
      </w:r>
      <w:proofErr w:type="spellStart"/>
      <w:r w:rsidRPr="000B2F41">
        <w:rPr>
          <w:spacing w:val="3"/>
          <w:sz w:val="26"/>
          <w:szCs w:val="26"/>
        </w:rPr>
        <w:t>полютантов</w:t>
      </w:r>
      <w:proofErr w:type="spellEnd"/>
      <w:r w:rsidRPr="000B2F41">
        <w:rPr>
          <w:spacing w:val="3"/>
          <w:sz w:val="26"/>
          <w:szCs w:val="26"/>
        </w:rPr>
        <w:t xml:space="preserve"> и зоны шумового воздействия рекомендуется посадка </w:t>
      </w:r>
      <w:proofErr w:type="spellStart"/>
      <w:r w:rsidRPr="000B2F41">
        <w:rPr>
          <w:spacing w:val="3"/>
          <w:sz w:val="26"/>
          <w:szCs w:val="26"/>
        </w:rPr>
        <w:t>шумогазпылезащитных</w:t>
      </w:r>
      <w:proofErr w:type="spellEnd"/>
      <w:r w:rsidRPr="000B2F41">
        <w:rPr>
          <w:spacing w:val="3"/>
          <w:sz w:val="26"/>
          <w:szCs w:val="26"/>
        </w:rPr>
        <w:t xml:space="preserve"> лесополос. 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2. Реконструкцию сети местных автодорог и капитальный ремонт участков: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- от а/д Захаровка-Советск до п. 10-й Октябрь;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- от а/д Щекино-Липки-</w:t>
      </w:r>
      <w:proofErr w:type="spellStart"/>
      <w:r w:rsidRPr="000B2F41">
        <w:rPr>
          <w:spacing w:val="3"/>
          <w:sz w:val="26"/>
          <w:szCs w:val="26"/>
        </w:rPr>
        <w:t>Киреевск</w:t>
      </w:r>
      <w:proofErr w:type="spellEnd"/>
      <w:r w:rsidRPr="000B2F41">
        <w:rPr>
          <w:spacing w:val="3"/>
          <w:sz w:val="26"/>
          <w:szCs w:val="26"/>
        </w:rPr>
        <w:t xml:space="preserve"> до д. </w:t>
      </w:r>
      <w:proofErr w:type="spellStart"/>
      <w:r w:rsidRPr="000B2F41">
        <w:rPr>
          <w:spacing w:val="3"/>
          <w:sz w:val="26"/>
          <w:szCs w:val="26"/>
        </w:rPr>
        <w:t>Коровики</w:t>
      </w:r>
      <w:proofErr w:type="spellEnd"/>
      <w:r w:rsidRPr="000B2F41">
        <w:rPr>
          <w:spacing w:val="3"/>
          <w:sz w:val="26"/>
          <w:szCs w:val="26"/>
        </w:rPr>
        <w:t xml:space="preserve"> 1 км;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- д. Новые Выселки - </w:t>
      </w:r>
      <w:proofErr w:type="spellStart"/>
      <w:r w:rsidRPr="000B2F41">
        <w:rPr>
          <w:spacing w:val="3"/>
          <w:sz w:val="26"/>
          <w:szCs w:val="26"/>
        </w:rPr>
        <w:t>Наумовка</w:t>
      </w:r>
      <w:proofErr w:type="spellEnd"/>
      <w:proofErr w:type="gramStart"/>
      <w:r w:rsidRPr="000B2F41">
        <w:rPr>
          <w:spacing w:val="3"/>
          <w:sz w:val="26"/>
          <w:szCs w:val="26"/>
        </w:rPr>
        <w:t xml:space="preserve"> ;</w:t>
      </w:r>
      <w:proofErr w:type="gramEnd"/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- д. Новые Выселки - д. </w:t>
      </w:r>
      <w:proofErr w:type="spellStart"/>
      <w:r w:rsidRPr="000B2F41">
        <w:rPr>
          <w:spacing w:val="3"/>
          <w:sz w:val="26"/>
          <w:szCs w:val="26"/>
        </w:rPr>
        <w:t>Мясновка</w:t>
      </w:r>
      <w:proofErr w:type="spellEnd"/>
      <w:r w:rsidRPr="000B2F41">
        <w:rPr>
          <w:spacing w:val="3"/>
          <w:sz w:val="26"/>
          <w:szCs w:val="26"/>
        </w:rPr>
        <w:t>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>- д. Новые Выселки - д. Старые Выселки;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- от а/д Захаровка-Советск до д. </w:t>
      </w:r>
      <w:proofErr w:type="spellStart"/>
      <w:r w:rsidRPr="000B2F41">
        <w:rPr>
          <w:spacing w:val="3"/>
          <w:sz w:val="26"/>
          <w:szCs w:val="26"/>
        </w:rPr>
        <w:t>Житово-Глаголево</w:t>
      </w:r>
      <w:proofErr w:type="spellEnd"/>
      <w:r w:rsidRPr="000B2F41">
        <w:rPr>
          <w:spacing w:val="3"/>
          <w:sz w:val="26"/>
          <w:szCs w:val="26"/>
        </w:rPr>
        <w:t>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- от а/д Захаровка-Советск до д. </w:t>
      </w:r>
      <w:proofErr w:type="spellStart"/>
      <w:r w:rsidRPr="000B2F41">
        <w:rPr>
          <w:spacing w:val="3"/>
          <w:sz w:val="26"/>
          <w:szCs w:val="26"/>
        </w:rPr>
        <w:t>Горячкино</w:t>
      </w:r>
      <w:proofErr w:type="spellEnd"/>
      <w:r w:rsidRPr="000B2F41">
        <w:rPr>
          <w:spacing w:val="3"/>
          <w:sz w:val="26"/>
          <w:szCs w:val="26"/>
        </w:rPr>
        <w:t>;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  <w:r w:rsidRPr="000B2F41">
        <w:rPr>
          <w:spacing w:val="3"/>
          <w:sz w:val="26"/>
          <w:szCs w:val="26"/>
        </w:rPr>
        <w:t xml:space="preserve">- а/д от Щекино до п. </w:t>
      </w:r>
      <w:proofErr w:type="gramStart"/>
      <w:r w:rsidRPr="000B2F41">
        <w:rPr>
          <w:spacing w:val="3"/>
          <w:sz w:val="26"/>
          <w:szCs w:val="26"/>
        </w:rPr>
        <w:t>Нагорный</w:t>
      </w:r>
      <w:proofErr w:type="gramEnd"/>
      <w:r w:rsidRPr="000B2F41">
        <w:rPr>
          <w:spacing w:val="3"/>
          <w:sz w:val="26"/>
          <w:szCs w:val="26"/>
        </w:rPr>
        <w:t>.</w:t>
      </w:r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2" w:name="_Toc502169968"/>
      <w:r w:rsidRPr="000B2F41">
        <w:rPr>
          <w:rFonts w:ascii="Times New Roman" w:hAnsi="Times New Roman"/>
          <w:sz w:val="26"/>
          <w:szCs w:val="26"/>
        </w:rPr>
        <w:t xml:space="preserve"> Прогноз уровня автомобилизации, параметров дорожного движения</w:t>
      </w:r>
      <w:bookmarkEnd w:id="22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:rsidR="00CC5F24" w:rsidRPr="000B2F41" w:rsidRDefault="00CC5F24" w:rsidP="006113EE">
      <w:pPr>
        <w:pStyle w:val="42"/>
        <w:spacing w:line="240" w:lineRule="auto"/>
        <w:rPr>
          <w:spacing w:val="3"/>
          <w:sz w:val="26"/>
          <w:szCs w:val="26"/>
        </w:rPr>
      </w:pPr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3" w:name="_Toc502169969"/>
      <w:r w:rsidRPr="000B2F41">
        <w:rPr>
          <w:rFonts w:ascii="Times New Roman" w:hAnsi="Times New Roman"/>
          <w:sz w:val="26"/>
          <w:szCs w:val="26"/>
        </w:rPr>
        <w:t xml:space="preserve"> Прогноз показателей безопасности дорожного движения</w:t>
      </w:r>
      <w:bookmarkEnd w:id="23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При условии выполнения мероприятий программы по улучшению качества автомобильных дорог, увеличению обеспеченности пешеходными тротуарами и реконструкции автомобильных дорог, должно наблюдаться снижение аварийности. </w:t>
      </w:r>
      <w:proofErr w:type="gramStart"/>
      <w:r w:rsidRPr="000B2F41">
        <w:rPr>
          <w:sz w:val="26"/>
          <w:szCs w:val="26"/>
        </w:rPr>
        <w:t xml:space="preserve">Также 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0B2F41">
        <w:rPr>
          <w:sz w:val="26"/>
          <w:szCs w:val="26"/>
        </w:rPr>
        <w:t>видеофиксации</w:t>
      </w:r>
      <w:proofErr w:type="spellEnd"/>
      <w:r w:rsidRPr="000B2F41">
        <w:rPr>
          <w:sz w:val="26"/>
          <w:szCs w:val="26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</w:t>
      </w:r>
      <w:r w:rsidRPr="000B2F41">
        <w:rPr>
          <w:sz w:val="26"/>
          <w:szCs w:val="26"/>
        </w:rPr>
        <w:lastRenderedPageBreak/>
        <w:t>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CC5F24" w:rsidRPr="000B2F41" w:rsidRDefault="00CC5F24" w:rsidP="006113EE">
      <w:pPr>
        <w:pStyle w:val="3"/>
        <w:numPr>
          <w:ilvl w:val="1"/>
          <w:numId w:val="17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4" w:name="_Toc502169970"/>
      <w:r w:rsidRPr="000B2F41">
        <w:rPr>
          <w:rFonts w:ascii="Times New Roman" w:hAnsi="Times New Roman"/>
          <w:sz w:val="26"/>
          <w:szCs w:val="26"/>
        </w:rPr>
        <w:t xml:space="preserve"> Прогноз негативного воздействия транспортной инфраструктуры на окружающую среду и здоровье населения</w:t>
      </w:r>
      <w:bookmarkEnd w:id="24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Pr="000B2F41">
        <w:rPr>
          <w:sz w:val="26"/>
          <w:szCs w:val="26"/>
        </w:rPr>
        <w:br w:type="page"/>
      </w:r>
    </w:p>
    <w:p w:rsidR="00CC5F24" w:rsidRPr="000B2F41" w:rsidRDefault="006113EE" w:rsidP="006113EE">
      <w:pPr>
        <w:pStyle w:val="20"/>
        <w:numPr>
          <w:ilvl w:val="0"/>
          <w:numId w:val="0"/>
        </w:numPr>
        <w:spacing w:after="0" w:line="240" w:lineRule="auto"/>
        <w:ind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5" w:name="_Toc502169971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4. </w:t>
      </w:r>
      <w:r w:rsidR="00CC5F24" w:rsidRPr="000B2F41">
        <w:rPr>
          <w:rFonts w:ascii="Times New Roman" w:hAnsi="Times New Roman" w:cs="Times New Roman"/>
          <w:sz w:val="26"/>
          <w:szCs w:val="26"/>
          <w:shd w:val="clear" w:color="auto" w:fill="FFFFFF"/>
        </w:rPr>
        <w:t>УКРУПНЕННАЯ ОЦЕНКА ПРИНЦИПИАЛЬНЫХ ВАРИАНТОВ РАЗВИТИЯ ТРАНСПОРТНОЙ ИНФРАСТРУКТУРЫ</w:t>
      </w:r>
      <w:bookmarkEnd w:id="25"/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В рамках программы предложено три варианта развития транспортной инфраструктуры.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Вариант 1 (базовый). Развитие Программы предусматривает сохранение существующих тенденций в транспортной инфраструктуре, то есть, содержание и ремонт только отдельных приоритетных объектов. Финансирование предполагается только из средств местного бюджета. 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Вариант 2 (умеренно-оптимистичный).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Дополнительно, данный вариант предполагает демографический рост населения, то есть требует строительства новых объектов социальной инфраструктуры и жилых объектов, соответственно влечёт за собой развитие транспортной инфраструктуры. Финансирование предполагается из средств местного бюджета и средств муниципального дорожного фонда.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Вариант 3 (экономически обоснованный).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Финансирование предполагается из средств местного бюджета и средств муниципального дорожного фонда.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При условии того, что демографическая ситуация в муниципальном образовании не показывает роста, так же при условии </w:t>
      </w:r>
      <w:proofErr w:type="gramStart"/>
      <w:r w:rsidRPr="000B2F41">
        <w:rPr>
          <w:sz w:val="26"/>
          <w:szCs w:val="26"/>
        </w:rPr>
        <w:t>необходимости улучшения качества объектов транспортной инфраструктуры</w:t>
      </w:r>
      <w:proofErr w:type="gramEnd"/>
      <w:r w:rsidRPr="000B2F41">
        <w:rPr>
          <w:sz w:val="26"/>
          <w:szCs w:val="26"/>
        </w:rPr>
        <w:t xml:space="preserve"> в части:</w:t>
      </w:r>
    </w:p>
    <w:p w:rsidR="00CC5F24" w:rsidRPr="000B2F41" w:rsidRDefault="00CC5F24" w:rsidP="006113EE">
      <w:pPr>
        <w:pStyle w:val="42"/>
        <w:numPr>
          <w:ilvl w:val="0"/>
          <w:numId w:val="13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0B2F41">
        <w:rPr>
          <w:sz w:val="26"/>
          <w:szCs w:val="26"/>
        </w:rPr>
        <w:t xml:space="preserve">доведения параметров автомобильных дорог до нормативных в части покрытия </w:t>
      </w:r>
      <w:proofErr w:type="gramEnd"/>
    </w:p>
    <w:p w:rsidR="00CC5F24" w:rsidRPr="000B2F41" w:rsidRDefault="00CC5F24" w:rsidP="006113EE">
      <w:pPr>
        <w:pStyle w:val="42"/>
        <w:numPr>
          <w:ilvl w:val="0"/>
          <w:numId w:val="13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0B2F41">
        <w:rPr>
          <w:sz w:val="26"/>
          <w:szCs w:val="26"/>
        </w:rPr>
        <w:t>необходимости повышения безопасности и комфортности пешеходного движения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 xml:space="preserve">В рамках реализации данной Программы, принимается второй вариант развития, как наиболее вероятный в сложившейся ситуации. </w:t>
      </w:r>
    </w:p>
    <w:p w:rsidR="00CC5F24" w:rsidRPr="000B2F41" w:rsidRDefault="00CC5F24" w:rsidP="006113EE">
      <w:pPr>
        <w:pStyle w:val="42"/>
        <w:spacing w:line="240" w:lineRule="auto"/>
        <w:rPr>
          <w:sz w:val="26"/>
          <w:szCs w:val="26"/>
        </w:rPr>
      </w:pPr>
      <w:r w:rsidRPr="000B2F41">
        <w:rPr>
          <w:sz w:val="26"/>
          <w:szCs w:val="26"/>
        </w:rPr>
        <w:t>Целевые индикаторы и показатели Программы представлены в таблице 4.1.</w:t>
      </w:r>
    </w:p>
    <w:p w:rsidR="00CC5F24" w:rsidRPr="00FC23C7" w:rsidRDefault="00CC5F24" w:rsidP="00CC5F24">
      <w:pPr>
        <w:pStyle w:val="42"/>
        <w:spacing w:line="360" w:lineRule="exact"/>
        <w:jc w:val="center"/>
        <w:rPr>
          <w:rFonts w:ascii="PT Astra Serif" w:hAnsi="PT Astra Serif"/>
          <w:b/>
          <w:sz w:val="28"/>
        </w:rPr>
      </w:pPr>
      <w:r w:rsidRPr="00FC23C7">
        <w:rPr>
          <w:rFonts w:ascii="PT Astra Serif" w:hAnsi="PT Astra Serif"/>
          <w:b/>
          <w:sz w:val="28"/>
        </w:rPr>
        <w:t xml:space="preserve">Таблица 4.1 - Целевые индикаторы и показатели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9"/>
        <w:gridCol w:w="1209"/>
        <w:gridCol w:w="950"/>
        <w:gridCol w:w="950"/>
        <w:gridCol w:w="950"/>
        <w:gridCol w:w="950"/>
        <w:gridCol w:w="950"/>
        <w:gridCol w:w="1052"/>
      </w:tblGrid>
      <w:tr w:rsidR="00CC5F24" w:rsidRPr="00FC23C7" w:rsidTr="006113EE">
        <w:trPr>
          <w:trHeight w:val="23"/>
          <w:tblHeader/>
          <w:jc w:val="center"/>
        </w:trPr>
        <w:tc>
          <w:tcPr>
            <w:tcW w:w="1274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Наименование индикатора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084" w:type="pct"/>
            <w:gridSpan w:val="6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</w:rPr>
              <w:t>Показатели по годам</w:t>
            </w:r>
          </w:p>
        </w:tc>
      </w:tr>
      <w:tr w:rsidR="00CC5F24" w:rsidRPr="00FC23C7" w:rsidTr="006113EE">
        <w:trPr>
          <w:trHeight w:val="23"/>
          <w:tblHeader/>
          <w:jc w:val="center"/>
        </w:trPr>
        <w:tc>
          <w:tcPr>
            <w:tcW w:w="1274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C23C7">
              <w:rPr>
                <w:rFonts w:ascii="PT Astra Serif" w:hAnsi="PT Astra Serif"/>
                <w:b/>
                <w:bCs/>
              </w:rPr>
              <w:t>2027-2032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Доля протяженности автомобильных дорог общего пользования с усовершенствованным покрытием (</w:t>
            </w:r>
            <w:proofErr w:type="gramStart"/>
            <w:r w:rsidRPr="00FC23C7">
              <w:rPr>
                <w:rFonts w:ascii="PT Astra Serif" w:hAnsi="PT Astra Serif"/>
              </w:rPr>
              <w:t>асфальтобетонное</w:t>
            </w:r>
            <w:proofErr w:type="gramEnd"/>
            <w:r w:rsidRPr="00FC23C7">
              <w:rPr>
                <w:rFonts w:ascii="PT Astra Serif" w:hAnsi="PT Astra Serif"/>
              </w:rPr>
              <w:t>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24%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 Протяженность автомобильных дорог общего пользования с усовершенствованным покрытием (</w:t>
            </w:r>
            <w:proofErr w:type="gramStart"/>
            <w:r w:rsidRPr="00FC23C7">
              <w:rPr>
                <w:rFonts w:ascii="PT Astra Serif" w:hAnsi="PT Astra Serif"/>
              </w:rPr>
              <w:t>асфальтобетонное</w:t>
            </w:r>
            <w:proofErr w:type="gramEnd"/>
            <w:r w:rsidRPr="00FC23C7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 </w:t>
            </w:r>
            <w:proofErr w:type="gramStart"/>
            <w:r w:rsidRPr="00FC23C7">
              <w:rPr>
                <w:rFonts w:ascii="PT Astra Serif" w:hAnsi="PT Astra Serif"/>
              </w:rPr>
              <w:t>км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13,4 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lastRenderedPageBreak/>
              <w:t xml:space="preserve">Доля протяженности автомобильных дорог общего пользования </w:t>
            </w:r>
            <w:proofErr w:type="gramStart"/>
            <w:r w:rsidRPr="00FC23C7">
              <w:rPr>
                <w:rFonts w:ascii="PT Astra Serif" w:hAnsi="PT Astra Serif"/>
              </w:rPr>
              <w:t>с</w:t>
            </w:r>
            <w:proofErr w:type="gramEnd"/>
            <w:r w:rsidRPr="00FC23C7">
              <w:rPr>
                <w:rFonts w:ascii="PT Astra Serif" w:hAnsi="PT Astra Serif"/>
              </w:rPr>
              <w:t xml:space="preserve"> щебеночным покрытием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8%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15%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21%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28%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35%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76%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Протяженность автомобильных дорог общего пользования </w:t>
            </w:r>
            <w:proofErr w:type="gramStart"/>
            <w:r w:rsidRPr="00FC23C7">
              <w:rPr>
                <w:rFonts w:ascii="PT Astra Serif" w:hAnsi="PT Astra Serif"/>
              </w:rPr>
              <w:t>с</w:t>
            </w:r>
            <w:proofErr w:type="gramEnd"/>
            <w:r w:rsidRPr="00FC23C7">
              <w:rPr>
                <w:rFonts w:ascii="PT Astra Serif" w:hAnsi="PT Astra Serif"/>
              </w:rPr>
              <w:t xml:space="preserve"> щебеночным покрытием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 </w:t>
            </w:r>
            <w:proofErr w:type="gramStart"/>
            <w:r w:rsidRPr="00FC23C7">
              <w:rPr>
                <w:rFonts w:ascii="PT Astra Serif" w:hAnsi="PT Astra Serif"/>
              </w:rPr>
              <w:t>км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4,3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8,0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11,8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15,5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19,2 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41,6 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%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68%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68%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61%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54%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47%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0%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 </w:t>
            </w:r>
            <w:proofErr w:type="gramStart"/>
            <w:r w:rsidRPr="00FC23C7">
              <w:rPr>
                <w:rFonts w:ascii="PT Astra Serif" w:hAnsi="PT Astra Serif"/>
              </w:rPr>
              <w:t>км</w:t>
            </w:r>
            <w:proofErr w:type="gramEnd"/>
            <w:r w:rsidRPr="00FC23C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37,3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33,6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29,9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26,1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22,4 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 xml:space="preserve">0 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274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20%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30%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40%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CC5F24" w:rsidRPr="00FC23C7" w:rsidRDefault="00CC5F24" w:rsidP="00CC5F24">
            <w:pPr>
              <w:widowControl w:val="0"/>
              <w:jc w:val="center"/>
              <w:rPr>
                <w:rFonts w:ascii="PT Astra Serif" w:hAnsi="PT Astra Serif"/>
              </w:rPr>
            </w:pPr>
            <w:r w:rsidRPr="00FC23C7">
              <w:rPr>
                <w:rFonts w:ascii="PT Astra Serif" w:hAnsi="PT Astra Serif"/>
              </w:rPr>
              <w:t>100%</w:t>
            </w:r>
          </w:p>
        </w:tc>
      </w:tr>
    </w:tbl>
    <w:p w:rsidR="00CC5F24" w:rsidRPr="00FC23C7" w:rsidRDefault="00CC5F24" w:rsidP="006113EE">
      <w:pPr>
        <w:keepLines/>
        <w:suppressAutoHyphens/>
        <w:spacing w:line="360" w:lineRule="exact"/>
        <w:contextualSpacing/>
        <w:jc w:val="both"/>
        <w:rPr>
          <w:rFonts w:ascii="PT Astra Serif" w:hAnsi="PT Astra Serif"/>
          <w:sz w:val="28"/>
        </w:rPr>
        <w:sectPr w:rsidR="00CC5F24" w:rsidRPr="00FC23C7" w:rsidSect="00CC5F24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FC23C7">
        <w:rPr>
          <w:rFonts w:ascii="PT Astra Serif" w:eastAsia="Calibri" w:hAnsi="PT Astra Serif"/>
          <w:sz w:val="28"/>
          <w:szCs w:val="28"/>
        </w:rPr>
        <w:t xml:space="preserve"> </w:t>
      </w:r>
      <w:r w:rsidRPr="00FC23C7">
        <w:rPr>
          <w:rFonts w:ascii="PT Astra Serif" w:hAnsi="PT Astra Serif"/>
          <w:sz w:val="28"/>
        </w:rPr>
        <w:t xml:space="preserve"> </w:t>
      </w:r>
    </w:p>
    <w:p w:rsidR="00CC5F24" w:rsidRPr="006113EE" w:rsidRDefault="00CC5F24" w:rsidP="006113EE">
      <w:pPr>
        <w:pStyle w:val="20"/>
        <w:numPr>
          <w:ilvl w:val="0"/>
          <w:numId w:val="18"/>
        </w:numPr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6" w:name="_Toc502169972"/>
      <w:r w:rsidRPr="006113E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6"/>
    </w:p>
    <w:p w:rsidR="00CC5F24" w:rsidRPr="006113EE" w:rsidRDefault="00CC5F24" w:rsidP="006113EE">
      <w:pPr>
        <w:pStyle w:val="3"/>
        <w:numPr>
          <w:ilvl w:val="1"/>
          <w:numId w:val="19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  <w:shd w:val="clear" w:color="auto" w:fill="FFFFFF"/>
        </w:rPr>
      </w:pPr>
      <w:bookmarkStart w:id="27" w:name="_Toc502169973"/>
      <w:r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транспортной инфраструктуры по видам транспорта</w:t>
      </w:r>
      <w:bookmarkEnd w:id="27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В расчетный период рельсового и безрельсового электрического общественного транспорта не планируется. Основным видом транспорта остается </w:t>
      </w:r>
      <w:proofErr w:type="gramStart"/>
      <w:r w:rsidRPr="006113EE">
        <w:rPr>
          <w:sz w:val="26"/>
          <w:szCs w:val="26"/>
        </w:rPr>
        <w:t>автомобильный</w:t>
      </w:r>
      <w:proofErr w:type="gramEnd"/>
      <w:r w:rsidRPr="006113EE">
        <w:rPr>
          <w:sz w:val="26"/>
          <w:szCs w:val="26"/>
        </w:rPr>
        <w:t>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:rsidR="00CC5F24" w:rsidRPr="006113EE" w:rsidRDefault="006113EE" w:rsidP="006113EE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8" w:name="_Toc502169974"/>
      <w:r w:rsidRPr="006113EE">
        <w:rPr>
          <w:rFonts w:ascii="Times New Roman" w:hAnsi="Times New Roman"/>
          <w:sz w:val="26"/>
          <w:szCs w:val="26"/>
          <w:lang w:eastAsia="ru-RU"/>
        </w:rPr>
        <w:t>5.2.</w:t>
      </w:r>
      <w:r w:rsidR="00CC5F24"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транспорта общего пользования, созданию транспортно-пересадочных узлов</w:t>
      </w:r>
      <w:bookmarkEnd w:id="28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Сохраняется существующая система обслуживания населения общественным пассажирским транспортом. Система транспортно-пересадочных узлов сохраняется без изменений.</w:t>
      </w:r>
    </w:p>
    <w:p w:rsidR="00CC5F24" w:rsidRPr="006113EE" w:rsidRDefault="00CC5F24" w:rsidP="006113EE">
      <w:pPr>
        <w:pStyle w:val="3"/>
        <w:numPr>
          <w:ilvl w:val="1"/>
          <w:numId w:val="20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9" w:name="_Toc502169975"/>
      <w:r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9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</w:t>
      </w:r>
      <w:proofErr w:type="gramStart"/>
      <w:r w:rsidRPr="006113EE">
        <w:rPr>
          <w:sz w:val="26"/>
          <w:szCs w:val="26"/>
        </w:rPr>
        <w:t>ств Пр</w:t>
      </w:r>
      <w:proofErr w:type="gramEnd"/>
      <w:r w:rsidRPr="006113EE">
        <w:rPr>
          <w:sz w:val="26"/>
          <w:szCs w:val="26"/>
        </w:rPr>
        <w:t xml:space="preserve">ограммой не предусмотрено. </w:t>
      </w:r>
    </w:p>
    <w:p w:rsidR="00CC5F24" w:rsidRPr="006113EE" w:rsidRDefault="00CC5F24" w:rsidP="006113EE">
      <w:pPr>
        <w:pStyle w:val="3"/>
        <w:numPr>
          <w:ilvl w:val="1"/>
          <w:numId w:val="20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0" w:name="_Toc502169976"/>
      <w:r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инфраструктуры пешеходного и велосипедного передвижения</w:t>
      </w:r>
      <w:bookmarkEnd w:id="30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Мероприятий по развитию пешеходного и велосипедного передвижения Программой не предусмотрено. </w:t>
      </w:r>
    </w:p>
    <w:p w:rsidR="00CC5F24" w:rsidRPr="006113EE" w:rsidRDefault="00CC5F24" w:rsidP="006113EE">
      <w:pPr>
        <w:pStyle w:val="3"/>
        <w:numPr>
          <w:ilvl w:val="1"/>
          <w:numId w:val="20"/>
        </w:numPr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1" w:name="_Toc502169977"/>
      <w:r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инфраструктуры для грузового транспорта, транспортных средств коммунальных и дорожных служб</w:t>
      </w:r>
      <w:bookmarkEnd w:id="31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</w:p>
    <w:p w:rsidR="00CC5F24" w:rsidRPr="006113EE" w:rsidRDefault="00CC5F24" w:rsidP="006113EE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2" w:name="_Toc502169978"/>
      <w:r w:rsidRPr="006113EE">
        <w:rPr>
          <w:rFonts w:ascii="Times New Roman" w:hAnsi="Times New Roman"/>
          <w:sz w:val="26"/>
          <w:szCs w:val="26"/>
          <w:lang w:eastAsia="ru-RU"/>
        </w:rPr>
        <w:t xml:space="preserve"> Мероприятия по развитию сети дорог</w:t>
      </w:r>
      <w:bookmarkEnd w:id="32"/>
      <w:r w:rsidRPr="006113E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С цель развития сети дорог на территории муниципального образования, Программой предусмотрены следующие мероприятия: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proofErr w:type="gramStart"/>
      <w:r w:rsidRPr="006113EE">
        <w:rPr>
          <w:sz w:val="26"/>
          <w:szCs w:val="26"/>
        </w:rPr>
        <w:t>1</w:t>
      </w:r>
      <w:r w:rsidRPr="006113EE">
        <w:rPr>
          <w:sz w:val="26"/>
          <w:szCs w:val="26"/>
        </w:rPr>
        <w:tab/>
        <w:t>Ремонт автомобильных дорог общего пользования местного значения (создание щебеночного покрытия взамен грунтового, (37 км.)</w:t>
      </w:r>
      <w:proofErr w:type="gramEnd"/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2</w:t>
      </w:r>
      <w:r w:rsidRPr="006113EE">
        <w:rPr>
          <w:sz w:val="26"/>
          <w:szCs w:val="26"/>
        </w:rPr>
        <w:tab/>
        <w:t>Содержание автомобильных дорог общего пользования местного значения (55 км.)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3</w:t>
      </w:r>
      <w:r w:rsidRPr="006113EE">
        <w:rPr>
          <w:sz w:val="26"/>
          <w:szCs w:val="26"/>
        </w:rPr>
        <w:tab/>
        <w:t>Строительство автомобильных дорог (щебеночного покрытия) общего пользования местного значения на осваиваемых территориях (10 км.)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4. Реконструкцию сети местных автодорог и капитальный ремонт участков: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от а/д Захаровка-Советск до п. 10-й Октябрь;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от а/д Щекино-Липки-</w:t>
      </w:r>
      <w:proofErr w:type="spellStart"/>
      <w:r w:rsidRPr="006113EE">
        <w:rPr>
          <w:sz w:val="26"/>
          <w:szCs w:val="26"/>
        </w:rPr>
        <w:t>Киреевск</w:t>
      </w:r>
      <w:proofErr w:type="spellEnd"/>
      <w:r w:rsidRPr="006113EE">
        <w:rPr>
          <w:sz w:val="26"/>
          <w:szCs w:val="26"/>
        </w:rPr>
        <w:t xml:space="preserve"> до д. </w:t>
      </w:r>
      <w:proofErr w:type="spellStart"/>
      <w:r w:rsidRPr="006113EE">
        <w:rPr>
          <w:sz w:val="26"/>
          <w:szCs w:val="26"/>
        </w:rPr>
        <w:t>Коровики</w:t>
      </w:r>
      <w:proofErr w:type="spellEnd"/>
      <w:r w:rsidRPr="006113EE">
        <w:rPr>
          <w:sz w:val="26"/>
          <w:szCs w:val="26"/>
        </w:rPr>
        <w:t xml:space="preserve"> 1 км;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д. Новые Выселки - </w:t>
      </w:r>
      <w:proofErr w:type="spellStart"/>
      <w:r w:rsidRPr="006113EE">
        <w:rPr>
          <w:sz w:val="26"/>
          <w:szCs w:val="26"/>
        </w:rPr>
        <w:t>Наумовка</w:t>
      </w:r>
      <w:proofErr w:type="spellEnd"/>
      <w:proofErr w:type="gramStart"/>
      <w:r w:rsidRPr="006113EE">
        <w:rPr>
          <w:sz w:val="26"/>
          <w:szCs w:val="26"/>
        </w:rPr>
        <w:t xml:space="preserve"> ;</w:t>
      </w:r>
      <w:proofErr w:type="gramEnd"/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д. Новые Выселки - д. </w:t>
      </w:r>
      <w:proofErr w:type="spellStart"/>
      <w:r w:rsidRPr="006113EE">
        <w:rPr>
          <w:sz w:val="26"/>
          <w:szCs w:val="26"/>
        </w:rPr>
        <w:t>Мясновка</w:t>
      </w:r>
      <w:proofErr w:type="spellEnd"/>
      <w:r w:rsidRPr="006113EE">
        <w:rPr>
          <w:sz w:val="26"/>
          <w:szCs w:val="26"/>
        </w:rPr>
        <w:t>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lastRenderedPageBreak/>
        <w:t>- д. Новые Выселки - д. Старые Выселки;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от а/д Захаровка-Советск до д. </w:t>
      </w:r>
      <w:proofErr w:type="spellStart"/>
      <w:r w:rsidRPr="006113EE">
        <w:rPr>
          <w:sz w:val="26"/>
          <w:szCs w:val="26"/>
        </w:rPr>
        <w:t>Житово-Глаголево</w:t>
      </w:r>
      <w:proofErr w:type="spellEnd"/>
      <w:r w:rsidRPr="006113EE">
        <w:rPr>
          <w:sz w:val="26"/>
          <w:szCs w:val="26"/>
        </w:rPr>
        <w:t>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от а/д Захаровка-Советск до д. </w:t>
      </w:r>
      <w:proofErr w:type="spellStart"/>
      <w:r w:rsidRPr="006113EE">
        <w:rPr>
          <w:sz w:val="26"/>
          <w:szCs w:val="26"/>
        </w:rPr>
        <w:t>Горячкино</w:t>
      </w:r>
      <w:proofErr w:type="spellEnd"/>
      <w:r w:rsidRPr="006113EE">
        <w:rPr>
          <w:sz w:val="26"/>
          <w:szCs w:val="26"/>
        </w:rPr>
        <w:t>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а/д от Щекино до п. </w:t>
      </w:r>
      <w:proofErr w:type="gramStart"/>
      <w:r w:rsidRPr="006113EE">
        <w:rPr>
          <w:sz w:val="26"/>
          <w:szCs w:val="26"/>
        </w:rPr>
        <w:t>Нагорный</w:t>
      </w:r>
      <w:proofErr w:type="gramEnd"/>
      <w:r w:rsidRPr="006113EE">
        <w:rPr>
          <w:sz w:val="26"/>
          <w:szCs w:val="26"/>
        </w:rPr>
        <w:t>.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5. Капитальный ремонт объектов транспортной инфраструктуры: 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автомобильные дороги</w:t>
      </w:r>
      <w:proofErr w:type="gramStart"/>
      <w:r w:rsidRPr="006113EE">
        <w:rPr>
          <w:sz w:val="26"/>
          <w:szCs w:val="26"/>
        </w:rPr>
        <w:t>:(</w:t>
      </w:r>
      <w:proofErr w:type="gramEnd"/>
      <w:r w:rsidRPr="006113EE">
        <w:rPr>
          <w:sz w:val="26"/>
          <w:szCs w:val="26"/>
        </w:rPr>
        <w:t xml:space="preserve">д. </w:t>
      </w:r>
      <w:proofErr w:type="spellStart"/>
      <w:r w:rsidRPr="006113EE">
        <w:rPr>
          <w:sz w:val="26"/>
          <w:szCs w:val="26"/>
        </w:rPr>
        <w:t>Горячкино:ул</w:t>
      </w:r>
      <w:proofErr w:type="spellEnd"/>
      <w:r w:rsidRPr="006113EE">
        <w:rPr>
          <w:sz w:val="26"/>
          <w:szCs w:val="26"/>
        </w:rPr>
        <w:t xml:space="preserve">. </w:t>
      </w:r>
      <w:proofErr w:type="spellStart"/>
      <w:r w:rsidRPr="006113EE">
        <w:rPr>
          <w:sz w:val="26"/>
          <w:szCs w:val="26"/>
        </w:rPr>
        <w:t>Зеленая;ул</w:t>
      </w:r>
      <w:proofErr w:type="spellEnd"/>
      <w:r w:rsidRPr="006113EE">
        <w:rPr>
          <w:sz w:val="26"/>
          <w:szCs w:val="26"/>
        </w:rPr>
        <w:t xml:space="preserve">. </w:t>
      </w:r>
      <w:proofErr w:type="spellStart"/>
      <w:r w:rsidRPr="006113EE">
        <w:rPr>
          <w:sz w:val="26"/>
          <w:szCs w:val="26"/>
        </w:rPr>
        <w:t>Садовая;от</w:t>
      </w:r>
      <w:proofErr w:type="spellEnd"/>
      <w:r w:rsidRPr="006113EE">
        <w:rPr>
          <w:sz w:val="26"/>
          <w:szCs w:val="26"/>
        </w:rPr>
        <w:t xml:space="preserve"> ул. Центральная до ул. Садовая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тротуары: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proofErr w:type="spellStart"/>
      <w:r w:rsidRPr="006113EE">
        <w:rPr>
          <w:sz w:val="26"/>
          <w:szCs w:val="26"/>
        </w:rPr>
        <w:t>с.п</w:t>
      </w:r>
      <w:proofErr w:type="spellEnd"/>
      <w:r w:rsidRPr="006113EE">
        <w:rPr>
          <w:sz w:val="26"/>
          <w:szCs w:val="26"/>
        </w:rPr>
        <w:t xml:space="preserve">. </w:t>
      </w:r>
      <w:proofErr w:type="spellStart"/>
      <w:r w:rsidRPr="006113EE">
        <w:rPr>
          <w:sz w:val="26"/>
          <w:szCs w:val="26"/>
        </w:rPr>
        <w:t>Огаревка</w:t>
      </w:r>
      <w:proofErr w:type="spellEnd"/>
      <w:r w:rsidRPr="006113EE">
        <w:rPr>
          <w:sz w:val="26"/>
          <w:szCs w:val="26"/>
        </w:rPr>
        <w:t>, ул. 1-ая Клубная (от центральной аллеи к Дому культуры и МБОУ «Новоогаревская средняя школа», площадью 200 кв. м);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proofErr w:type="spellStart"/>
      <w:r w:rsidRPr="006113EE">
        <w:rPr>
          <w:sz w:val="26"/>
          <w:szCs w:val="26"/>
        </w:rPr>
        <w:t>с.п</w:t>
      </w:r>
      <w:proofErr w:type="spellEnd"/>
      <w:r w:rsidRPr="006113EE">
        <w:rPr>
          <w:sz w:val="26"/>
          <w:szCs w:val="26"/>
        </w:rPr>
        <w:t xml:space="preserve">. </w:t>
      </w:r>
      <w:proofErr w:type="spellStart"/>
      <w:r w:rsidRPr="006113EE">
        <w:rPr>
          <w:sz w:val="26"/>
          <w:szCs w:val="26"/>
        </w:rPr>
        <w:t>Огаревка</w:t>
      </w:r>
      <w:proofErr w:type="spellEnd"/>
      <w:r w:rsidRPr="006113EE">
        <w:rPr>
          <w:sz w:val="26"/>
          <w:szCs w:val="26"/>
        </w:rPr>
        <w:t xml:space="preserve">, ул. </w:t>
      </w:r>
      <w:proofErr w:type="gramStart"/>
      <w:r w:rsidRPr="006113EE">
        <w:rPr>
          <w:sz w:val="26"/>
          <w:szCs w:val="26"/>
        </w:rPr>
        <w:t>Комсомольская</w:t>
      </w:r>
      <w:proofErr w:type="gramEnd"/>
      <w:r w:rsidRPr="006113EE">
        <w:rPr>
          <w:sz w:val="26"/>
          <w:szCs w:val="26"/>
        </w:rPr>
        <w:t xml:space="preserve"> (к МДОУ «Детский сад № 43 » и к Огаревской амбулатории, площадью 350 кв. м)</w:t>
      </w: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</w:p>
    <w:p w:rsidR="00CC5F24" w:rsidRPr="006113EE" w:rsidRDefault="00CC5F24" w:rsidP="006113EE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</w:p>
    <w:p w:rsidR="00CC5F24" w:rsidRPr="00FC23C7" w:rsidRDefault="00CC5F24" w:rsidP="00CC5F24">
      <w:pPr>
        <w:pStyle w:val="42"/>
        <w:spacing w:line="360" w:lineRule="exact"/>
        <w:ind w:firstLine="0"/>
        <w:rPr>
          <w:rFonts w:ascii="PT Astra Serif" w:hAnsi="PT Astra Serif"/>
          <w:sz w:val="28"/>
        </w:rPr>
      </w:pPr>
    </w:p>
    <w:p w:rsidR="00CC5F24" w:rsidRPr="00FC23C7" w:rsidRDefault="00CC5F24" w:rsidP="00CC5F24">
      <w:pPr>
        <w:keepLines/>
        <w:suppressAutoHyphens/>
        <w:spacing w:line="360" w:lineRule="exact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FC23C7">
        <w:rPr>
          <w:rFonts w:ascii="PT Astra Serif" w:hAnsi="PT Astra Serif"/>
          <w:sz w:val="28"/>
          <w:szCs w:val="28"/>
        </w:rPr>
        <w:br w:type="page"/>
      </w:r>
    </w:p>
    <w:p w:rsidR="00CC5F24" w:rsidRPr="006113EE" w:rsidRDefault="00CC5F24" w:rsidP="006113EE">
      <w:pPr>
        <w:pStyle w:val="20"/>
        <w:numPr>
          <w:ilvl w:val="0"/>
          <w:numId w:val="20"/>
        </w:numPr>
        <w:tabs>
          <w:tab w:val="clear" w:pos="9923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33" w:name="_Toc502169979"/>
      <w:r w:rsidRPr="006113E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3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Стоимость </w:t>
      </w:r>
      <w:proofErr w:type="gramStart"/>
      <w:r w:rsidRPr="006113EE">
        <w:rPr>
          <w:sz w:val="26"/>
          <w:szCs w:val="26"/>
        </w:rPr>
        <w:t>реализации запланированных мероприятий объектов транспортной инфраструктуры поселения</w:t>
      </w:r>
      <w:proofErr w:type="gramEnd"/>
      <w:r w:rsidRPr="006113EE">
        <w:rPr>
          <w:sz w:val="26"/>
          <w:szCs w:val="26"/>
        </w:rPr>
        <w:t xml:space="preserve"> представлена в таблице.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bookmarkStart w:id="34" w:name="_Hlk104881227"/>
      <w:r w:rsidRPr="006113EE">
        <w:rPr>
          <w:sz w:val="26"/>
          <w:szCs w:val="26"/>
        </w:rPr>
        <w:t>- расчет по сборнику Государственные сметные нормативы. НЦС 81-02-09-2020 Часть 9. Мосты и путепроводы, НЦС 81-02-08-2022 Часть 8. Автомобильные дороги.</w:t>
      </w:r>
    </w:p>
    <w:bookmarkEnd w:id="34"/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определение на основе объектов-аналогов.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Стоимость реализации мероприятий, </w:t>
      </w:r>
      <w:proofErr w:type="gramStart"/>
      <w:r w:rsidRPr="006113EE">
        <w:rPr>
          <w:sz w:val="26"/>
          <w:szCs w:val="26"/>
        </w:rPr>
        <w:t>согласно</w:t>
      </w:r>
      <w:proofErr w:type="gramEnd"/>
      <w:r w:rsidRPr="006113EE">
        <w:rPr>
          <w:sz w:val="26"/>
          <w:szCs w:val="26"/>
        </w:rPr>
        <w:t xml:space="preserve"> данной программы, определена на основании расчетов и на основании объектов-аналогов.</w:t>
      </w:r>
    </w:p>
    <w:p w:rsidR="00CC5F24" w:rsidRPr="00FC23C7" w:rsidRDefault="00CC5F24" w:rsidP="00CC5F24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CC5F24" w:rsidRPr="00FC23C7" w:rsidRDefault="00CC5F24" w:rsidP="00CC5F24">
      <w:pPr>
        <w:pStyle w:val="42"/>
        <w:spacing w:line="360" w:lineRule="exact"/>
        <w:ind w:firstLine="0"/>
        <w:rPr>
          <w:rFonts w:ascii="PT Astra Serif" w:hAnsi="PT Astra Serif"/>
          <w:sz w:val="28"/>
        </w:rPr>
        <w:sectPr w:rsidR="00CC5F24" w:rsidRPr="00FC23C7" w:rsidSect="00CC5F24">
          <w:headerReference w:type="even" r:id="rId17"/>
          <w:footerReference w:type="even" r:id="rId18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:rsidR="00CC5F24" w:rsidRPr="00FC23C7" w:rsidRDefault="00CC5F24" w:rsidP="00CC5F24">
      <w:pPr>
        <w:pStyle w:val="a3"/>
        <w:numPr>
          <w:ilvl w:val="0"/>
          <w:numId w:val="0"/>
        </w:numPr>
        <w:spacing w:line="360" w:lineRule="exact"/>
        <w:rPr>
          <w:rFonts w:ascii="PT Astra Serif" w:hAnsi="PT Astra Serif"/>
          <w:color w:val="auto"/>
          <w:szCs w:val="28"/>
        </w:rPr>
      </w:pPr>
      <w:r w:rsidRPr="00FC23C7">
        <w:rPr>
          <w:rFonts w:ascii="PT Astra Serif" w:hAnsi="PT Astra Serif"/>
          <w:color w:val="auto"/>
          <w:szCs w:val="28"/>
        </w:rPr>
        <w:lastRenderedPageBreak/>
        <w:t>Таблица 6 - Оценка объемов и источников финансирования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954"/>
        <w:gridCol w:w="1009"/>
        <w:gridCol w:w="1009"/>
        <w:gridCol w:w="1255"/>
        <w:gridCol w:w="1255"/>
        <w:gridCol w:w="1255"/>
        <w:gridCol w:w="1258"/>
        <w:gridCol w:w="1006"/>
        <w:gridCol w:w="1006"/>
      </w:tblGrid>
      <w:tr w:rsidR="00CC5F24" w:rsidRPr="00FC23C7" w:rsidTr="006113EE">
        <w:trPr>
          <w:trHeight w:val="23"/>
          <w:tblHeader/>
          <w:jc w:val="center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proofErr w:type="gramStart"/>
            <w:r w:rsidRPr="00FC23C7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 w:rsidRPr="00FC23C7"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407" w:type="pct"/>
            <w:gridSpan w:val="6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Инвестиции по годам, тыс. руб.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</w:tr>
      <w:tr w:rsidR="00CC5F24" w:rsidRPr="00FC23C7" w:rsidTr="006113EE">
        <w:trPr>
          <w:trHeight w:val="23"/>
          <w:tblHeader/>
          <w:jc w:val="center"/>
        </w:trPr>
        <w:tc>
          <w:tcPr>
            <w:tcW w:w="212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в период 2028-2032 гг.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C23C7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FC23C7">
              <w:rPr>
                <w:rFonts w:ascii="PT Astra Serif" w:hAnsi="PT Astra Serif"/>
                <w:sz w:val="18"/>
                <w:szCs w:val="18"/>
              </w:rPr>
              <w:t>Ремонт автомобильных дорог общего пользования местного значения (создание щебеночного покрытия взамен грунтового, (37 км.)</w:t>
            </w:r>
            <w:proofErr w:type="gramEnd"/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5796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5796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5796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5796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278226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301411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Содержание автомобильных дорог общего пользования местного значения (55 км.)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1159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4637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4637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4637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19708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34778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Строительство автомобильных дорог (щебеночного покрытия) общего пользования местного значения на осваиваемых территориях (10 км.)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3478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3478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3478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3478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67238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81149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Реконструкцию сети местных автодорог и капитальный ремонт участков: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>- от а/д Захаровка-Советск до п. 10-й Октябрь;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>- от а/д Щекино-Липки-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Киреевск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 до д.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Коровики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 1 км;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 xml:space="preserve">- д. Новые Выселки -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Наумовка</w:t>
            </w:r>
            <w:proofErr w:type="spellEnd"/>
            <w:proofErr w:type="gramStart"/>
            <w:r w:rsidRPr="00FC23C7">
              <w:rPr>
                <w:rFonts w:ascii="PT Astra Serif" w:hAnsi="PT Astra Serif"/>
                <w:sz w:val="18"/>
                <w:szCs w:val="18"/>
              </w:rPr>
              <w:t xml:space="preserve"> ;</w:t>
            </w:r>
            <w:proofErr w:type="gramEnd"/>
            <w:r w:rsidRPr="00FC23C7">
              <w:rPr>
                <w:rFonts w:ascii="PT Astra Serif" w:hAnsi="PT Astra Serif"/>
                <w:sz w:val="18"/>
                <w:szCs w:val="18"/>
              </w:rPr>
              <w:br/>
              <w:t xml:space="preserve">- д. Новые Выселки - д.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Мясновка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>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>- д. Новые Выселки - д. Старые Выселки;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 xml:space="preserve">- от а/д Захаровка-Советск до д.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Житово-Глаголево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>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 xml:space="preserve">- от а/д Захаровка-Советск до д.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Горячкино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>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 xml:space="preserve">- а/д от Щекино до п. </w:t>
            </w:r>
            <w:proofErr w:type="gramStart"/>
            <w:r w:rsidRPr="00FC23C7">
              <w:rPr>
                <w:rFonts w:ascii="PT Astra Serif" w:hAnsi="PT Astra Serif"/>
                <w:sz w:val="18"/>
                <w:szCs w:val="18"/>
              </w:rPr>
              <w:t>Нагорный</w:t>
            </w:r>
            <w:proofErr w:type="gramEnd"/>
            <w:r w:rsidRPr="00FC23C7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2300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2300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2300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2300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2300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11500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 xml:space="preserve">Капитальный ремонт объектов транспортной инфраструктуры: 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>автомобильные дороги</w:t>
            </w:r>
            <w:proofErr w:type="gramStart"/>
            <w:r w:rsidRPr="00FC23C7">
              <w:rPr>
                <w:rFonts w:ascii="PT Astra Serif" w:hAnsi="PT Astra Serif"/>
                <w:sz w:val="18"/>
                <w:szCs w:val="18"/>
              </w:rPr>
              <w:t>:(</w:t>
            </w:r>
            <w:proofErr w:type="gram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д.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Горячкино:ул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Зеленая;ул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Садовая;от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 ул. Центральная до ул. Садовая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  <w:t>тротуары: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с.п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>, ул. 1-ая Клубная (от центральной аллеи к Дому культуры и МБОУ «Новоогаревская средняя школа», площадью 200 кв. м);</w:t>
            </w:r>
            <w:r w:rsidRPr="00FC23C7">
              <w:rPr>
                <w:rFonts w:ascii="PT Astra Serif" w:hAnsi="PT Astra Serif"/>
                <w:sz w:val="18"/>
                <w:szCs w:val="18"/>
              </w:rPr>
              <w:br/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с.п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 w:rsidRPr="00FC23C7">
              <w:rPr>
                <w:rFonts w:ascii="PT Astra Serif" w:hAnsi="PT Astra Serif"/>
                <w:sz w:val="18"/>
                <w:szCs w:val="18"/>
              </w:rPr>
              <w:t>Огаревка</w:t>
            </w:r>
            <w:proofErr w:type="spell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, ул. </w:t>
            </w:r>
            <w:proofErr w:type="gramStart"/>
            <w:r w:rsidRPr="00FC23C7">
              <w:rPr>
                <w:rFonts w:ascii="PT Astra Serif" w:hAnsi="PT Astra Serif"/>
                <w:sz w:val="18"/>
                <w:szCs w:val="18"/>
              </w:rPr>
              <w:t>Комсомольская</w:t>
            </w:r>
            <w:proofErr w:type="gramEnd"/>
            <w:r w:rsidRPr="00FC23C7">
              <w:rPr>
                <w:rFonts w:ascii="PT Astra Serif" w:hAnsi="PT Astra Serif"/>
                <w:sz w:val="18"/>
                <w:szCs w:val="18"/>
              </w:rPr>
              <w:t xml:space="preserve"> (к МДОУ «Детский сад № 43 » и к Огаревской амбулатории, площадью 350 кв. м)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1550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1550</w:t>
            </w:r>
          </w:p>
        </w:tc>
      </w:tr>
      <w:tr w:rsidR="00CC5F24" w:rsidRPr="00FC23C7" w:rsidTr="006113EE">
        <w:trPr>
          <w:trHeight w:val="23"/>
          <w:jc w:val="center"/>
        </w:trPr>
        <w:tc>
          <w:tcPr>
            <w:tcW w:w="1905" w:type="pct"/>
            <w:gridSpan w:val="2"/>
            <w:shd w:val="clear" w:color="auto" w:fill="auto"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1550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12733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16211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16211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16211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367471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CC5F24" w:rsidRPr="00FC23C7" w:rsidRDefault="00CC5F24" w:rsidP="006113E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C23C7">
              <w:rPr>
                <w:rFonts w:ascii="PT Astra Serif" w:hAnsi="PT Astra Serif"/>
                <w:sz w:val="18"/>
                <w:szCs w:val="18"/>
              </w:rPr>
              <w:t>430389</w:t>
            </w:r>
          </w:p>
        </w:tc>
      </w:tr>
    </w:tbl>
    <w:p w:rsidR="00CC5F24" w:rsidRPr="00FC23C7" w:rsidRDefault="00CC5F24" w:rsidP="00CC5F24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</w:pPr>
      <w:r w:rsidRPr="00FC23C7">
        <w:rPr>
          <w:rFonts w:ascii="PT Astra Serif" w:hAnsi="PT Astra Serif"/>
          <w:sz w:val="28"/>
          <w:szCs w:val="28"/>
        </w:rPr>
        <w:t xml:space="preserve"> * </w:t>
      </w:r>
      <w:r w:rsidRPr="006113EE">
        <w:rPr>
          <w:sz w:val="26"/>
          <w:szCs w:val="26"/>
        </w:rPr>
        <w:t>Объемы финансирования программных мероприятий носят прогнозный характер и подлежат ежегодному уточнению при принятии бюджета на очередной год</w:t>
      </w:r>
      <w:r w:rsidRPr="00FC23C7">
        <w:rPr>
          <w:rFonts w:ascii="PT Astra Serif" w:hAnsi="PT Astra Serif"/>
          <w:sz w:val="28"/>
          <w:szCs w:val="28"/>
        </w:rPr>
        <w:t>.</w:t>
      </w:r>
    </w:p>
    <w:p w:rsidR="00CC5F24" w:rsidRPr="00FC23C7" w:rsidRDefault="00CC5F24" w:rsidP="00CC5F24">
      <w:pPr>
        <w:spacing w:line="360" w:lineRule="exact"/>
        <w:rPr>
          <w:rFonts w:ascii="PT Astra Serif" w:eastAsia="Calibri" w:hAnsi="PT Astra Serif"/>
          <w:sz w:val="28"/>
          <w:szCs w:val="28"/>
        </w:rPr>
        <w:sectPr w:rsidR="00CC5F24" w:rsidRPr="00FC23C7" w:rsidSect="00CC5F24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:rsidR="00CC5F24" w:rsidRPr="006113EE" w:rsidRDefault="00CC5F24" w:rsidP="006113EE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6113EE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составляет 430389 тыс. руб. </w:t>
      </w:r>
    </w:p>
    <w:p w:rsidR="00CC5F24" w:rsidRPr="006113EE" w:rsidRDefault="00CC5F24" w:rsidP="006113EE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6113EE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69204B8" wp14:editId="1ACBDB97">
            <wp:simplePos x="0" y="0"/>
            <wp:positionH relativeFrom="margin">
              <wp:align>right</wp:align>
            </wp:positionH>
            <wp:positionV relativeFrom="paragraph">
              <wp:posOffset>529750</wp:posOffset>
            </wp:positionV>
            <wp:extent cx="5939790" cy="3598545"/>
            <wp:effectExtent l="0" t="0" r="3810" b="1905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CABF86-7EFC-4FB9-BCA8-36D7CD4994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6113EE">
        <w:rPr>
          <w:noProof/>
          <w:sz w:val="26"/>
          <w:szCs w:val="26"/>
        </w:rPr>
        <w:t xml:space="preserve"> </w:t>
      </w:r>
      <w:r w:rsidRPr="006113EE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статей расходов представлено на рисунке.</w:t>
      </w:r>
    </w:p>
    <w:p w:rsidR="00CC5F24" w:rsidRPr="006113EE" w:rsidRDefault="00CC5F24" w:rsidP="006113EE">
      <w:pPr>
        <w:pStyle w:val="afff4"/>
        <w:numPr>
          <w:ilvl w:val="0"/>
          <w:numId w:val="16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6113EE">
        <w:rPr>
          <w:rFonts w:eastAsia="Arial Unicode MS"/>
          <w:sz w:val="26"/>
          <w:szCs w:val="26"/>
        </w:rPr>
        <w:t xml:space="preserve">Распределение объемов инвестиций для выполнения намечаемых мероприятий </w:t>
      </w:r>
    </w:p>
    <w:p w:rsidR="00CC5F24" w:rsidRPr="006113EE" w:rsidRDefault="00CC5F24" w:rsidP="006113EE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6113EE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статей расходов представлено на рисунке.</w:t>
      </w:r>
    </w:p>
    <w:p w:rsidR="00CC5F24" w:rsidRPr="006113EE" w:rsidRDefault="00CC5F24" w:rsidP="006113EE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6113EE">
        <w:rPr>
          <w:rFonts w:ascii="Times New Roman" w:hAnsi="Times New Roman"/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9B3F40B" wp14:editId="27A608B6">
            <wp:simplePos x="0" y="0"/>
            <wp:positionH relativeFrom="column">
              <wp:posOffset>3810</wp:posOffset>
            </wp:positionH>
            <wp:positionV relativeFrom="paragraph">
              <wp:posOffset>438785</wp:posOffset>
            </wp:positionV>
            <wp:extent cx="5805170" cy="4507865"/>
            <wp:effectExtent l="0" t="0" r="5080" b="6985"/>
            <wp:wrapTopAndBottom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F24" w:rsidRPr="006113EE" w:rsidRDefault="00CC5F24" w:rsidP="006113EE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C5F24" w:rsidRPr="006113EE" w:rsidRDefault="00CC5F24" w:rsidP="006113EE">
      <w:pPr>
        <w:pStyle w:val="afff4"/>
        <w:numPr>
          <w:ilvl w:val="0"/>
          <w:numId w:val="16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6113EE">
        <w:rPr>
          <w:rFonts w:eastAsia="Arial Unicode MS"/>
          <w:sz w:val="26"/>
          <w:szCs w:val="26"/>
        </w:rPr>
        <w:t>Процентное соотношение объемов инвестиций для выполнения намечаемых мероприятий</w:t>
      </w:r>
    </w:p>
    <w:p w:rsidR="00CC5F24" w:rsidRPr="006113EE" w:rsidRDefault="00CC5F24" w:rsidP="006113EE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6113EE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</w:p>
    <w:p w:rsidR="00CC5F24" w:rsidRPr="006113EE" w:rsidRDefault="00CC5F24" w:rsidP="006113EE">
      <w:pPr>
        <w:keepLines/>
        <w:suppressAutoHyphens/>
        <w:ind w:firstLine="709"/>
        <w:jc w:val="both"/>
        <w:rPr>
          <w:rFonts w:eastAsia="Calibri"/>
          <w:b/>
          <w:sz w:val="26"/>
          <w:szCs w:val="26"/>
        </w:rPr>
      </w:pPr>
      <w:r w:rsidRPr="006113EE">
        <w:rPr>
          <w:b/>
          <w:sz w:val="26"/>
          <w:szCs w:val="26"/>
        </w:rPr>
        <w:br w:type="page"/>
      </w:r>
    </w:p>
    <w:p w:rsidR="00CC5F24" w:rsidRPr="006113EE" w:rsidRDefault="00CC5F24" w:rsidP="006113EE">
      <w:pPr>
        <w:pStyle w:val="20"/>
        <w:numPr>
          <w:ilvl w:val="0"/>
          <w:numId w:val="20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eastAsia="Arial" w:hAnsi="Times New Roman" w:cs="Times New Roman"/>
          <w:sz w:val="26"/>
          <w:szCs w:val="26"/>
        </w:rPr>
      </w:pPr>
      <w:bookmarkStart w:id="35" w:name="_Toc502169980"/>
      <w:bookmarkStart w:id="36" w:name="_GoBack"/>
      <w:bookmarkEnd w:id="36"/>
      <w:r w:rsidRPr="006113EE">
        <w:rPr>
          <w:rFonts w:ascii="Times New Roman" w:eastAsia="Arial" w:hAnsi="Times New Roman" w:cs="Times New Roman"/>
          <w:sz w:val="26"/>
          <w:szCs w:val="26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5"/>
    </w:p>
    <w:p w:rsidR="00CC5F24" w:rsidRPr="006113EE" w:rsidRDefault="00CC5F24" w:rsidP="006113EE">
      <w:pPr>
        <w:pStyle w:val="42"/>
        <w:spacing w:line="240" w:lineRule="auto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:rsidR="00CC5F24" w:rsidRPr="006113EE" w:rsidRDefault="00CC5F24" w:rsidP="006113EE">
      <w:pPr>
        <w:pStyle w:val="42"/>
        <w:spacing w:line="240" w:lineRule="auto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полнота и эффективность использования средств бюджета на реализацию мероприятий;</w:t>
      </w:r>
    </w:p>
    <w:p w:rsidR="00CC5F24" w:rsidRPr="006113EE" w:rsidRDefault="00CC5F24" w:rsidP="006113EE">
      <w:pPr>
        <w:pStyle w:val="42"/>
        <w:spacing w:line="240" w:lineRule="auto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степень достижения планируемых значений показателей муниципальной программы.</w:t>
      </w:r>
    </w:p>
    <w:p w:rsidR="00CC5F24" w:rsidRPr="006113EE" w:rsidRDefault="00CC5F24" w:rsidP="006113EE">
      <w:pPr>
        <w:pStyle w:val="42"/>
        <w:spacing w:line="240" w:lineRule="auto"/>
        <w:rPr>
          <w:rFonts w:eastAsia="Arial"/>
          <w:sz w:val="26"/>
          <w:szCs w:val="26"/>
        </w:rPr>
      </w:pPr>
    </w:p>
    <w:p w:rsidR="00CC5F24" w:rsidRPr="006113EE" w:rsidRDefault="00CC5F24" w:rsidP="006113EE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37" w:name="_Toc502169981"/>
      <w:r w:rsidRPr="006113EE">
        <w:rPr>
          <w:rFonts w:ascii="Times New Roman" w:hAnsi="Times New Roman"/>
          <w:sz w:val="26"/>
          <w:szCs w:val="26"/>
        </w:rPr>
        <w:t>7.1 Полнота и эффективность использования средств бюджета на реализацию мероприятий</w:t>
      </w:r>
      <w:bookmarkEnd w:id="37"/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P = (</w:t>
      </w:r>
      <w:proofErr w:type="spellStart"/>
      <w:proofErr w:type="gramStart"/>
      <w:r w:rsidRPr="006113EE">
        <w:rPr>
          <w:rFonts w:eastAsia="Arial"/>
          <w:sz w:val="26"/>
          <w:szCs w:val="26"/>
        </w:rPr>
        <w:t>V</w:t>
      </w:r>
      <w:proofErr w:type="gramEnd"/>
      <w:r w:rsidRPr="006113EE">
        <w:rPr>
          <w:rFonts w:eastAsia="Arial"/>
          <w:sz w:val="26"/>
          <w:szCs w:val="26"/>
        </w:rPr>
        <w:t>факт</w:t>
      </w:r>
      <w:proofErr w:type="spellEnd"/>
      <w:r w:rsidRPr="006113EE">
        <w:rPr>
          <w:rFonts w:eastAsia="Arial"/>
          <w:sz w:val="26"/>
          <w:szCs w:val="26"/>
        </w:rPr>
        <w:t xml:space="preserve"> + u)/ </w:t>
      </w:r>
      <w:proofErr w:type="spellStart"/>
      <w:r w:rsidRPr="006113EE">
        <w:rPr>
          <w:rFonts w:eastAsia="Arial"/>
          <w:sz w:val="26"/>
          <w:szCs w:val="26"/>
        </w:rPr>
        <w:t>Vплан</w:t>
      </w:r>
      <w:proofErr w:type="spellEnd"/>
      <w:r w:rsidRPr="006113EE">
        <w:rPr>
          <w:rFonts w:eastAsia="Arial"/>
          <w:sz w:val="26"/>
          <w:szCs w:val="26"/>
        </w:rPr>
        <w:t xml:space="preserve"> * 100%,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где: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P - полнота и эффективность использования средств бюджета на реализацию мероприятий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6113EE">
        <w:rPr>
          <w:rFonts w:eastAsia="Arial"/>
          <w:sz w:val="26"/>
          <w:szCs w:val="26"/>
        </w:rPr>
        <w:t>V</w:t>
      </w:r>
      <w:proofErr w:type="gramEnd"/>
      <w:r w:rsidRPr="006113EE">
        <w:rPr>
          <w:rFonts w:eastAsia="Arial"/>
          <w:sz w:val="26"/>
          <w:szCs w:val="26"/>
        </w:rPr>
        <w:t>факт</w:t>
      </w:r>
      <w:proofErr w:type="spellEnd"/>
      <w:r w:rsidRPr="006113EE">
        <w:rPr>
          <w:rFonts w:eastAsia="Arial"/>
          <w:sz w:val="26"/>
          <w:szCs w:val="26"/>
        </w:rPr>
        <w:t xml:space="preserve"> - фактический объем бюджетных средств, направленных на реализацию мероприятий за отчетный год (освоенные средства за отчетный период);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6113EE">
        <w:rPr>
          <w:rFonts w:eastAsia="Arial"/>
          <w:sz w:val="26"/>
          <w:szCs w:val="26"/>
        </w:rPr>
        <w:t>V</w:t>
      </w:r>
      <w:proofErr w:type="gramEnd"/>
      <w:r w:rsidRPr="006113EE">
        <w:rPr>
          <w:rFonts w:eastAsia="Arial"/>
          <w:sz w:val="26"/>
          <w:szCs w:val="26"/>
        </w:rPr>
        <w:t>план</w:t>
      </w:r>
      <w:proofErr w:type="spellEnd"/>
      <w:r w:rsidRPr="006113EE">
        <w:rPr>
          <w:rFonts w:eastAsia="Arial"/>
          <w:sz w:val="26"/>
          <w:szCs w:val="26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u - сумма «положительной экономии».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</w:p>
    <w:p w:rsidR="00CC5F24" w:rsidRPr="006113EE" w:rsidRDefault="00CC5F24" w:rsidP="006113EE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38" w:name="_Toc502169982"/>
      <w:r w:rsidRPr="006113EE">
        <w:rPr>
          <w:rFonts w:ascii="Times New Roman" w:hAnsi="Times New Roman"/>
          <w:sz w:val="26"/>
          <w:szCs w:val="26"/>
        </w:rPr>
        <w:t>7.2 Степень достижения планируемых значений показателей муниципальной программы</w:t>
      </w:r>
      <w:bookmarkEnd w:id="38"/>
      <w:r w:rsidRPr="006113EE">
        <w:rPr>
          <w:rFonts w:ascii="Times New Roman" w:hAnsi="Times New Roman"/>
          <w:sz w:val="26"/>
          <w:szCs w:val="26"/>
        </w:rPr>
        <w:t xml:space="preserve"> 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(</w:t>
      </w:r>
      <w:r w:rsidRPr="006113EE">
        <w:rPr>
          <w:rFonts w:eastAsia="Arial"/>
          <w:sz w:val="26"/>
          <w:szCs w:val="26"/>
          <w:lang w:val="en-US"/>
        </w:rPr>
        <w:t>S</w:t>
      </w:r>
      <w:r w:rsidRPr="006113EE">
        <w:rPr>
          <w:rFonts w:eastAsia="Arial"/>
          <w:sz w:val="26"/>
          <w:szCs w:val="26"/>
        </w:rPr>
        <w:t xml:space="preserve">) осуществляется </w:t>
      </w:r>
      <w:proofErr w:type="gramStart"/>
      <w:r w:rsidRPr="006113EE">
        <w:rPr>
          <w:rFonts w:eastAsia="Arial"/>
          <w:sz w:val="26"/>
          <w:szCs w:val="26"/>
        </w:rPr>
        <w:t>по</w:t>
      </w:r>
      <w:proofErr w:type="gramEnd"/>
      <w:r w:rsidRPr="006113EE">
        <w:rPr>
          <w:rFonts w:eastAsia="Arial"/>
          <w:sz w:val="26"/>
          <w:szCs w:val="26"/>
        </w:rPr>
        <w:t xml:space="preserve"> формула: 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  <w:lang w:val="en-US"/>
        </w:rPr>
        <w:t>S</w:t>
      </w:r>
      <w:r w:rsidRPr="006113EE">
        <w:rPr>
          <w:rFonts w:eastAsia="Arial"/>
          <w:sz w:val="26"/>
          <w:szCs w:val="26"/>
        </w:rPr>
        <w:t xml:space="preserve"> = SUM </w:t>
      </w:r>
      <w:proofErr w:type="spellStart"/>
      <w:r w:rsidRPr="006113EE">
        <w:rPr>
          <w:rFonts w:eastAsia="Arial"/>
          <w:sz w:val="26"/>
          <w:szCs w:val="26"/>
        </w:rPr>
        <w:t>Ki</w:t>
      </w:r>
      <w:proofErr w:type="spellEnd"/>
      <w:r w:rsidRPr="006113EE">
        <w:rPr>
          <w:rFonts w:eastAsia="Arial"/>
          <w:sz w:val="26"/>
          <w:szCs w:val="26"/>
        </w:rPr>
        <w:t xml:space="preserve"> /N, i = 1, 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где:</w:t>
      </w:r>
    </w:p>
    <w:p w:rsidR="00CC5F24" w:rsidRPr="006113EE" w:rsidRDefault="00CC5F24" w:rsidP="006113EE">
      <w:pPr>
        <w:ind w:firstLine="709"/>
        <w:jc w:val="both"/>
        <w:rPr>
          <w:sz w:val="26"/>
          <w:szCs w:val="26"/>
        </w:rPr>
      </w:pPr>
      <w:r w:rsidRPr="006113EE">
        <w:rPr>
          <w:rFonts w:eastAsia="Arial"/>
          <w:sz w:val="26"/>
          <w:szCs w:val="26"/>
        </w:rPr>
        <w:t>S - степень достижения планируемых значений показателей муниципальной программы;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proofErr w:type="spellStart"/>
      <w:r w:rsidRPr="006113EE">
        <w:rPr>
          <w:rFonts w:eastAsia="Arial"/>
          <w:sz w:val="26"/>
          <w:szCs w:val="26"/>
        </w:rPr>
        <w:t>Ki</w:t>
      </w:r>
      <w:proofErr w:type="spellEnd"/>
      <w:r w:rsidRPr="006113EE">
        <w:rPr>
          <w:rFonts w:eastAsia="Arial"/>
          <w:sz w:val="26"/>
          <w:szCs w:val="26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N - число планируемых значений показателей муниципальной программы.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>Исполнение по каждому показателю муниципальной программы за отчетный год осуществляется по формуле: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</w:t>
      </w:r>
      <w:proofErr w:type="spellStart"/>
      <w:r w:rsidRPr="006113EE">
        <w:rPr>
          <w:rFonts w:eastAsia="Arial"/>
          <w:sz w:val="26"/>
          <w:szCs w:val="26"/>
        </w:rPr>
        <w:t>Ki</w:t>
      </w:r>
      <w:proofErr w:type="spellEnd"/>
      <w:r w:rsidRPr="006113EE">
        <w:rPr>
          <w:rFonts w:eastAsia="Arial"/>
          <w:sz w:val="26"/>
          <w:szCs w:val="26"/>
        </w:rPr>
        <w:t xml:space="preserve"> = </w:t>
      </w:r>
      <w:r w:rsidRPr="006113EE">
        <w:rPr>
          <w:rFonts w:eastAsia="Arial"/>
          <w:sz w:val="26"/>
          <w:szCs w:val="26"/>
          <w:lang w:val="en-US"/>
        </w:rPr>
        <w:t>A</w:t>
      </w:r>
      <w:r w:rsidRPr="006113EE">
        <w:rPr>
          <w:rFonts w:eastAsia="Arial"/>
          <w:sz w:val="26"/>
          <w:szCs w:val="26"/>
        </w:rPr>
        <w:t>i факт /</w:t>
      </w:r>
      <w:r w:rsidRPr="006113EE">
        <w:rPr>
          <w:rFonts w:eastAsia="Arial"/>
          <w:sz w:val="26"/>
          <w:szCs w:val="26"/>
          <w:lang w:val="en-US"/>
        </w:rPr>
        <w:t>A</w:t>
      </w:r>
      <w:r w:rsidRPr="006113EE">
        <w:rPr>
          <w:rFonts w:eastAsia="Arial"/>
          <w:sz w:val="26"/>
          <w:szCs w:val="26"/>
        </w:rPr>
        <w:t>i план * 100%, где: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</w:t>
      </w:r>
      <w:r w:rsidRPr="006113EE">
        <w:rPr>
          <w:rFonts w:eastAsia="Arial"/>
          <w:sz w:val="26"/>
          <w:szCs w:val="26"/>
          <w:lang w:val="en-US"/>
        </w:rPr>
        <w:t>A</w:t>
      </w:r>
      <w:r w:rsidRPr="006113EE">
        <w:rPr>
          <w:rFonts w:eastAsia="Arial"/>
          <w:sz w:val="26"/>
          <w:szCs w:val="26"/>
        </w:rPr>
        <w:t>i факт - фактическое значение i показателя за отчетный год;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 </w:t>
      </w:r>
      <w:proofErr w:type="gramStart"/>
      <w:r w:rsidRPr="006113EE">
        <w:rPr>
          <w:rFonts w:eastAsia="Arial"/>
          <w:sz w:val="26"/>
          <w:szCs w:val="26"/>
          <w:lang w:val="en-US"/>
        </w:rPr>
        <w:t>A</w:t>
      </w:r>
      <w:r w:rsidRPr="006113EE">
        <w:rPr>
          <w:rFonts w:eastAsia="Arial"/>
          <w:sz w:val="26"/>
          <w:szCs w:val="26"/>
        </w:rPr>
        <w:t>i план - плановое значение i показателя на отчетный год.</w:t>
      </w:r>
      <w:proofErr w:type="gramEnd"/>
    </w:p>
    <w:p w:rsidR="00CC5F24" w:rsidRPr="006113EE" w:rsidRDefault="00CC5F24" w:rsidP="006113EE">
      <w:pPr>
        <w:ind w:firstLine="709"/>
        <w:jc w:val="both"/>
        <w:rPr>
          <w:rFonts w:eastAsia="Arial"/>
          <w:b/>
          <w:bCs/>
          <w:sz w:val="26"/>
          <w:szCs w:val="26"/>
        </w:rPr>
      </w:pPr>
    </w:p>
    <w:p w:rsidR="00CC5F24" w:rsidRPr="006113EE" w:rsidRDefault="00CC5F24" w:rsidP="006113EE">
      <w:pPr>
        <w:ind w:firstLine="709"/>
        <w:jc w:val="both"/>
        <w:rPr>
          <w:rFonts w:eastAsia="Arial"/>
          <w:b/>
          <w:bCs/>
          <w:sz w:val="26"/>
          <w:szCs w:val="26"/>
        </w:rPr>
      </w:pPr>
      <w:r w:rsidRPr="006113EE">
        <w:rPr>
          <w:rFonts w:eastAsia="Arial"/>
          <w:b/>
          <w:bCs/>
          <w:sz w:val="26"/>
          <w:szCs w:val="26"/>
        </w:rPr>
        <w:t xml:space="preserve"> 7.3 Показатели, характеризующие цель и результаты реализации проекта</w:t>
      </w:r>
    </w:p>
    <w:p w:rsidR="00CC5F24" w:rsidRPr="006113EE" w:rsidRDefault="00CC5F24" w:rsidP="006113EE">
      <w:pPr>
        <w:pStyle w:val="42"/>
        <w:spacing w:line="240" w:lineRule="auto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lastRenderedPageBreak/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количество создаваемых (сохраняемых) рабочих мест, единицы;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 xml:space="preserve">объем (увеличение объема): грузооборота транспорта общего пользования, </w:t>
      </w:r>
      <w:proofErr w:type="spellStart"/>
      <w:r w:rsidRPr="006113EE">
        <w:rPr>
          <w:rFonts w:ascii="Times New Roman" w:eastAsia="Arial" w:hAnsi="Times New Roman" w:cs="Times New Roman"/>
          <w:sz w:val="26"/>
          <w:szCs w:val="26"/>
        </w:rPr>
        <w:t>тонно</w:t>
      </w:r>
      <w:proofErr w:type="spellEnd"/>
      <w:r w:rsidRPr="006113EE">
        <w:rPr>
          <w:rFonts w:ascii="Times New Roman" w:eastAsia="Arial" w:hAnsi="Times New Roman" w:cs="Times New Roman"/>
          <w:sz w:val="26"/>
          <w:szCs w:val="26"/>
        </w:rPr>
        <w:t xml:space="preserve"> - км в год;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 xml:space="preserve">пассажирооборота железнодорожного, автобусного и другого транспорта, </w:t>
      </w:r>
      <w:proofErr w:type="spellStart"/>
      <w:r w:rsidRPr="006113EE">
        <w:rPr>
          <w:rFonts w:ascii="Times New Roman" w:eastAsia="Arial" w:hAnsi="Times New Roman" w:cs="Times New Roman"/>
          <w:sz w:val="26"/>
          <w:szCs w:val="26"/>
        </w:rPr>
        <w:t>пассажиро</w:t>
      </w:r>
      <w:proofErr w:type="spellEnd"/>
      <w:r w:rsidRPr="006113EE">
        <w:rPr>
          <w:rFonts w:ascii="Times New Roman" w:eastAsia="Arial" w:hAnsi="Times New Roman" w:cs="Times New Roman"/>
          <w:sz w:val="26"/>
          <w:szCs w:val="26"/>
        </w:rPr>
        <w:t xml:space="preserve"> - км в год;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сокращение времени пребывания грузов, пассажиров в пути, процентов;</w:t>
      </w:r>
    </w:p>
    <w:p w:rsidR="00CC5F24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увеличение доли дорог с твердым покрытием с сетью путей сообщения общего пользования.</w:t>
      </w:r>
    </w:p>
    <w:p w:rsidR="006113EE" w:rsidRPr="006113EE" w:rsidRDefault="006113EE" w:rsidP="006113EE">
      <w:pPr>
        <w:pStyle w:val="af"/>
        <w:spacing w:before="0" w:after="0"/>
        <w:ind w:left="709"/>
        <w:rPr>
          <w:rFonts w:ascii="Times New Roman" w:eastAsia="Arial" w:hAnsi="Times New Roman" w:cs="Times New Roman"/>
          <w:sz w:val="26"/>
          <w:szCs w:val="26"/>
        </w:rPr>
      </w:pPr>
    </w:p>
    <w:p w:rsidR="00CC5F24" w:rsidRPr="006113EE" w:rsidRDefault="00CC5F24" w:rsidP="006113EE">
      <w:pPr>
        <w:ind w:firstLine="709"/>
        <w:jc w:val="both"/>
        <w:rPr>
          <w:sz w:val="26"/>
          <w:szCs w:val="26"/>
        </w:rPr>
      </w:pPr>
      <w:r w:rsidRPr="006113EE">
        <w:rPr>
          <w:rFonts w:eastAsia="Arial"/>
          <w:b/>
          <w:bCs/>
          <w:sz w:val="26"/>
          <w:szCs w:val="26"/>
        </w:rPr>
        <w:t>7.4 Показатели эффективности мероприятий</w:t>
      </w:r>
    </w:p>
    <w:p w:rsidR="00CC5F24" w:rsidRPr="006113EE" w:rsidRDefault="00CC5F24" w:rsidP="006113EE">
      <w:pPr>
        <w:ind w:firstLine="709"/>
        <w:jc w:val="both"/>
        <w:rPr>
          <w:rFonts w:eastAsia="Arial"/>
          <w:sz w:val="26"/>
          <w:szCs w:val="26"/>
        </w:rPr>
      </w:pPr>
      <w:r w:rsidRPr="006113EE">
        <w:rPr>
          <w:rFonts w:eastAsia="Arial"/>
          <w:sz w:val="26"/>
          <w:szCs w:val="26"/>
        </w:rPr>
        <w:t xml:space="preserve">Также </w:t>
      </w:r>
      <w:proofErr w:type="gramStart"/>
      <w:r w:rsidRPr="006113EE">
        <w:rPr>
          <w:rFonts w:eastAsia="Arial"/>
          <w:sz w:val="26"/>
          <w:szCs w:val="26"/>
        </w:rPr>
        <w:t>исходя из опыта субъектов РФ предлагаем</w:t>
      </w:r>
      <w:proofErr w:type="gramEnd"/>
      <w:r w:rsidRPr="006113EE">
        <w:rPr>
          <w:rFonts w:eastAsia="Arial"/>
          <w:sz w:val="26"/>
          <w:szCs w:val="26"/>
        </w:rPr>
        <w:t xml:space="preserve"> показатели эффективности мероприятий: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 xml:space="preserve">протяженность отремонтированных участков автомобильных дорог, </w:t>
      </w:r>
      <w:proofErr w:type="gramStart"/>
      <w:r w:rsidRPr="006113EE">
        <w:rPr>
          <w:rFonts w:ascii="Times New Roman" w:eastAsia="Arial" w:hAnsi="Times New Roman" w:cs="Times New Roman"/>
          <w:sz w:val="26"/>
          <w:szCs w:val="26"/>
        </w:rPr>
        <w:t>км</w:t>
      </w:r>
      <w:proofErr w:type="gramEnd"/>
      <w:r w:rsidRPr="006113EE">
        <w:rPr>
          <w:rFonts w:ascii="Times New Roman" w:eastAsia="Arial" w:hAnsi="Times New Roman" w:cs="Times New Roman"/>
          <w:sz w:val="26"/>
          <w:szCs w:val="26"/>
        </w:rPr>
        <w:t>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количество оборудованных элементами повышения безопасности дорожного движения объектов, единиц;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Arial" w:hAnsi="Times New Roman" w:cs="Times New Roman"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количество светофорных объектов, оборудованных адаптивной системой управления дорожным движением, единиц;</w:t>
      </w:r>
    </w:p>
    <w:p w:rsidR="00CC5F24" w:rsidRPr="006113EE" w:rsidRDefault="00CC5F24" w:rsidP="006113EE">
      <w:pPr>
        <w:pStyle w:val="af"/>
        <w:numPr>
          <w:ilvl w:val="0"/>
          <w:numId w:val="14"/>
        </w:numPr>
        <w:spacing w:before="0" w:after="0"/>
        <w:ind w:left="0"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6113EE">
        <w:rPr>
          <w:rFonts w:ascii="Times New Roman" w:eastAsia="Arial" w:hAnsi="Times New Roman" w:cs="Times New Roman"/>
          <w:sz w:val="26"/>
          <w:szCs w:val="26"/>
        </w:rPr>
        <w:t>удельный вес улиц, обеспеченных уличным освещением, процентов.</w:t>
      </w:r>
      <w:r w:rsidRPr="006113EE">
        <w:rPr>
          <w:rFonts w:ascii="Times New Roman" w:hAnsi="Times New Roman" w:cs="Times New Roman"/>
          <w:sz w:val="26"/>
          <w:szCs w:val="26"/>
        </w:rPr>
        <w:br/>
      </w:r>
      <w:r w:rsidRPr="006113E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C5F24" w:rsidRPr="006113EE" w:rsidRDefault="00CC5F24" w:rsidP="006113EE">
      <w:pPr>
        <w:pStyle w:val="20"/>
        <w:numPr>
          <w:ilvl w:val="0"/>
          <w:numId w:val="20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39" w:name="_Toc502169983"/>
      <w:r w:rsidRPr="006113E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ПРЕДЛОЖЕНИЯ ПО ИНСТИТУЦИОНАЛЬНЫМ </w:t>
      </w:r>
      <w:r w:rsidRPr="006113E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</w:r>
      <w:bookmarkEnd w:id="39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40" w:name="88322"/>
      <w:bookmarkEnd w:id="40"/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применение экономических мер, стимулирующих инвестиции в объекты транспортной инфраструктуры;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координация усилий федеральных органов исполнительной власти, </w:t>
      </w:r>
      <w:bookmarkStart w:id="41" w:name="3f867"/>
      <w:bookmarkEnd w:id="41"/>
      <w:r w:rsidRPr="006113EE">
        <w:rPr>
          <w:sz w:val="26"/>
          <w:szCs w:val="26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разработка стандартов и регламентов эксплуатации и (или)</w:t>
      </w:r>
      <w:bookmarkStart w:id="42" w:name="d56ee"/>
      <w:bookmarkEnd w:id="42"/>
      <w:r w:rsidRPr="006113EE">
        <w:rPr>
          <w:sz w:val="26"/>
          <w:szCs w:val="26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CC5F24" w:rsidRPr="006113EE" w:rsidRDefault="00CC5F24" w:rsidP="006113EE">
      <w:pPr>
        <w:pStyle w:val="42"/>
        <w:spacing w:line="240" w:lineRule="auto"/>
        <w:rPr>
          <w:sz w:val="26"/>
          <w:szCs w:val="26"/>
        </w:rPr>
      </w:pPr>
      <w:r w:rsidRPr="006113EE">
        <w:rPr>
          <w:sz w:val="26"/>
          <w:szCs w:val="26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поселения.</w:t>
      </w:r>
    </w:p>
    <w:p w:rsidR="00CC5F24" w:rsidRPr="006113EE" w:rsidRDefault="00CC5F24" w:rsidP="006113E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C527F" w:rsidRPr="006113EE" w:rsidRDefault="002C527F" w:rsidP="006113E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C527F" w:rsidRPr="006113EE" w:rsidRDefault="002C527F" w:rsidP="006113E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C527F" w:rsidRPr="006113EE" w:rsidRDefault="002C527F" w:rsidP="006113E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C527F" w:rsidRPr="006113EE" w:rsidRDefault="002C527F" w:rsidP="006113E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2C527F" w:rsidRPr="006113EE" w:rsidRDefault="002C527F" w:rsidP="006113E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5149EF" w:rsidRPr="002C527F" w:rsidRDefault="005149EF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5149EF" w:rsidRPr="002C527F" w:rsidSect="00CC5F24">
      <w:footerReference w:type="first" r:id="rId21"/>
      <w:pgSz w:w="11900" w:h="16840"/>
      <w:pgMar w:top="1134" w:right="1701" w:bottom="1134" w:left="851" w:header="68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42" w:rsidRDefault="00672642" w:rsidP="00E449C1">
      <w:r>
        <w:separator/>
      </w:r>
    </w:p>
  </w:endnote>
  <w:endnote w:type="continuationSeparator" w:id="0">
    <w:p w:rsidR="00672642" w:rsidRDefault="00672642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Pr="00FB7306" w:rsidRDefault="000B2F41" w:rsidP="00CC5F24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Default="000B2F41">
    <w:pPr>
      <w:pStyle w:val="af3"/>
    </w:pPr>
  </w:p>
  <w:p w:rsidR="000B2F41" w:rsidRDefault="000B2F41"/>
  <w:p w:rsidR="000B2F41" w:rsidRDefault="000B2F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Pr="00E32803" w:rsidRDefault="000B2F41" w:rsidP="00CC5F24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Pr="00334B52" w:rsidRDefault="000B2F41" w:rsidP="00CC5F24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0B2F41" w:rsidRPr="0020062C" w:rsidTr="00CC5F24">
      <w:trPr>
        <w:trHeight w:val="132"/>
      </w:trPr>
      <w:tc>
        <w:tcPr>
          <w:tcW w:w="2931" w:type="pct"/>
        </w:tcPr>
        <w:p w:rsidR="000B2F41" w:rsidRPr="00D71123" w:rsidRDefault="000B2F41" w:rsidP="00CC5F24">
          <w:pPr>
            <w:pStyle w:val="af1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</w:t>
          </w:r>
          <w:proofErr w:type="spellStart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>Дударев</w:t>
          </w:r>
          <w:proofErr w:type="spellEnd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 А.Н   ИНН 583608382353   </w:t>
          </w:r>
          <w:hyperlink r:id="rId1" w:history="1"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</w:rPr>
              <w:t>9261111729@mail.</w:t>
            </w:r>
            <w:proofErr w:type="spellStart"/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0B2F41" w:rsidRPr="00276739" w:rsidRDefault="000B2F41" w:rsidP="00CC5F24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0B2F41" w:rsidRPr="00276739" w:rsidRDefault="000B2F41" w:rsidP="00CC5F24">
          <w:pPr>
            <w:pStyle w:val="af1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:rsidR="000B2F41" w:rsidRPr="00276739" w:rsidRDefault="000B2F41" w:rsidP="00CC5F24">
    <w:pPr>
      <w:pStyle w:val="af3"/>
    </w:pPr>
  </w:p>
  <w:p w:rsidR="000B2F41" w:rsidRDefault="000B2F41" w:rsidP="00CC5F24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Default="000B2F41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Pr="00BE7C0E" w:rsidRDefault="000B2F41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0B2F41" w:rsidRPr="00BE7C0E" w:rsidTr="00D460B2">
      <w:trPr>
        <w:trHeight w:val="132"/>
      </w:trPr>
      <w:tc>
        <w:tcPr>
          <w:tcW w:w="2931" w:type="pct"/>
        </w:tcPr>
        <w:p w:rsidR="000B2F41" w:rsidRPr="00670045" w:rsidRDefault="000B2F41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0B2F41" w:rsidRPr="00BE7C0E" w:rsidRDefault="000B2F41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0B2F41" w:rsidRPr="00BE7C0E" w:rsidRDefault="000B2F41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0B2F41" w:rsidRPr="005D0561" w:rsidRDefault="000B2F41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42" w:rsidRDefault="00672642" w:rsidP="00E449C1">
      <w:r>
        <w:separator/>
      </w:r>
    </w:p>
  </w:footnote>
  <w:footnote w:type="continuationSeparator" w:id="0">
    <w:p w:rsidR="00672642" w:rsidRDefault="00672642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Default="000B2F41">
    <w:pPr>
      <w:pStyle w:val="af1"/>
    </w:pPr>
  </w:p>
  <w:p w:rsidR="000B2F41" w:rsidRDefault="000B2F41"/>
  <w:p w:rsidR="000B2F41" w:rsidRDefault="000B2F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479836538"/>
      <w:docPartObj>
        <w:docPartGallery w:val="Page Numbers (Top of Page)"/>
        <w:docPartUnique/>
      </w:docPartObj>
    </w:sdtPr>
    <w:sdtContent>
      <w:p w:rsidR="000B2F41" w:rsidRPr="00E32803" w:rsidRDefault="000B2F41" w:rsidP="00CC5F24">
        <w:pPr>
          <w:pStyle w:val="af1"/>
          <w:jc w:val="center"/>
          <w:rPr>
            <w:sz w:val="28"/>
          </w:rPr>
        </w:pPr>
        <w:r w:rsidRPr="00E32803">
          <w:rPr>
            <w:sz w:val="28"/>
          </w:rPr>
          <w:fldChar w:fldCharType="begin"/>
        </w:r>
        <w:r w:rsidRPr="00E32803">
          <w:rPr>
            <w:sz w:val="28"/>
          </w:rPr>
          <w:instrText>PAGE   \* MERGEFORMAT</w:instrText>
        </w:r>
        <w:r w:rsidRPr="00E32803">
          <w:rPr>
            <w:sz w:val="28"/>
          </w:rPr>
          <w:fldChar w:fldCharType="separate"/>
        </w:r>
        <w:r w:rsidR="006113EE">
          <w:rPr>
            <w:noProof/>
            <w:sz w:val="28"/>
          </w:rPr>
          <w:t>27</w:t>
        </w:r>
        <w:r w:rsidRPr="00E32803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1" w:rsidRDefault="000B2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A71406"/>
    <w:multiLevelType w:val="multilevel"/>
    <w:tmpl w:val="B492F6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5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F21F1"/>
    <w:multiLevelType w:val="multilevel"/>
    <w:tmpl w:val="BC28B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7937EF"/>
    <w:multiLevelType w:val="hybridMultilevel"/>
    <w:tmpl w:val="ABE883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4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70EA2342"/>
    <w:multiLevelType w:val="multilevel"/>
    <w:tmpl w:val="81DC33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8"/>
  </w:num>
  <w:num w:numId="7">
    <w:abstractNumId w:val="2"/>
  </w:num>
  <w:num w:numId="8">
    <w:abstractNumId w:val="1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5"/>
  </w:num>
  <w:num w:numId="17">
    <w:abstractNumId w:val="17"/>
  </w:num>
  <w:num w:numId="18">
    <w:abstractNumId w:val="12"/>
  </w:num>
  <w:num w:numId="19">
    <w:abstractNumId w:val="3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976FC"/>
    <w:rsid w:val="002C527F"/>
    <w:rsid w:val="00355871"/>
    <w:rsid w:val="0047144E"/>
    <w:rsid w:val="005149EF"/>
    <w:rsid w:val="00574317"/>
    <w:rsid w:val="005845BD"/>
    <w:rsid w:val="00587588"/>
    <w:rsid w:val="005F1D9B"/>
    <w:rsid w:val="006113EE"/>
    <w:rsid w:val="00672642"/>
    <w:rsid w:val="00705D99"/>
    <w:rsid w:val="00707C82"/>
    <w:rsid w:val="00707E63"/>
    <w:rsid w:val="00773363"/>
    <w:rsid w:val="00812A20"/>
    <w:rsid w:val="008372FD"/>
    <w:rsid w:val="008437B1"/>
    <w:rsid w:val="00853FD4"/>
    <w:rsid w:val="008E6443"/>
    <w:rsid w:val="009026CD"/>
    <w:rsid w:val="00911C61"/>
    <w:rsid w:val="00912677"/>
    <w:rsid w:val="0097657F"/>
    <w:rsid w:val="00985AB3"/>
    <w:rsid w:val="00987697"/>
    <w:rsid w:val="009D0612"/>
    <w:rsid w:val="00A309F3"/>
    <w:rsid w:val="00B11BC0"/>
    <w:rsid w:val="00B646A0"/>
    <w:rsid w:val="00B7640C"/>
    <w:rsid w:val="00BD5F60"/>
    <w:rsid w:val="00C03E2B"/>
    <w:rsid w:val="00CC5F24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43F5E"/>
    <w:rsid w:val="00E449C1"/>
    <w:rsid w:val="00E535AC"/>
    <w:rsid w:val="00E54117"/>
    <w:rsid w:val="00E7626F"/>
    <w:rsid w:val="00EC022F"/>
    <w:rsid w:val="00F0308D"/>
    <w:rsid w:val="00F26E6B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4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8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9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10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10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4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8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9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10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10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65;&#1077;&#1082;&#1080;&#1085;&#1086;\&#1084;&#1077;&#1088;&#1086;&#1087;&#1088;&#1080;&#1103;&#1090;&#1080;&#1103;%20&#1055;&#1050;&#1056;%20&#105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8;&#1048;%20&#1088;&#1072;&#1089;&#1095;&#1077;&#1090;/&#1084;&#1077;&#1088;&#1086;&#1087;&#1088;&#1080;&#1103;&#1090;&#1080;&#1103;%20&#1055;&#1050;&#1056;%20&#1058;&#1048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narVert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Огар'!$C$67:$E$67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Огар'!$C$68:$E$68</c:f>
              <c:numCache>
                <c:formatCode>General</c:formatCode>
                <c:ptCount val="3"/>
                <c:pt idx="0">
                  <c:v>13.4</c:v>
                </c:pt>
                <c:pt idx="1">
                  <c:v>4.3</c:v>
                </c:pt>
                <c:pt idx="2" formatCode="0.0;[Red]0.0">
                  <c:v>37.314000000000007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9C-4199-9228-A66407F08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shape val="box"/>
        <c:axId val="93013504"/>
        <c:axId val="68812800"/>
        <c:axId val="0"/>
      </c:bar3DChart>
      <c:catAx>
        <c:axId val="9301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812800"/>
        <c:crosses val="autoZero"/>
        <c:auto val="1"/>
        <c:lblAlgn val="ctr"/>
        <c:lblOffset val="100"/>
        <c:noMultiLvlLbl val="0"/>
      </c:catAx>
      <c:valAx>
        <c:axId val="68812800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01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Огарев (2)'!$E$23:$E$27</c:f>
              <c:strCache>
                <c:ptCount val="5"/>
                <c:pt idx="0">
                  <c:v>Ремонт автомобильных дорог общего пользования местного значения (создание щебеночного покрытия взамен грунтового, (37 км.)</c:v>
                </c:pt>
                <c:pt idx="1">
                  <c:v>Содержание автомобильных дорог общего пользования местного значения (55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(10 км.)</c:v>
                </c:pt>
                <c:pt idx="3">
                  <c:v>Реконструкцию сети местных автодорог и капитальный ремонт участков:
- от а/д Захаровка-Советск до п. 10-й Октябрь;
- от а/д Щекино-Липки-Киреевск до д. Коровики 1 км;
- д. Новые Выселки - Наумовка ;
- д. Новые Выселки - д. Мясновка;
- д. Новые Выселки - д.</c:v>
                </c:pt>
                <c:pt idx="4">
                  <c:v>Капитальный ремонт объектов транспортной инфраструктуры: 
автомобильные дороги:(д. Горячкино:ул. Зеленая;ул. Садовая;от ул. Центральная до ул. Садовая
тротуары:
с.п. Огаревка, ул. 1-ая Клубная (от центральной аллеи к Дому культуры и МБОУ «Новоогаревская ср</c:v>
                </c:pt>
              </c:strCache>
            </c:strRef>
          </c:cat>
          <c:val>
            <c:numRef>
              <c:f>'меропр Огарев (2)'!$F$23:$F$27</c:f>
              <c:numCache>
                <c:formatCode>0</c:formatCode>
                <c:ptCount val="5"/>
                <c:pt idx="0">
                  <c:v>301411.259318</c:v>
                </c:pt>
                <c:pt idx="1">
                  <c:v>34778.222229000006</c:v>
                </c:pt>
                <c:pt idx="2">
                  <c:v>81149.185201000015</c:v>
                </c:pt>
                <c:pt idx="3">
                  <c:v>11500</c:v>
                </c:pt>
                <c:pt idx="4">
                  <c:v>1550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73-4F54-890A-45B0532A9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0551680"/>
        <c:axId val="68814528"/>
        <c:axId val="0"/>
      </c:bar3DChart>
      <c:catAx>
        <c:axId val="10055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814528"/>
        <c:crosses val="autoZero"/>
        <c:auto val="1"/>
        <c:lblAlgn val="ctr"/>
        <c:lblOffset val="100"/>
        <c:noMultiLvlLbl val="0"/>
      </c:catAx>
      <c:valAx>
        <c:axId val="6881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5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187136638548053"/>
          <c:y val="5.101106621427217E-2"/>
          <c:w val="0.37276513866088329"/>
          <c:h val="0.4800421041890118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58-40C9-9FD4-369DF462DACF}"/>
              </c:ext>
            </c:extLst>
          </c:dPt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58-40C9-9FD4-369DF462DACF}"/>
                </c:ext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Огарев'!$E$23:$E$26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(37 км.)</c:v>
                </c:pt>
                <c:pt idx="1">
                  <c:v>Содержание автомобильных дорог общего пользования местного значения (55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(10 км.)</c:v>
                </c:pt>
                <c:pt idx="3">
                  <c:v>Капитальный ремонт объектов транспортной инфраструктуры:   
автомобильные дороги:(д. Горячкино:ул. Зеленая;ул. Садовая;от ул. Центральная до ул. Садовая
тротуары:
с.п. Огаревка, ул. 1-ая Клубная (от центральной аллеи к Дому культуры и МБОУ «Новоогаревская </c:v>
                </c:pt>
              </c:strCache>
            </c:strRef>
          </c:cat>
          <c:val>
            <c:numRef>
              <c:f>'меропр Огарев'!$F$23:$F$26</c:f>
              <c:numCache>
                <c:formatCode>0</c:formatCode>
                <c:ptCount val="4"/>
                <c:pt idx="0">
                  <c:v>260000</c:v>
                </c:pt>
                <c:pt idx="1">
                  <c:v>30000</c:v>
                </c:pt>
                <c:pt idx="2">
                  <c:v>70000</c:v>
                </c:pt>
                <c:pt idx="3">
                  <c:v>1061.3000000000002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7596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2022-07-06T12:25:00Z</cp:lastPrinted>
  <dcterms:created xsi:type="dcterms:W3CDTF">2022-08-02T14:00:00Z</dcterms:created>
  <dcterms:modified xsi:type="dcterms:W3CDTF">2022-08-03T12:26:00Z</dcterms:modified>
</cp:coreProperties>
</file>