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E125F" w:rsidRPr="0064185E" w:rsidRDefault="008C1125" w:rsidP="005F6D36">
      <w:pPr>
        <w:jc w:val="center"/>
        <w:rPr>
          <w:rFonts w:ascii="PT Astra Serif" w:hAnsi="PT Astra Serif"/>
        </w:rPr>
      </w:pPr>
      <w:r w:rsidRPr="0064185E">
        <w:rPr>
          <w:rFonts w:ascii="PT Astra Serif" w:hAnsi="PT Astra Serif"/>
          <w:snapToGrid w:val="0"/>
          <w:color w:val="000000"/>
          <w:w w:val="0"/>
          <w:sz w:val="0"/>
          <w:szCs w:val="0"/>
          <w:u w:color="000000"/>
          <w:bdr w:val="none" w:sz="0" w:space="0" w:color="000000"/>
          <w:shd w:val="clear" w:color="000000" w:fill="000000"/>
          <w:lang w:eastAsia="x-none" w:bidi="x-none"/>
        </w:rPr>
        <w:t xml:space="preserve"> </w:t>
      </w:r>
      <w:r w:rsidR="00E727C9" w:rsidRPr="0064185E">
        <w:rPr>
          <w:rFonts w:ascii="PT Astra Serif" w:hAnsi="PT Astra Serif"/>
          <w:snapToGrid w:val="0"/>
          <w:color w:val="000000"/>
          <w:w w:val="0"/>
          <w:sz w:val="0"/>
          <w:szCs w:val="0"/>
          <w:u w:color="000000"/>
          <w:bdr w:val="none" w:sz="0" w:space="0" w:color="000000"/>
          <w:shd w:val="clear" w:color="000000" w:fill="000000"/>
          <w:lang w:val="x-none" w:eastAsia="x-none" w:bidi="x-none"/>
        </w:rPr>
        <w:t xml:space="preserve"> </w:t>
      </w:r>
      <w:r w:rsidR="00F96022" w:rsidRPr="0064185E">
        <w:rPr>
          <w:rFonts w:ascii="PT Astra Serif" w:eastAsia="Lucida Sans Unicode" w:hAnsi="PT Astra Serif"/>
          <w:b/>
          <w:noProof/>
          <w:kern w:val="1"/>
          <w:lang w:eastAsia="ru-RU"/>
        </w:rPr>
        <w:drawing>
          <wp:inline distT="0" distB="0" distL="0" distR="0" wp14:anchorId="47595F2E" wp14:editId="4AA53915">
            <wp:extent cx="614529" cy="771525"/>
            <wp:effectExtent l="0" t="0" r="0" b="0"/>
            <wp:docPr id="1" name="Рисунок 1" descr="D:\МОИ\ШАБЛОНЫ БЛАНКОВ\МО_Бланки\Герб\Щекинский р-н.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ШАБЛОНЫ БЛАНКОВ\МО_Бланки\Герб\Щекинский р-н.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0560" cy="791651"/>
                    </a:xfrm>
                    <a:prstGeom prst="rect">
                      <a:avLst/>
                    </a:prstGeom>
                    <a:noFill/>
                    <a:ln>
                      <a:noFill/>
                    </a:ln>
                  </pic:spPr>
                </pic:pic>
              </a:graphicData>
            </a:graphic>
          </wp:inline>
        </w:drawing>
      </w:r>
    </w:p>
    <w:p w:rsidR="00E06FAE" w:rsidRPr="0064185E" w:rsidRDefault="00E727C9" w:rsidP="00E06FAE">
      <w:pPr>
        <w:jc w:val="center"/>
        <w:rPr>
          <w:rFonts w:ascii="PT Astra Serif" w:hAnsi="PT Astra Serif"/>
          <w:b/>
          <w:sz w:val="34"/>
        </w:rPr>
      </w:pPr>
      <w:r w:rsidRPr="0064185E">
        <w:rPr>
          <w:rFonts w:ascii="PT Astra Serif" w:hAnsi="PT Astra Serif"/>
          <w:b/>
          <w:sz w:val="34"/>
        </w:rPr>
        <w:t xml:space="preserve">АДМИНИСТРАЦИЯ </w:t>
      </w:r>
    </w:p>
    <w:p w:rsidR="00E06FAE" w:rsidRPr="0064185E" w:rsidRDefault="00E727C9" w:rsidP="00E06FAE">
      <w:pPr>
        <w:jc w:val="center"/>
        <w:rPr>
          <w:rFonts w:ascii="PT Astra Serif" w:hAnsi="PT Astra Serif"/>
          <w:b/>
          <w:sz w:val="34"/>
        </w:rPr>
      </w:pPr>
      <w:r w:rsidRPr="0064185E">
        <w:rPr>
          <w:rFonts w:ascii="PT Astra Serif" w:hAnsi="PT Astra Serif"/>
          <w:b/>
          <w:sz w:val="34"/>
        </w:rPr>
        <w:t>МУНИЦИПАЛЬНОГО</w:t>
      </w:r>
      <w:r w:rsidR="00E06FAE" w:rsidRPr="0064185E">
        <w:rPr>
          <w:rFonts w:ascii="PT Astra Serif" w:hAnsi="PT Astra Serif"/>
          <w:b/>
          <w:sz w:val="34"/>
        </w:rPr>
        <w:t xml:space="preserve"> </w:t>
      </w:r>
      <w:r w:rsidRPr="0064185E">
        <w:rPr>
          <w:rFonts w:ascii="PT Astra Serif" w:hAnsi="PT Astra Serif"/>
          <w:b/>
          <w:sz w:val="34"/>
        </w:rPr>
        <w:t xml:space="preserve">ОБРАЗОВАНИЯ </w:t>
      </w:r>
    </w:p>
    <w:p w:rsidR="00E727C9" w:rsidRPr="0064185E" w:rsidRDefault="00F96022" w:rsidP="00E06FAE">
      <w:pPr>
        <w:jc w:val="center"/>
        <w:rPr>
          <w:rFonts w:ascii="PT Astra Serif" w:hAnsi="PT Astra Serif"/>
          <w:b/>
          <w:sz w:val="34"/>
        </w:rPr>
      </w:pPr>
      <w:r w:rsidRPr="0064185E">
        <w:rPr>
          <w:rFonts w:ascii="PT Astra Serif" w:hAnsi="PT Astra Serif"/>
          <w:b/>
          <w:sz w:val="34"/>
        </w:rPr>
        <w:t xml:space="preserve">ЩЁКИНСКИЙ </w:t>
      </w:r>
      <w:r w:rsidR="00E727C9" w:rsidRPr="0064185E">
        <w:rPr>
          <w:rFonts w:ascii="PT Astra Serif" w:hAnsi="PT Astra Serif"/>
          <w:b/>
          <w:sz w:val="34"/>
        </w:rPr>
        <w:t xml:space="preserve">РАЙОН </w:t>
      </w:r>
    </w:p>
    <w:p w:rsidR="00E727C9" w:rsidRPr="0064185E" w:rsidRDefault="00E727C9" w:rsidP="00E727C9">
      <w:pPr>
        <w:spacing w:before="200" w:line="200" w:lineRule="exact"/>
        <w:jc w:val="center"/>
        <w:rPr>
          <w:rFonts w:ascii="PT Astra Serif" w:hAnsi="PT Astra Serif"/>
          <w:b/>
          <w:sz w:val="33"/>
          <w:szCs w:val="33"/>
        </w:rPr>
      </w:pPr>
    </w:p>
    <w:p w:rsidR="005F6D36" w:rsidRPr="0064185E" w:rsidRDefault="005F6D36" w:rsidP="00E727C9">
      <w:pPr>
        <w:spacing w:before="200" w:line="200" w:lineRule="exact"/>
        <w:jc w:val="center"/>
        <w:rPr>
          <w:rFonts w:ascii="PT Astra Serif" w:hAnsi="PT Astra Serif"/>
          <w:b/>
          <w:sz w:val="33"/>
          <w:szCs w:val="33"/>
        </w:rPr>
      </w:pPr>
      <w:r w:rsidRPr="0064185E">
        <w:rPr>
          <w:rFonts w:ascii="PT Astra Serif" w:hAnsi="PT Astra Serif"/>
          <w:b/>
          <w:sz w:val="33"/>
          <w:szCs w:val="33"/>
        </w:rPr>
        <w:t>ПОСТАНОВЛЕНИЕ</w:t>
      </w:r>
    </w:p>
    <w:p w:rsidR="005B2800" w:rsidRPr="0064185E" w:rsidRDefault="005B2800" w:rsidP="005F6D36">
      <w:pPr>
        <w:spacing w:before="600" w:line="200" w:lineRule="exact"/>
        <w:jc w:val="center"/>
        <w:rPr>
          <w:rFonts w:ascii="PT Astra Serif" w:hAnsi="PT Astra Serif"/>
          <w:b/>
          <w:sz w:val="32"/>
        </w:rPr>
      </w:pPr>
    </w:p>
    <w:tbl>
      <w:tblPr>
        <w:tblW w:w="0" w:type="auto"/>
        <w:tblInd w:w="675" w:type="dxa"/>
        <w:tblLook w:val="04A0" w:firstRow="1" w:lastRow="0" w:firstColumn="1" w:lastColumn="0" w:noHBand="0" w:noVBand="1"/>
      </w:tblPr>
      <w:tblGrid>
        <w:gridCol w:w="5846"/>
        <w:gridCol w:w="2409"/>
      </w:tblGrid>
      <w:tr w:rsidR="005B2800" w:rsidRPr="0064185E" w:rsidTr="00BA4658">
        <w:trPr>
          <w:trHeight w:val="146"/>
        </w:trPr>
        <w:tc>
          <w:tcPr>
            <w:tcW w:w="5846" w:type="dxa"/>
            <w:shd w:val="clear" w:color="auto" w:fill="auto"/>
          </w:tcPr>
          <w:p w:rsidR="005B2800" w:rsidRPr="0064185E" w:rsidRDefault="007A7D24" w:rsidP="006F2075">
            <w:pPr>
              <w:pStyle w:val="afb"/>
              <w:rPr>
                <w:rFonts w:ascii="PT Astra Serif" w:eastAsia="Calibri" w:hAnsi="PT Astra Serif"/>
                <w:sz w:val="28"/>
                <w:szCs w:val="28"/>
                <w:lang w:eastAsia="en-US"/>
              </w:rPr>
            </w:pPr>
            <w:r>
              <w:rPr>
                <w:rFonts w:ascii="PT Astra Serif" w:eastAsia="Calibri" w:hAnsi="PT Astra Serif"/>
                <w:sz w:val="28"/>
                <w:szCs w:val="28"/>
                <w:lang w:eastAsia="en-US"/>
              </w:rPr>
              <w:t>о</w:t>
            </w:r>
            <w:r w:rsidR="002A16C1" w:rsidRPr="0064185E">
              <w:rPr>
                <w:rFonts w:ascii="PT Astra Serif" w:eastAsia="Calibri" w:hAnsi="PT Astra Serif"/>
                <w:sz w:val="28"/>
                <w:szCs w:val="28"/>
                <w:lang w:eastAsia="en-US"/>
              </w:rPr>
              <w:t>т</w:t>
            </w:r>
            <w:r>
              <w:rPr>
                <w:rFonts w:ascii="PT Astra Serif" w:eastAsia="Calibri" w:hAnsi="PT Astra Serif"/>
                <w:sz w:val="28"/>
                <w:szCs w:val="28"/>
                <w:lang w:eastAsia="en-US"/>
              </w:rPr>
              <w:t xml:space="preserve"> 13.08.2025</w:t>
            </w:r>
          </w:p>
        </w:tc>
        <w:tc>
          <w:tcPr>
            <w:tcW w:w="2409" w:type="dxa"/>
            <w:shd w:val="clear" w:color="auto" w:fill="auto"/>
          </w:tcPr>
          <w:p w:rsidR="005B2800" w:rsidRPr="0064185E" w:rsidRDefault="002A16C1" w:rsidP="006F2075">
            <w:pPr>
              <w:pStyle w:val="afb"/>
              <w:rPr>
                <w:rFonts w:ascii="PT Astra Serif" w:eastAsia="Calibri" w:hAnsi="PT Astra Serif"/>
                <w:sz w:val="28"/>
                <w:szCs w:val="28"/>
                <w:lang w:eastAsia="en-US"/>
              </w:rPr>
            </w:pPr>
            <w:r w:rsidRPr="0064185E">
              <w:rPr>
                <w:rFonts w:ascii="PT Astra Serif" w:eastAsia="Calibri" w:hAnsi="PT Astra Serif"/>
                <w:sz w:val="28"/>
                <w:szCs w:val="28"/>
                <w:lang w:eastAsia="en-US"/>
              </w:rPr>
              <w:t>№</w:t>
            </w:r>
            <w:r w:rsidR="007A7D24">
              <w:rPr>
                <w:rFonts w:ascii="PT Astra Serif" w:eastAsia="Calibri" w:hAnsi="PT Astra Serif"/>
                <w:sz w:val="28"/>
                <w:szCs w:val="28"/>
                <w:lang w:eastAsia="en-US"/>
              </w:rPr>
              <w:t>8 – 1374</w:t>
            </w:r>
          </w:p>
        </w:tc>
      </w:tr>
    </w:tbl>
    <w:p w:rsidR="005F6D36" w:rsidRPr="0064185E" w:rsidRDefault="005F6D36">
      <w:pPr>
        <w:rPr>
          <w:rFonts w:ascii="PT Astra Serif" w:hAnsi="PT Astra Serif" w:cs="PT Astra Serif"/>
          <w:sz w:val="20"/>
          <w:szCs w:val="20"/>
        </w:rPr>
      </w:pPr>
    </w:p>
    <w:p w:rsidR="005B2800" w:rsidRPr="0064185E" w:rsidRDefault="005B2800">
      <w:pPr>
        <w:rPr>
          <w:rFonts w:ascii="PT Astra Serif" w:hAnsi="PT Astra Serif" w:cs="PT Astra Serif"/>
          <w:sz w:val="20"/>
          <w:szCs w:val="20"/>
        </w:rPr>
      </w:pPr>
    </w:p>
    <w:p w:rsidR="003534EE" w:rsidRPr="0064185E" w:rsidRDefault="00B8314E" w:rsidP="00030EBE">
      <w:pPr>
        <w:shd w:val="clear" w:color="auto" w:fill="FFFFFF"/>
        <w:autoSpaceDE w:val="0"/>
        <w:autoSpaceDN w:val="0"/>
        <w:adjustRightInd w:val="0"/>
        <w:jc w:val="center"/>
        <w:rPr>
          <w:rFonts w:ascii="PT Astra Serif" w:hAnsi="PT Astra Serif"/>
          <w:b/>
          <w:sz w:val="28"/>
          <w:szCs w:val="28"/>
        </w:rPr>
      </w:pPr>
      <w:r w:rsidRPr="0064185E">
        <w:rPr>
          <w:rFonts w:ascii="PT Astra Serif" w:hAnsi="PT Astra Serif"/>
          <w:b/>
          <w:sz w:val="28"/>
          <w:szCs w:val="28"/>
        </w:rPr>
        <w:t>О внесении изменени</w:t>
      </w:r>
      <w:r w:rsidR="003534EE" w:rsidRPr="0064185E">
        <w:rPr>
          <w:rFonts w:ascii="PT Astra Serif" w:hAnsi="PT Astra Serif"/>
          <w:b/>
          <w:sz w:val="28"/>
          <w:szCs w:val="28"/>
        </w:rPr>
        <w:t>я</w:t>
      </w:r>
      <w:r w:rsidRPr="0064185E">
        <w:rPr>
          <w:rFonts w:ascii="PT Astra Serif" w:hAnsi="PT Astra Serif"/>
          <w:b/>
          <w:sz w:val="28"/>
          <w:szCs w:val="28"/>
        </w:rPr>
        <w:t xml:space="preserve"> в постановление администрации </w:t>
      </w:r>
    </w:p>
    <w:p w:rsidR="003534EE" w:rsidRPr="0064185E" w:rsidRDefault="00B8314E" w:rsidP="00030EBE">
      <w:pPr>
        <w:shd w:val="clear" w:color="auto" w:fill="FFFFFF"/>
        <w:autoSpaceDE w:val="0"/>
        <w:autoSpaceDN w:val="0"/>
        <w:adjustRightInd w:val="0"/>
        <w:jc w:val="center"/>
        <w:rPr>
          <w:rFonts w:ascii="PT Astra Serif" w:hAnsi="PT Astra Serif"/>
          <w:b/>
          <w:sz w:val="28"/>
          <w:szCs w:val="28"/>
        </w:rPr>
      </w:pPr>
      <w:r w:rsidRPr="0064185E">
        <w:rPr>
          <w:rFonts w:ascii="PT Astra Serif" w:hAnsi="PT Astra Serif"/>
          <w:b/>
          <w:sz w:val="28"/>
          <w:szCs w:val="28"/>
        </w:rPr>
        <w:t>Щёкинского района от 19.12.2024 № 12-15</w:t>
      </w:r>
      <w:r w:rsidR="00052249" w:rsidRPr="0064185E">
        <w:rPr>
          <w:rFonts w:ascii="PT Astra Serif" w:hAnsi="PT Astra Serif"/>
          <w:b/>
          <w:sz w:val="28"/>
          <w:szCs w:val="28"/>
        </w:rPr>
        <w:t>80</w:t>
      </w:r>
      <w:r w:rsidRPr="0064185E">
        <w:rPr>
          <w:rFonts w:ascii="PT Astra Serif" w:hAnsi="PT Astra Serif"/>
          <w:b/>
          <w:sz w:val="28"/>
          <w:szCs w:val="28"/>
        </w:rPr>
        <w:t xml:space="preserve"> «</w:t>
      </w:r>
      <w:r w:rsidR="001A5931" w:rsidRPr="0064185E">
        <w:rPr>
          <w:rFonts w:ascii="PT Astra Serif" w:hAnsi="PT Astra Serif"/>
          <w:b/>
          <w:sz w:val="28"/>
          <w:szCs w:val="28"/>
        </w:rPr>
        <w:t>Об утверждении Программы профилактики рисков причинени</w:t>
      </w:r>
      <w:r w:rsidR="00C13AFD" w:rsidRPr="0064185E">
        <w:rPr>
          <w:rFonts w:ascii="PT Astra Serif" w:hAnsi="PT Astra Serif"/>
          <w:b/>
          <w:sz w:val="28"/>
          <w:szCs w:val="28"/>
        </w:rPr>
        <w:t>я</w:t>
      </w:r>
      <w:r w:rsidR="001A5931" w:rsidRPr="0064185E">
        <w:rPr>
          <w:rFonts w:ascii="PT Astra Serif" w:hAnsi="PT Astra Serif"/>
          <w:b/>
          <w:sz w:val="28"/>
          <w:szCs w:val="28"/>
        </w:rPr>
        <w:t xml:space="preserve"> вреда (ущерба) охраняемым законом ценностям при осуществлении муниципального контроля </w:t>
      </w:r>
      <w:r w:rsidR="00030EBE" w:rsidRPr="0064185E">
        <w:rPr>
          <w:rFonts w:ascii="PT Astra Serif" w:hAnsi="PT Astra Serif"/>
          <w:b/>
          <w:sz w:val="28"/>
          <w:szCs w:val="28"/>
        </w:rPr>
        <w:t xml:space="preserve">на автомобильном транспорте, городском наземном электрическом транспорте и в дорожном хозяйстве </w:t>
      </w:r>
    </w:p>
    <w:p w:rsidR="003534EE" w:rsidRPr="0064185E" w:rsidRDefault="00030EBE" w:rsidP="00030EBE">
      <w:pPr>
        <w:shd w:val="clear" w:color="auto" w:fill="FFFFFF"/>
        <w:autoSpaceDE w:val="0"/>
        <w:autoSpaceDN w:val="0"/>
        <w:adjustRightInd w:val="0"/>
        <w:jc w:val="center"/>
        <w:rPr>
          <w:rFonts w:ascii="PT Astra Serif" w:hAnsi="PT Astra Serif"/>
          <w:b/>
          <w:sz w:val="28"/>
          <w:szCs w:val="28"/>
        </w:rPr>
      </w:pPr>
      <w:r w:rsidRPr="0064185E">
        <w:rPr>
          <w:rFonts w:ascii="PT Astra Serif" w:hAnsi="PT Astra Serif"/>
          <w:b/>
          <w:sz w:val="28"/>
          <w:szCs w:val="28"/>
        </w:rPr>
        <w:t xml:space="preserve">в границах муниципального образования </w:t>
      </w:r>
    </w:p>
    <w:p w:rsidR="005B2800" w:rsidRPr="0064185E" w:rsidRDefault="00030EBE" w:rsidP="00030EBE">
      <w:pPr>
        <w:shd w:val="clear" w:color="auto" w:fill="FFFFFF"/>
        <w:autoSpaceDE w:val="0"/>
        <w:autoSpaceDN w:val="0"/>
        <w:adjustRightInd w:val="0"/>
        <w:jc w:val="center"/>
        <w:rPr>
          <w:rFonts w:ascii="PT Astra Serif" w:hAnsi="PT Astra Serif" w:cs="PT Astra Serif"/>
          <w:sz w:val="20"/>
          <w:szCs w:val="20"/>
        </w:rPr>
      </w:pPr>
      <w:r w:rsidRPr="0064185E">
        <w:rPr>
          <w:rFonts w:ascii="PT Astra Serif" w:hAnsi="PT Astra Serif"/>
          <w:b/>
          <w:sz w:val="28"/>
          <w:szCs w:val="28"/>
        </w:rPr>
        <w:t>город Щёкино Щёкинского района на 202</w:t>
      </w:r>
      <w:r w:rsidR="006C320F" w:rsidRPr="0064185E">
        <w:rPr>
          <w:rFonts w:ascii="PT Astra Serif" w:hAnsi="PT Astra Serif"/>
          <w:b/>
          <w:sz w:val="28"/>
          <w:szCs w:val="28"/>
        </w:rPr>
        <w:t>5</w:t>
      </w:r>
      <w:r w:rsidRPr="0064185E">
        <w:rPr>
          <w:rFonts w:ascii="PT Astra Serif" w:hAnsi="PT Astra Serif"/>
          <w:b/>
          <w:sz w:val="28"/>
          <w:szCs w:val="28"/>
        </w:rPr>
        <w:t xml:space="preserve"> год</w:t>
      </w:r>
      <w:r w:rsidR="00B8314E" w:rsidRPr="0064185E">
        <w:rPr>
          <w:rFonts w:ascii="PT Astra Serif" w:hAnsi="PT Astra Serif"/>
          <w:b/>
          <w:sz w:val="28"/>
          <w:szCs w:val="28"/>
        </w:rPr>
        <w:t>»</w:t>
      </w:r>
    </w:p>
    <w:p w:rsidR="00E727C9" w:rsidRPr="0064185E" w:rsidRDefault="00E727C9">
      <w:pPr>
        <w:rPr>
          <w:rFonts w:ascii="PT Astra Serif" w:hAnsi="PT Astra Serif" w:cs="PT Astra Serif"/>
          <w:sz w:val="20"/>
          <w:szCs w:val="20"/>
        </w:rPr>
      </w:pPr>
    </w:p>
    <w:p w:rsidR="00AD2C8A" w:rsidRPr="0064185E" w:rsidRDefault="00AD2C8A">
      <w:pPr>
        <w:rPr>
          <w:rFonts w:ascii="PT Astra Serif" w:hAnsi="PT Astra Serif" w:cs="PT Astra Serif"/>
          <w:sz w:val="20"/>
          <w:szCs w:val="20"/>
        </w:rPr>
      </w:pPr>
    </w:p>
    <w:p w:rsidR="001A5931" w:rsidRPr="0064185E" w:rsidRDefault="00167CBC" w:rsidP="00AD2C8A">
      <w:pPr>
        <w:widowControl w:val="0"/>
        <w:suppressAutoHyphens w:val="0"/>
        <w:autoSpaceDE w:val="0"/>
        <w:autoSpaceDN w:val="0"/>
        <w:adjustRightInd w:val="0"/>
        <w:spacing w:line="360" w:lineRule="exact"/>
        <w:ind w:firstLine="709"/>
        <w:jc w:val="both"/>
        <w:rPr>
          <w:rFonts w:ascii="PT Astra Serif" w:hAnsi="PT Astra Serif"/>
          <w:sz w:val="28"/>
          <w:szCs w:val="28"/>
          <w:lang w:eastAsia="ru-RU"/>
        </w:rPr>
      </w:pPr>
      <w:r w:rsidRPr="0064185E">
        <w:rPr>
          <w:rFonts w:ascii="PT Astra Serif" w:hAnsi="PT Astra Serif"/>
          <w:sz w:val="28"/>
          <w:szCs w:val="28"/>
          <w:lang w:eastAsia="ru-RU"/>
        </w:rPr>
        <w:t xml:space="preserve">В </w:t>
      </w:r>
      <w:r w:rsidR="001A5931" w:rsidRPr="0064185E">
        <w:rPr>
          <w:rFonts w:ascii="PT Astra Serif" w:hAnsi="PT Astra Serif"/>
          <w:sz w:val="28"/>
          <w:szCs w:val="28"/>
          <w:lang w:eastAsia="ru-RU"/>
        </w:rPr>
        <w:t xml:space="preserve">соответствии с </w:t>
      </w:r>
      <w:r w:rsidR="001A4FEF" w:rsidRPr="0064185E">
        <w:rPr>
          <w:rFonts w:ascii="PT Astra Serif" w:hAnsi="PT Astra Serif"/>
          <w:sz w:val="28"/>
          <w:szCs w:val="28"/>
          <w:lang w:eastAsia="ru-RU"/>
        </w:rPr>
        <w:t>Федеральным законом от 06.10.2003 № 131-ФЗ «Об</w:t>
      </w:r>
      <w:r w:rsidR="00E46A9A" w:rsidRPr="0064185E">
        <w:rPr>
          <w:rFonts w:ascii="PT Astra Serif" w:hAnsi="PT Astra Serif"/>
          <w:sz w:val="28"/>
          <w:szCs w:val="28"/>
          <w:lang w:eastAsia="ru-RU"/>
        </w:rPr>
        <w:t> </w:t>
      </w:r>
      <w:r w:rsidR="001A4FEF" w:rsidRPr="0064185E">
        <w:rPr>
          <w:rFonts w:ascii="PT Astra Serif" w:hAnsi="PT Astra Serif"/>
          <w:sz w:val="28"/>
          <w:szCs w:val="28"/>
          <w:lang w:eastAsia="ru-RU"/>
        </w:rPr>
        <w:t xml:space="preserve">общих принципах организации местного самоуправления в Российской </w:t>
      </w:r>
      <w:r w:rsidR="001A4FEF" w:rsidRPr="0064185E">
        <w:rPr>
          <w:rFonts w:ascii="PT Astra Serif" w:hAnsi="PT Astra Serif"/>
          <w:spacing w:val="-6"/>
          <w:sz w:val="28"/>
          <w:szCs w:val="28"/>
          <w:lang w:eastAsia="ru-RU"/>
        </w:rPr>
        <w:t xml:space="preserve">Федерации», </w:t>
      </w:r>
      <w:r w:rsidR="001A5931" w:rsidRPr="0064185E">
        <w:rPr>
          <w:rFonts w:ascii="PT Astra Serif" w:hAnsi="PT Astra Serif"/>
          <w:spacing w:val="-6"/>
          <w:sz w:val="28"/>
          <w:szCs w:val="28"/>
          <w:lang w:eastAsia="ru-RU"/>
        </w:rPr>
        <w:t>Федеральным законом от 31.07.2020 № 248-ФЗ «О государственном</w:t>
      </w:r>
      <w:r w:rsidR="001A5931" w:rsidRPr="0064185E">
        <w:rPr>
          <w:rFonts w:ascii="PT Astra Serif" w:hAnsi="PT Astra Serif"/>
          <w:sz w:val="28"/>
          <w:szCs w:val="28"/>
          <w:lang w:eastAsia="ru-RU"/>
        </w:rPr>
        <w:t xml:space="preserve"> контроле (надзоре) и муниципальном контроле в Российской Федерации»,</w:t>
      </w:r>
      <w:r w:rsidR="004555BB" w:rsidRPr="0064185E">
        <w:rPr>
          <w:rFonts w:ascii="PT Astra Serif" w:hAnsi="PT Astra Serif"/>
          <w:sz w:val="28"/>
          <w:szCs w:val="28"/>
          <w:lang w:eastAsia="ru-RU"/>
        </w:rPr>
        <w:t xml:space="preserve"> </w:t>
      </w:r>
      <w:r w:rsidR="004555BB" w:rsidRPr="0064185E">
        <w:rPr>
          <w:rFonts w:ascii="PT Astra Serif" w:hAnsi="PT Astra Serif"/>
          <w:sz w:val="28"/>
          <w:szCs w:val="28"/>
        </w:rPr>
        <w:t>Федеральным законом от 28.12.2024 №</w:t>
      </w:r>
      <w:r w:rsidR="0064185E">
        <w:rPr>
          <w:rFonts w:ascii="PT Astra Serif" w:hAnsi="PT Astra Serif"/>
          <w:sz w:val="28"/>
          <w:szCs w:val="28"/>
        </w:rPr>
        <w:t> </w:t>
      </w:r>
      <w:r w:rsidR="004555BB" w:rsidRPr="0064185E">
        <w:rPr>
          <w:rFonts w:ascii="PT Astra Serif" w:hAnsi="PT Astra Serif"/>
          <w:sz w:val="28"/>
          <w:szCs w:val="28"/>
        </w:rPr>
        <w:t>540-ФЗ «О внесении изменений в Федеральный закон «О государственном контроле (надзоре) и муниципальном контроле в Российской Федерации»,</w:t>
      </w:r>
      <w:r w:rsidR="001A5931" w:rsidRPr="0064185E">
        <w:rPr>
          <w:rFonts w:ascii="PT Astra Serif" w:hAnsi="PT Astra Serif"/>
          <w:sz w:val="28"/>
          <w:szCs w:val="28"/>
          <w:lang w:eastAsia="ru-RU"/>
        </w:rPr>
        <w:t xml:space="preserve">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r w:rsidR="003A5056" w:rsidRPr="0064185E">
        <w:rPr>
          <w:rFonts w:ascii="PT Astra Serif" w:hAnsi="PT Astra Serif"/>
          <w:sz w:val="28"/>
          <w:szCs w:val="28"/>
          <w:lang w:eastAsia="ru-RU"/>
        </w:rPr>
        <w:t xml:space="preserve"> решением Собрания депутатов муниципального образования город Щёкино Щёкинского района от</w:t>
      </w:r>
      <w:r w:rsidR="00E46A9A" w:rsidRPr="0064185E">
        <w:rPr>
          <w:rFonts w:ascii="PT Astra Serif" w:hAnsi="PT Astra Serif"/>
          <w:sz w:val="28"/>
          <w:szCs w:val="28"/>
          <w:lang w:eastAsia="ru-RU"/>
        </w:rPr>
        <w:t>  </w:t>
      </w:r>
      <w:r w:rsidR="003A5056" w:rsidRPr="0064185E">
        <w:rPr>
          <w:rFonts w:ascii="PT Astra Serif" w:hAnsi="PT Astra Serif"/>
          <w:sz w:val="28"/>
          <w:szCs w:val="28"/>
          <w:lang w:eastAsia="ru-RU"/>
        </w:rPr>
        <w:t>25.10.2021 №</w:t>
      </w:r>
      <w:r w:rsidR="003534EE" w:rsidRPr="0064185E">
        <w:rPr>
          <w:rFonts w:ascii="PT Astra Serif" w:hAnsi="PT Astra Serif"/>
          <w:sz w:val="28"/>
          <w:szCs w:val="28"/>
          <w:lang w:eastAsia="ru-RU"/>
        </w:rPr>
        <w:t> </w:t>
      </w:r>
      <w:r w:rsidR="003A5056" w:rsidRPr="0064185E">
        <w:rPr>
          <w:rFonts w:ascii="PT Astra Serif" w:hAnsi="PT Astra Serif"/>
          <w:sz w:val="28"/>
          <w:szCs w:val="28"/>
          <w:lang w:eastAsia="ru-RU"/>
        </w:rPr>
        <w:t>51-21</w:t>
      </w:r>
      <w:r w:rsidR="008A1FC9" w:rsidRPr="0064185E">
        <w:rPr>
          <w:rFonts w:ascii="PT Astra Serif" w:hAnsi="PT Astra Serif"/>
          <w:sz w:val="28"/>
          <w:szCs w:val="28"/>
          <w:lang w:eastAsia="ru-RU"/>
        </w:rPr>
        <w:t>1</w:t>
      </w:r>
      <w:r w:rsidR="003A5056" w:rsidRPr="0064185E">
        <w:rPr>
          <w:rFonts w:ascii="PT Astra Serif" w:hAnsi="PT Astra Serif"/>
          <w:sz w:val="28"/>
          <w:szCs w:val="28"/>
          <w:lang w:eastAsia="ru-RU"/>
        </w:rPr>
        <w:t xml:space="preserve"> «</w:t>
      </w:r>
      <w:r w:rsidR="008A1FC9" w:rsidRPr="0064185E">
        <w:rPr>
          <w:rFonts w:ascii="PT Astra Serif" w:hAnsi="PT Astra Serif"/>
          <w:sz w:val="28"/>
          <w:szCs w:val="28"/>
          <w:lang w:eastAsia="ru-RU"/>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город Щёкино Щёкинского района</w:t>
      </w:r>
      <w:r w:rsidR="003A5056" w:rsidRPr="0064185E">
        <w:rPr>
          <w:rFonts w:ascii="PT Astra Serif" w:hAnsi="PT Astra Serif"/>
          <w:sz w:val="28"/>
          <w:szCs w:val="28"/>
          <w:lang w:eastAsia="ru-RU"/>
        </w:rPr>
        <w:t>»</w:t>
      </w:r>
      <w:r w:rsidR="00E46A9A" w:rsidRPr="0064185E">
        <w:rPr>
          <w:rFonts w:ascii="PT Astra Serif" w:hAnsi="PT Astra Serif"/>
          <w:sz w:val="28"/>
          <w:szCs w:val="28"/>
          <w:lang w:eastAsia="ru-RU"/>
        </w:rPr>
        <w:t>,</w:t>
      </w:r>
      <w:r w:rsidR="001A5931" w:rsidRPr="0064185E">
        <w:rPr>
          <w:rFonts w:ascii="PT Astra Serif" w:hAnsi="PT Astra Serif"/>
          <w:sz w:val="28"/>
          <w:szCs w:val="28"/>
          <w:lang w:eastAsia="ru-RU"/>
        </w:rPr>
        <w:t xml:space="preserve"> на основании ст. 42 Устава </w:t>
      </w:r>
      <w:r w:rsidR="003534EE" w:rsidRPr="0064185E">
        <w:rPr>
          <w:rFonts w:ascii="PT Astra Serif" w:hAnsi="PT Astra Serif"/>
          <w:sz w:val="28"/>
          <w:szCs w:val="28"/>
          <w:lang w:eastAsia="ru-RU"/>
        </w:rPr>
        <w:t xml:space="preserve">Щёкинского </w:t>
      </w:r>
      <w:r w:rsidR="003534EE" w:rsidRPr="0064185E">
        <w:rPr>
          <w:rFonts w:ascii="PT Astra Serif" w:hAnsi="PT Astra Serif"/>
          <w:spacing w:val="-2"/>
          <w:sz w:val="28"/>
          <w:szCs w:val="28"/>
          <w:lang w:eastAsia="ru-RU"/>
        </w:rPr>
        <w:t>муниципального района Тульской области</w:t>
      </w:r>
      <w:r w:rsidR="001A5931" w:rsidRPr="0064185E">
        <w:rPr>
          <w:rFonts w:ascii="PT Astra Serif" w:hAnsi="PT Astra Serif"/>
          <w:spacing w:val="-2"/>
          <w:sz w:val="28"/>
          <w:szCs w:val="28"/>
          <w:lang w:eastAsia="ru-RU"/>
        </w:rPr>
        <w:t xml:space="preserve"> администрация Щ</w:t>
      </w:r>
      <w:r w:rsidR="00C13AFD" w:rsidRPr="0064185E">
        <w:rPr>
          <w:rFonts w:ascii="PT Astra Serif" w:hAnsi="PT Astra Serif"/>
          <w:spacing w:val="-2"/>
          <w:sz w:val="28"/>
          <w:szCs w:val="28"/>
          <w:lang w:eastAsia="ru-RU"/>
        </w:rPr>
        <w:t>ё</w:t>
      </w:r>
      <w:r w:rsidR="001A5931" w:rsidRPr="0064185E">
        <w:rPr>
          <w:rFonts w:ascii="PT Astra Serif" w:hAnsi="PT Astra Serif"/>
          <w:spacing w:val="-2"/>
          <w:sz w:val="28"/>
          <w:szCs w:val="28"/>
          <w:lang w:eastAsia="ru-RU"/>
        </w:rPr>
        <w:t>кинск</w:t>
      </w:r>
      <w:r w:rsidR="003534EE" w:rsidRPr="0064185E">
        <w:rPr>
          <w:rFonts w:ascii="PT Astra Serif" w:hAnsi="PT Astra Serif"/>
          <w:spacing w:val="-2"/>
          <w:sz w:val="28"/>
          <w:szCs w:val="28"/>
          <w:lang w:eastAsia="ru-RU"/>
        </w:rPr>
        <w:t>ого</w:t>
      </w:r>
      <w:r w:rsidR="001A5931" w:rsidRPr="0064185E">
        <w:rPr>
          <w:rFonts w:ascii="PT Astra Serif" w:hAnsi="PT Astra Serif"/>
          <w:spacing w:val="-2"/>
          <w:sz w:val="28"/>
          <w:szCs w:val="28"/>
          <w:lang w:eastAsia="ru-RU"/>
        </w:rPr>
        <w:t xml:space="preserve"> район</w:t>
      </w:r>
      <w:r w:rsidR="003534EE" w:rsidRPr="0064185E">
        <w:rPr>
          <w:rFonts w:ascii="PT Astra Serif" w:hAnsi="PT Astra Serif"/>
          <w:spacing w:val="-2"/>
          <w:sz w:val="28"/>
          <w:szCs w:val="28"/>
          <w:lang w:eastAsia="ru-RU"/>
        </w:rPr>
        <w:t>а</w:t>
      </w:r>
      <w:r w:rsidR="001A5931" w:rsidRPr="0064185E">
        <w:rPr>
          <w:rFonts w:ascii="PT Astra Serif" w:hAnsi="PT Astra Serif"/>
          <w:sz w:val="28"/>
          <w:szCs w:val="28"/>
          <w:lang w:eastAsia="ru-RU"/>
        </w:rPr>
        <w:t xml:space="preserve"> ПОСТАНОВЛЯЕТ:</w:t>
      </w:r>
    </w:p>
    <w:p w:rsidR="00B8314E" w:rsidRPr="0064185E" w:rsidRDefault="00B8314E" w:rsidP="003534EE">
      <w:pPr>
        <w:widowControl w:val="0"/>
        <w:suppressAutoHyphens w:val="0"/>
        <w:autoSpaceDE w:val="0"/>
        <w:autoSpaceDN w:val="0"/>
        <w:adjustRightInd w:val="0"/>
        <w:spacing w:line="370" w:lineRule="exact"/>
        <w:ind w:firstLine="709"/>
        <w:jc w:val="both"/>
        <w:rPr>
          <w:rFonts w:ascii="PT Astra Serif" w:hAnsi="PT Astra Serif"/>
          <w:sz w:val="28"/>
          <w:szCs w:val="28"/>
          <w:lang w:eastAsia="ru-RU"/>
        </w:rPr>
      </w:pPr>
      <w:r w:rsidRPr="0064185E">
        <w:rPr>
          <w:rFonts w:ascii="PT Astra Serif" w:hAnsi="PT Astra Serif"/>
          <w:sz w:val="28"/>
          <w:szCs w:val="28"/>
          <w:lang w:eastAsia="ru-RU"/>
        </w:rPr>
        <w:lastRenderedPageBreak/>
        <w:t>1.</w:t>
      </w:r>
      <w:r w:rsidRPr="0064185E">
        <w:rPr>
          <w:sz w:val="28"/>
          <w:szCs w:val="28"/>
          <w:lang w:eastAsia="ru-RU"/>
        </w:rPr>
        <w:t> </w:t>
      </w:r>
      <w:r w:rsidRPr="0064185E">
        <w:rPr>
          <w:rFonts w:ascii="PT Astra Serif" w:hAnsi="PT Astra Serif"/>
          <w:color w:val="000000"/>
          <w:sz w:val="28"/>
          <w:szCs w:val="28"/>
          <w:lang w:eastAsia="ru-RU"/>
        </w:rPr>
        <w:t> В</w:t>
      </w:r>
      <w:r w:rsidR="003534EE" w:rsidRPr="0064185E">
        <w:rPr>
          <w:rFonts w:ascii="PT Astra Serif" w:hAnsi="PT Astra Serif"/>
          <w:color w:val="000000"/>
          <w:sz w:val="28"/>
          <w:szCs w:val="28"/>
          <w:lang w:eastAsia="ru-RU"/>
        </w:rPr>
        <w:t>нести изменение в</w:t>
      </w:r>
      <w:r w:rsidRPr="0064185E">
        <w:rPr>
          <w:rFonts w:ascii="PT Astra Serif" w:hAnsi="PT Astra Serif"/>
          <w:color w:val="000000"/>
          <w:sz w:val="28"/>
          <w:szCs w:val="28"/>
          <w:lang w:eastAsia="ru-RU"/>
        </w:rPr>
        <w:t xml:space="preserve"> постановление администрации Щёкинского района от 19.12.2024 № 12-1580 «Об утверждении Программы профилактики рисков причинения вреда (ущерба) охраняемым законом ценностям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город Щёкино Щёкинского района на 2025 год», </w:t>
      </w:r>
      <w:r w:rsidR="003534EE" w:rsidRPr="0064185E">
        <w:rPr>
          <w:rFonts w:ascii="PT Astra Serif" w:hAnsi="PT Astra Serif"/>
          <w:color w:val="000000"/>
          <w:sz w:val="28"/>
          <w:szCs w:val="28"/>
          <w:lang w:eastAsia="ru-RU"/>
        </w:rPr>
        <w:t>изложив приложение</w:t>
      </w:r>
      <w:r w:rsidRPr="0064185E">
        <w:rPr>
          <w:rFonts w:ascii="PT Astra Serif" w:hAnsi="PT Astra Serif"/>
          <w:sz w:val="28"/>
          <w:szCs w:val="28"/>
          <w:lang w:eastAsia="ru-RU"/>
        </w:rPr>
        <w:t xml:space="preserve"> в новой редакции (приложение).</w:t>
      </w:r>
    </w:p>
    <w:p w:rsidR="00AD2C8A" w:rsidRPr="0064185E" w:rsidRDefault="00AD2C8A" w:rsidP="00AD2C8A">
      <w:pPr>
        <w:spacing w:line="360" w:lineRule="exact"/>
        <w:ind w:firstLine="709"/>
        <w:jc w:val="both"/>
        <w:rPr>
          <w:rFonts w:ascii="PT Astra Serif" w:hAnsi="PT Astra Serif"/>
          <w:sz w:val="28"/>
          <w:szCs w:val="28"/>
          <w:lang w:eastAsia="ru-RU"/>
        </w:rPr>
      </w:pPr>
      <w:r w:rsidRPr="0064185E">
        <w:rPr>
          <w:rFonts w:ascii="PT Astra Serif" w:hAnsi="PT Astra Serif"/>
          <w:sz w:val="28"/>
          <w:szCs w:val="28"/>
          <w:lang w:eastAsia="ru-RU"/>
        </w:rPr>
        <w:t>2.</w:t>
      </w:r>
      <w:r w:rsidRPr="0064185E">
        <w:rPr>
          <w:rFonts w:ascii="PT Astra Serif" w:hAnsi="PT Astra Serif"/>
          <w:color w:val="000000"/>
          <w:sz w:val="28"/>
          <w:szCs w:val="28"/>
          <w:lang w:eastAsia="ru-RU"/>
        </w:rPr>
        <w:t> </w:t>
      </w:r>
      <w:r w:rsidR="003534EE" w:rsidRPr="0064185E">
        <w:rPr>
          <w:rFonts w:ascii="PT Astra Serif" w:hAnsi="PT Astra Serif" w:cs="PT Astra Serif"/>
          <w:sz w:val="28"/>
          <w:szCs w:val="28"/>
          <w:lang w:eastAsia="ru-RU"/>
        </w:rPr>
        <w:t>Настоящее п</w:t>
      </w:r>
      <w:r w:rsidRPr="0064185E">
        <w:rPr>
          <w:rFonts w:ascii="PT Astra Serif" w:hAnsi="PT Astra Serif" w:cs="PT Astra Serif"/>
          <w:sz w:val="28"/>
          <w:szCs w:val="28"/>
          <w:lang w:eastAsia="ru-RU"/>
        </w:rPr>
        <w:t>остановление</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обнародовать</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путем</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опубликования</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разместив</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его</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полный</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текст</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в</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сетевом</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издании</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«Щекинский</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муниципальный</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вестник»</w:t>
      </w:r>
      <w:r w:rsidRPr="0064185E">
        <w:rPr>
          <w:rFonts w:ascii="PT Astra Serif" w:hAnsi="PT Astra Serif"/>
          <w:sz w:val="28"/>
          <w:szCs w:val="28"/>
          <w:lang w:eastAsia="ru-RU"/>
        </w:rPr>
        <w:t xml:space="preserve"> (http://npa-schekino.ru, </w:t>
      </w:r>
      <w:r w:rsidRPr="0064185E">
        <w:rPr>
          <w:rFonts w:ascii="PT Astra Serif" w:hAnsi="PT Astra Serif" w:cs="PT Astra Serif"/>
          <w:sz w:val="28"/>
          <w:szCs w:val="28"/>
          <w:lang w:eastAsia="ru-RU"/>
        </w:rPr>
        <w:t>регистрация</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в</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качестве</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сетевого</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издания</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Эл</w:t>
      </w:r>
      <w:r w:rsidRPr="0064185E">
        <w:rPr>
          <w:rFonts w:ascii="PT Astra Serif" w:hAnsi="PT Astra Serif"/>
          <w:sz w:val="28"/>
          <w:szCs w:val="28"/>
          <w:lang w:eastAsia="ru-RU"/>
        </w:rPr>
        <w:t> </w:t>
      </w:r>
      <w:r w:rsidRPr="0064185E">
        <w:rPr>
          <w:rFonts w:ascii="PT Astra Serif" w:hAnsi="PT Astra Serif" w:cs="PT Astra Serif"/>
          <w:sz w:val="28"/>
          <w:szCs w:val="28"/>
          <w:lang w:eastAsia="ru-RU"/>
        </w:rPr>
        <w:t>№</w:t>
      </w:r>
      <w:r w:rsidRPr="0064185E">
        <w:rPr>
          <w:rFonts w:ascii="PT Astra Serif" w:hAnsi="PT Astra Serif"/>
          <w:sz w:val="28"/>
          <w:szCs w:val="28"/>
          <w:lang w:eastAsia="ru-RU"/>
        </w:rPr>
        <w:t> </w:t>
      </w:r>
      <w:r w:rsidRPr="0064185E">
        <w:rPr>
          <w:rFonts w:ascii="PT Astra Serif" w:hAnsi="PT Astra Serif" w:cs="PT Astra Serif"/>
          <w:sz w:val="28"/>
          <w:szCs w:val="28"/>
          <w:lang w:eastAsia="ru-RU"/>
        </w:rPr>
        <w:t>ФС</w:t>
      </w:r>
      <w:r w:rsidR="003534EE" w:rsidRPr="0064185E">
        <w:rPr>
          <w:rFonts w:ascii="PT Astra Serif" w:hAnsi="PT Astra Serif"/>
          <w:sz w:val="28"/>
          <w:szCs w:val="28"/>
          <w:lang w:eastAsia="ru-RU"/>
        </w:rPr>
        <w:t> </w:t>
      </w:r>
      <w:r w:rsidRPr="0064185E">
        <w:rPr>
          <w:rFonts w:ascii="PT Astra Serif" w:hAnsi="PT Astra Serif"/>
          <w:sz w:val="28"/>
          <w:szCs w:val="28"/>
          <w:lang w:eastAsia="ru-RU"/>
        </w:rPr>
        <w:t xml:space="preserve">77-74320 </w:t>
      </w:r>
      <w:r w:rsidRPr="0064185E">
        <w:rPr>
          <w:rFonts w:ascii="PT Astra Serif" w:hAnsi="PT Astra Serif" w:cs="PT Astra Serif"/>
          <w:sz w:val="28"/>
          <w:szCs w:val="28"/>
          <w:lang w:eastAsia="ru-RU"/>
        </w:rPr>
        <w:t>от</w:t>
      </w:r>
      <w:r w:rsidRPr="0064185E">
        <w:rPr>
          <w:rFonts w:ascii="PT Astra Serif" w:hAnsi="PT Astra Serif"/>
          <w:sz w:val="28"/>
          <w:szCs w:val="28"/>
          <w:lang w:eastAsia="ru-RU"/>
        </w:rPr>
        <w:t xml:space="preserve"> 19.11.2018), </w:t>
      </w:r>
      <w:r w:rsidRPr="0064185E">
        <w:rPr>
          <w:rFonts w:ascii="PT Astra Serif" w:hAnsi="PT Astra Serif" w:cs="PT Astra Serif"/>
          <w:sz w:val="28"/>
          <w:szCs w:val="28"/>
          <w:lang w:eastAsia="ru-RU"/>
        </w:rPr>
        <w:t>и</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разместить</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на</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о</w:t>
      </w:r>
      <w:r w:rsidRPr="0064185E">
        <w:rPr>
          <w:rFonts w:ascii="PT Astra Serif" w:hAnsi="PT Astra Serif"/>
          <w:sz w:val="28"/>
          <w:szCs w:val="28"/>
          <w:lang w:eastAsia="ru-RU"/>
        </w:rPr>
        <w:t>фициальном сайте муниципального образования Щекинский район.</w:t>
      </w:r>
    </w:p>
    <w:p w:rsidR="00115CE3" w:rsidRPr="0064185E" w:rsidRDefault="00AD2C8A" w:rsidP="00AD2C8A">
      <w:pPr>
        <w:spacing w:line="360" w:lineRule="exact"/>
        <w:ind w:firstLine="709"/>
        <w:jc w:val="both"/>
        <w:rPr>
          <w:rFonts w:ascii="PT Astra Serif" w:hAnsi="PT Astra Serif" w:cs="PT Astra Serif"/>
        </w:rPr>
      </w:pPr>
      <w:r w:rsidRPr="0064185E">
        <w:rPr>
          <w:rFonts w:ascii="PT Astra Serif" w:hAnsi="PT Astra Serif"/>
          <w:sz w:val="28"/>
          <w:szCs w:val="28"/>
          <w:lang w:eastAsia="ru-RU"/>
        </w:rPr>
        <w:t>3.</w:t>
      </w:r>
      <w:r w:rsidRPr="0064185E">
        <w:rPr>
          <w:rFonts w:ascii="PT Astra Serif" w:hAnsi="PT Astra Serif"/>
          <w:color w:val="000000"/>
          <w:sz w:val="28"/>
          <w:szCs w:val="28"/>
          <w:lang w:eastAsia="ru-RU"/>
        </w:rPr>
        <w:t> </w:t>
      </w:r>
      <w:r w:rsidR="003534EE" w:rsidRPr="0064185E">
        <w:rPr>
          <w:rFonts w:ascii="PT Astra Serif" w:hAnsi="PT Astra Serif" w:cs="PT Astra Serif"/>
          <w:sz w:val="28"/>
          <w:szCs w:val="28"/>
          <w:lang w:eastAsia="ru-RU"/>
        </w:rPr>
        <w:t>Настоящее п</w:t>
      </w:r>
      <w:r w:rsidRPr="0064185E">
        <w:rPr>
          <w:rFonts w:ascii="PT Astra Serif" w:hAnsi="PT Astra Serif" w:cs="PT Astra Serif"/>
          <w:sz w:val="28"/>
          <w:szCs w:val="28"/>
          <w:lang w:eastAsia="ru-RU"/>
        </w:rPr>
        <w:t>остановление</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вступает</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в</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силу</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со</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дня</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официального</w:t>
      </w:r>
      <w:r w:rsidRPr="0064185E">
        <w:rPr>
          <w:rFonts w:ascii="PT Astra Serif" w:hAnsi="PT Astra Serif"/>
          <w:sz w:val="28"/>
          <w:szCs w:val="28"/>
          <w:lang w:eastAsia="ru-RU"/>
        </w:rPr>
        <w:t xml:space="preserve"> </w:t>
      </w:r>
      <w:r w:rsidRPr="0064185E">
        <w:rPr>
          <w:rFonts w:ascii="PT Astra Serif" w:hAnsi="PT Astra Serif" w:cs="PT Astra Serif"/>
          <w:sz w:val="28"/>
          <w:szCs w:val="28"/>
          <w:lang w:eastAsia="ru-RU"/>
        </w:rPr>
        <w:t>обнародования</w:t>
      </w:r>
      <w:r w:rsidRPr="0064185E">
        <w:rPr>
          <w:rFonts w:ascii="PT Astra Serif" w:hAnsi="PT Astra Serif"/>
          <w:sz w:val="28"/>
          <w:szCs w:val="28"/>
          <w:lang w:eastAsia="ru-RU"/>
        </w:rPr>
        <w:t>.</w:t>
      </w:r>
    </w:p>
    <w:p w:rsidR="001C32A8" w:rsidRPr="0064185E" w:rsidRDefault="001C32A8">
      <w:pPr>
        <w:rPr>
          <w:rFonts w:ascii="PT Astra Serif" w:hAnsi="PT Astra Serif" w:cs="PT Astra Serif"/>
        </w:rPr>
      </w:pPr>
    </w:p>
    <w:p w:rsidR="00E46A9A" w:rsidRPr="0064185E" w:rsidRDefault="00E46A9A" w:rsidP="00E46A9A">
      <w:pPr>
        <w:rPr>
          <w:rFonts w:ascii="PT Astra Serif" w:hAnsi="PT Astra Serif" w:cs="PT Astra Serif"/>
        </w:rPr>
      </w:pPr>
    </w:p>
    <w:p w:rsidR="00AD2C8A" w:rsidRPr="0064185E" w:rsidRDefault="00AD2C8A" w:rsidP="00E46A9A">
      <w:pPr>
        <w:rPr>
          <w:rFonts w:ascii="PT Astra Serif" w:hAnsi="PT Astra Serif" w:cs="PT Astra Serif"/>
        </w:rPr>
      </w:pPr>
    </w:p>
    <w:tbl>
      <w:tblPr>
        <w:tblStyle w:val="afc"/>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69"/>
        <w:gridCol w:w="2446"/>
        <w:gridCol w:w="2956"/>
      </w:tblGrid>
      <w:tr w:rsidR="00E46A9A" w:rsidRPr="0064185E" w:rsidTr="00023F35">
        <w:trPr>
          <w:trHeight w:val="229"/>
        </w:trPr>
        <w:tc>
          <w:tcPr>
            <w:tcW w:w="2178" w:type="pct"/>
          </w:tcPr>
          <w:p w:rsidR="00E46A9A" w:rsidRPr="0064185E" w:rsidRDefault="00E46A9A" w:rsidP="00023F35">
            <w:pPr>
              <w:pStyle w:val="afb"/>
              <w:ind w:right="-119"/>
              <w:jc w:val="center"/>
              <w:rPr>
                <w:rFonts w:ascii="PT Astra Serif" w:hAnsi="PT Astra Serif"/>
                <w:b/>
              </w:rPr>
            </w:pPr>
            <w:r w:rsidRPr="0064185E">
              <w:rPr>
                <w:rFonts w:ascii="PT Astra Serif" w:hAnsi="PT Astra Serif"/>
                <w:b/>
                <w:sz w:val="28"/>
                <w:szCs w:val="28"/>
              </w:rPr>
              <w:t>Глава администрации муниципального образования Щёкинский район</w:t>
            </w:r>
          </w:p>
        </w:tc>
        <w:tc>
          <w:tcPr>
            <w:tcW w:w="1278" w:type="pct"/>
            <w:vAlign w:val="center"/>
          </w:tcPr>
          <w:p w:rsidR="00E46A9A" w:rsidRPr="0064185E" w:rsidRDefault="00E46A9A" w:rsidP="00023F35">
            <w:pPr>
              <w:jc w:val="center"/>
              <w:rPr>
                <w:rFonts w:ascii="PT Astra Serif" w:hAnsi="PT Astra Serif"/>
              </w:rPr>
            </w:pPr>
          </w:p>
        </w:tc>
        <w:tc>
          <w:tcPr>
            <w:tcW w:w="1544" w:type="pct"/>
            <w:vAlign w:val="bottom"/>
          </w:tcPr>
          <w:p w:rsidR="00E46A9A" w:rsidRPr="0064185E" w:rsidRDefault="00E46A9A" w:rsidP="00023F35">
            <w:pPr>
              <w:jc w:val="right"/>
              <w:rPr>
                <w:rFonts w:ascii="PT Astra Serif" w:hAnsi="PT Astra Serif"/>
              </w:rPr>
            </w:pPr>
            <w:r w:rsidRPr="0064185E">
              <w:rPr>
                <w:rFonts w:ascii="PT Astra Serif" w:hAnsi="PT Astra Serif"/>
                <w:b/>
                <w:sz w:val="28"/>
                <w:szCs w:val="28"/>
                <w:lang w:eastAsia="en-US"/>
              </w:rPr>
              <w:t>А.С. Гамбург</w:t>
            </w:r>
          </w:p>
        </w:tc>
      </w:tr>
    </w:tbl>
    <w:p w:rsidR="00E46A9A" w:rsidRPr="0064185E" w:rsidRDefault="00E46A9A" w:rsidP="00E46A9A">
      <w:pPr>
        <w:rPr>
          <w:rFonts w:ascii="PT Astra Serif" w:hAnsi="PT Astra Serif" w:cs="PT Astra Serif"/>
          <w:sz w:val="4"/>
          <w:szCs w:val="4"/>
        </w:rPr>
      </w:pPr>
    </w:p>
    <w:p w:rsidR="00E46A9A" w:rsidRPr="0064185E" w:rsidRDefault="00E46A9A" w:rsidP="00E46A9A">
      <w:pPr>
        <w:rPr>
          <w:rFonts w:ascii="PT Astra Serif" w:hAnsi="PT Astra Serif" w:cs="PT Astra Serif"/>
          <w:sz w:val="28"/>
          <w:szCs w:val="28"/>
        </w:rPr>
        <w:sectPr w:rsidR="00E46A9A" w:rsidRPr="0064185E" w:rsidSect="000B291F">
          <w:headerReference w:type="default" r:id="rId10"/>
          <w:headerReference w:type="first" r:id="rId11"/>
          <w:pgSz w:w="11906" w:h="16838"/>
          <w:pgMar w:top="1134" w:right="850" w:bottom="1134" w:left="1701" w:header="567" w:footer="720" w:gutter="0"/>
          <w:cols w:space="720"/>
          <w:titlePg/>
          <w:docGrid w:linePitch="360"/>
        </w:sectPr>
      </w:pPr>
    </w:p>
    <w:tbl>
      <w:tblPr>
        <w:tblW w:w="0" w:type="auto"/>
        <w:tblInd w:w="5070" w:type="dxa"/>
        <w:tblLook w:val="0000" w:firstRow="0" w:lastRow="0" w:firstColumn="0" w:lastColumn="0" w:noHBand="0" w:noVBand="0"/>
      </w:tblPr>
      <w:tblGrid>
        <w:gridCol w:w="4482"/>
      </w:tblGrid>
      <w:tr w:rsidR="00E46A9A" w:rsidRPr="0064185E" w:rsidTr="00023F35">
        <w:trPr>
          <w:trHeight w:val="1846"/>
        </w:trPr>
        <w:tc>
          <w:tcPr>
            <w:tcW w:w="4482" w:type="dxa"/>
          </w:tcPr>
          <w:p w:rsidR="00E46A9A" w:rsidRPr="0064185E" w:rsidRDefault="00E46A9A" w:rsidP="00023F35">
            <w:pPr>
              <w:pStyle w:val="25"/>
              <w:jc w:val="center"/>
              <w:rPr>
                <w:rFonts w:ascii="PT Astra Serif" w:hAnsi="PT Astra Serif"/>
                <w:sz w:val="28"/>
                <w:szCs w:val="28"/>
              </w:rPr>
            </w:pPr>
            <w:r w:rsidRPr="0064185E">
              <w:rPr>
                <w:rFonts w:ascii="PT Astra Serif" w:hAnsi="PT Astra Serif"/>
                <w:sz w:val="28"/>
                <w:szCs w:val="28"/>
              </w:rPr>
              <w:lastRenderedPageBreak/>
              <w:t>Приложение</w:t>
            </w:r>
          </w:p>
          <w:p w:rsidR="00E46A9A" w:rsidRPr="0064185E" w:rsidRDefault="00E46A9A" w:rsidP="00023F35">
            <w:pPr>
              <w:pStyle w:val="25"/>
              <w:jc w:val="center"/>
              <w:rPr>
                <w:rFonts w:ascii="PT Astra Serif" w:hAnsi="PT Astra Serif"/>
                <w:sz w:val="28"/>
                <w:szCs w:val="28"/>
              </w:rPr>
            </w:pPr>
            <w:r w:rsidRPr="0064185E">
              <w:rPr>
                <w:rFonts w:ascii="PT Astra Serif" w:hAnsi="PT Astra Serif"/>
                <w:sz w:val="28"/>
                <w:szCs w:val="28"/>
              </w:rPr>
              <w:t>к постановлению администрации</w:t>
            </w:r>
          </w:p>
          <w:p w:rsidR="00E46A9A" w:rsidRPr="0064185E" w:rsidRDefault="00E46A9A" w:rsidP="00023F35">
            <w:pPr>
              <w:pStyle w:val="25"/>
              <w:jc w:val="center"/>
              <w:rPr>
                <w:rFonts w:ascii="PT Astra Serif" w:hAnsi="PT Astra Serif"/>
                <w:sz w:val="28"/>
                <w:szCs w:val="28"/>
              </w:rPr>
            </w:pPr>
            <w:r w:rsidRPr="0064185E">
              <w:rPr>
                <w:rFonts w:ascii="PT Astra Serif" w:hAnsi="PT Astra Serif"/>
                <w:sz w:val="28"/>
                <w:szCs w:val="28"/>
              </w:rPr>
              <w:t>муниципального образования</w:t>
            </w:r>
          </w:p>
          <w:p w:rsidR="00E46A9A" w:rsidRPr="0064185E" w:rsidRDefault="00E46A9A" w:rsidP="00023F35">
            <w:pPr>
              <w:pStyle w:val="25"/>
              <w:jc w:val="center"/>
              <w:rPr>
                <w:rFonts w:ascii="PT Astra Serif" w:hAnsi="PT Astra Serif"/>
                <w:sz w:val="28"/>
                <w:szCs w:val="28"/>
              </w:rPr>
            </w:pPr>
            <w:r w:rsidRPr="0064185E">
              <w:rPr>
                <w:rFonts w:ascii="PT Astra Serif" w:hAnsi="PT Astra Serif"/>
                <w:sz w:val="28"/>
                <w:szCs w:val="28"/>
              </w:rPr>
              <w:t>Щ</w:t>
            </w:r>
            <w:r w:rsidR="00B90833" w:rsidRPr="0064185E">
              <w:rPr>
                <w:rFonts w:ascii="PT Astra Serif" w:hAnsi="PT Astra Serif"/>
                <w:sz w:val="28"/>
                <w:szCs w:val="28"/>
              </w:rPr>
              <w:t>ё</w:t>
            </w:r>
            <w:r w:rsidRPr="0064185E">
              <w:rPr>
                <w:rFonts w:ascii="PT Astra Serif" w:hAnsi="PT Astra Serif"/>
                <w:sz w:val="28"/>
                <w:szCs w:val="28"/>
              </w:rPr>
              <w:t>кинский район</w:t>
            </w:r>
          </w:p>
          <w:p w:rsidR="00E46A9A" w:rsidRPr="0064185E" w:rsidRDefault="00E46A9A" w:rsidP="00023F35">
            <w:pPr>
              <w:pStyle w:val="25"/>
              <w:jc w:val="center"/>
              <w:rPr>
                <w:rFonts w:ascii="PT Astra Serif" w:hAnsi="PT Astra Serif"/>
                <w:sz w:val="12"/>
                <w:szCs w:val="12"/>
              </w:rPr>
            </w:pPr>
          </w:p>
          <w:p w:rsidR="00E46A9A" w:rsidRPr="0064185E" w:rsidRDefault="00E46A9A" w:rsidP="007A7D24">
            <w:pPr>
              <w:pStyle w:val="25"/>
              <w:jc w:val="center"/>
              <w:rPr>
                <w:rFonts w:ascii="PT Astra Serif" w:hAnsi="PT Astra Serif"/>
                <w:sz w:val="28"/>
                <w:szCs w:val="28"/>
              </w:rPr>
            </w:pPr>
            <w:r w:rsidRPr="0064185E">
              <w:rPr>
                <w:rFonts w:ascii="PT Astra Serif" w:hAnsi="PT Astra Serif"/>
                <w:sz w:val="28"/>
                <w:szCs w:val="28"/>
              </w:rPr>
              <w:t xml:space="preserve">от </w:t>
            </w:r>
            <w:r w:rsidR="007A7D24">
              <w:rPr>
                <w:rFonts w:ascii="PT Astra Serif" w:hAnsi="PT Astra Serif"/>
                <w:sz w:val="28"/>
                <w:szCs w:val="28"/>
              </w:rPr>
              <w:t>13.08.2025</w:t>
            </w:r>
            <w:r w:rsidRPr="0064185E">
              <w:rPr>
                <w:rFonts w:ascii="PT Astra Serif" w:hAnsi="PT Astra Serif"/>
                <w:sz w:val="28"/>
                <w:szCs w:val="28"/>
              </w:rPr>
              <w:t xml:space="preserve"> № </w:t>
            </w:r>
            <w:r w:rsidR="007A7D24">
              <w:rPr>
                <w:rFonts w:ascii="PT Astra Serif" w:hAnsi="PT Astra Serif"/>
                <w:sz w:val="28"/>
                <w:szCs w:val="28"/>
              </w:rPr>
              <w:t>8 – 1374</w:t>
            </w:r>
            <w:bookmarkStart w:id="0" w:name="_GoBack"/>
            <w:bookmarkEnd w:id="0"/>
          </w:p>
        </w:tc>
      </w:tr>
      <w:tr w:rsidR="00E46A9A" w:rsidRPr="0064185E" w:rsidTr="00023F35">
        <w:trPr>
          <w:trHeight w:val="303"/>
        </w:trPr>
        <w:tc>
          <w:tcPr>
            <w:tcW w:w="4482" w:type="dxa"/>
          </w:tcPr>
          <w:p w:rsidR="00E46A9A" w:rsidRPr="0064185E" w:rsidRDefault="00E46A9A" w:rsidP="00023F35">
            <w:pPr>
              <w:pStyle w:val="25"/>
              <w:jc w:val="center"/>
              <w:rPr>
                <w:rFonts w:ascii="PT Astra Serif" w:hAnsi="PT Astra Serif"/>
                <w:sz w:val="28"/>
                <w:szCs w:val="28"/>
              </w:rPr>
            </w:pPr>
          </w:p>
        </w:tc>
      </w:tr>
      <w:tr w:rsidR="00E46A9A" w:rsidRPr="0064185E" w:rsidTr="00023F35">
        <w:trPr>
          <w:trHeight w:val="1846"/>
        </w:trPr>
        <w:tc>
          <w:tcPr>
            <w:tcW w:w="4482" w:type="dxa"/>
          </w:tcPr>
          <w:p w:rsidR="00E46A9A" w:rsidRPr="0064185E" w:rsidRDefault="00E46A9A" w:rsidP="00023F35">
            <w:pPr>
              <w:pStyle w:val="25"/>
              <w:jc w:val="center"/>
              <w:rPr>
                <w:rFonts w:ascii="PT Astra Serif" w:hAnsi="PT Astra Serif"/>
                <w:sz w:val="28"/>
                <w:szCs w:val="28"/>
              </w:rPr>
            </w:pPr>
            <w:r w:rsidRPr="0064185E">
              <w:rPr>
                <w:rFonts w:ascii="PT Astra Serif" w:hAnsi="PT Astra Serif"/>
                <w:sz w:val="28"/>
                <w:szCs w:val="28"/>
              </w:rPr>
              <w:t>УТВЕРЖДЕНА</w:t>
            </w:r>
          </w:p>
          <w:p w:rsidR="00E46A9A" w:rsidRPr="0064185E" w:rsidRDefault="00E46A9A" w:rsidP="00023F35">
            <w:pPr>
              <w:pStyle w:val="25"/>
              <w:jc w:val="center"/>
              <w:rPr>
                <w:rFonts w:ascii="PT Astra Serif" w:hAnsi="PT Astra Serif"/>
                <w:sz w:val="28"/>
                <w:szCs w:val="28"/>
              </w:rPr>
            </w:pPr>
            <w:r w:rsidRPr="0064185E">
              <w:rPr>
                <w:rFonts w:ascii="PT Astra Serif" w:hAnsi="PT Astra Serif"/>
                <w:sz w:val="28"/>
                <w:szCs w:val="28"/>
              </w:rPr>
              <w:t>постановлением администрации</w:t>
            </w:r>
          </w:p>
          <w:p w:rsidR="00E46A9A" w:rsidRPr="0064185E" w:rsidRDefault="00E46A9A" w:rsidP="00023F35">
            <w:pPr>
              <w:pStyle w:val="25"/>
              <w:jc w:val="center"/>
              <w:rPr>
                <w:rFonts w:ascii="PT Astra Serif" w:hAnsi="PT Astra Serif"/>
                <w:sz w:val="28"/>
                <w:szCs w:val="28"/>
              </w:rPr>
            </w:pPr>
            <w:r w:rsidRPr="0064185E">
              <w:rPr>
                <w:rFonts w:ascii="PT Astra Serif" w:hAnsi="PT Astra Serif"/>
                <w:sz w:val="28"/>
                <w:szCs w:val="28"/>
              </w:rPr>
              <w:t>муниципального образования</w:t>
            </w:r>
          </w:p>
          <w:p w:rsidR="00E46A9A" w:rsidRPr="0064185E" w:rsidRDefault="00E46A9A" w:rsidP="00023F35">
            <w:pPr>
              <w:pStyle w:val="25"/>
              <w:jc w:val="center"/>
              <w:rPr>
                <w:rFonts w:ascii="PT Astra Serif" w:hAnsi="PT Astra Serif"/>
                <w:sz w:val="28"/>
                <w:szCs w:val="28"/>
              </w:rPr>
            </w:pPr>
            <w:r w:rsidRPr="0064185E">
              <w:rPr>
                <w:rFonts w:ascii="PT Astra Serif" w:hAnsi="PT Astra Serif"/>
                <w:sz w:val="28"/>
                <w:szCs w:val="28"/>
              </w:rPr>
              <w:t>Щ</w:t>
            </w:r>
            <w:r w:rsidR="00B90833" w:rsidRPr="0064185E">
              <w:rPr>
                <w:rFonts w:ascii="PT Astra Serif" w:hAnsi="PT Astra Serif"/>
                <w:sz w:val="28"/>
                <w:szCs w:val="28"/>
              </w:rPr>
              <w:t>ё</w:t>
            </w:r>
            <w:r w:rsidRPr="0064185E">
              <w:rPr>
                <w:rFonts w:ascii="PT Astra Serif" w:hAnsi="PT Astra Serif"/>
                <w:sz w:val="28"/>
                <w:szCs w:val="28"/>
              </w:rPr>
              <w:t>кинский район</w:t>
            </w:r>
          </w:p>
          <w:p w:rsidR="00E46A9A" w:rsidRPr="0064185E" w:rsidRDefault="00E46A9A" w:rsidP="00023F35">
            <w:pPr>
              <w:pStyle w:val="25"/>
              <w:jc w:val="center"/>
              <w:rPr>
                <w:rFonts w:ascii="PT Astra Serif" w:hAnsi="PT Astra Serif"/>
                <w:sz w:val="12"/>
                <w:szCs w:val="12"/>
              </w:rPr>
            </w:pPr>
          </w:p>
          <w:p w:rsidR="00E46A9A" w:rsidRPr="0064185E" w:rsidRDefault="003534EE" w:rsidP="003534EE">
            <w:pPr>
              <w:pStyle w:val="25"/>
              <w:jc w:val="center"/>
              <w:rPr>
                <w:rFonts w:ascii="PT Astra Serif" w:hAnsi="PT Astra Serif"/>
                <w:sz w:val="28"/>
                <w:szCs w:val="28"/>
              </w:rPr>
            </w:pPr>
            <w:r w:rsidRPr="0064185E">
              <w:rPr>
                <w:rFonts w:ascii="PT Astra Serif" w:hAnsi="PT Astra Serif"/>
                <w:sz w:val="28"/>
                <w:szCs w:val="28"/>
              </w:rPr>
              <w:t>от 19.12.2024 № 12 – 1580</w:t>
            </w:r>
          </w:p>
        </w:tc>
      </w:tr>
    </w:tbl>
    <w:p w:rsidR="00E46A9A" w:rsidRPr="0064185E" w:rsidRDefault="00E46A9A" w:rsidP="00E46A9A">
      <w:pPr>
        <w:jc w:val="right"/>
        <w:rPr>
          <w:rFonts w:ascii="PT Astra Serif" w:hAnsi="PT Astra Serif"/>
          <w:sz w:val="16"/>
          <w:szCs w:val="16"/>
        </w:rPr>
      </w:pPr>
    </w:p>
    <w:p w:rsidR="00E46A9A" w:rsidRPr="0064185E" w:rsidRDefault="00E46A9A" w:rsidP="00E46A9A">
      <w:pPr>
        <w:rPr>
          <w:rFonts w:ascii="PT Astra Serif" w:hAnsi="PT Astra Serif" w:cs="PT Astra Serif"/>
          <w:sz w:val="28"/>
          <w:szCs w:val="28"/>
        </w:rPr>
      </w:pPr>
    </w:p>
    <w:p w:rsidR="00E46A9A" w:rsidRPr="0064185E"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64185E"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64185E"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E46A9A" w:rsidRPr="0064185E" w:rsidRDefault="00E46A9A"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p>
    <w:p w:rsidR="004E6993" w:rsidRPr="0064185E" w:rsidRDefault="004E6993"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64185E">
        <w:rPr>
          <w:rFonts w:ascii="PT Astra Serif" w:hAnsi="PT Astra Serif"/>
          <w:b/>
          <w:sz w:val="28"/>
          <w:szCs w:val="28"/>
          <w:lang w:eastAsia="ru-RU"/>
        </w:rPr>
        <w:t xml:space="preserve">ПРОГРАММА </w:t>
      </w:r>
    </w:p>
    <w:p w:rsidR="00AD2C8A" w:rsidRPr="0064185E" w:rsidRDefault="004E6993"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64185E">
        <w:rPr>
          <w:rFonts w:ascii="PT Astra Serif" w:hAnsi="PT Astra Serif"/>
          <w:b/>
          <w:sz w:val="28"/>
          <w:szCs w:val="28"/>
          <w:lang w:eastAsia="ru-RU"/>
        </w:rPr>
        <w:t xml:space="preserve">ПРОФИЛАКТИКИ РИСКОВ ПРИЧИНЕНИЯ ВРЕДА (УЩЕРБА) ОХРАНЯЕМЫМ ЗАКОНОМ ЦЕННОСТЯМ ПРИ ОСУЩЕСТВЛЕНИИ МУНИЦИПАЛЬНОГО КОНТРОЛЯ </w:t>
      </w:r>
      <w:r w:rsidR="008A1FC9" w:rsidRPr="0064185E">
        <w:rPr>
          <w:rFonts w:ascii="PT Astra Serif" w:hAnsi="PT Astra Serif"/>
          <w:b/>
          <w:sz w:val="28"/>
          <w:szCs w:val="28"/>
          <w:lang w:eastAsia="ru-RU"/>
        </w:rPr>
        <w:t xml:space="preserve">НА АВТОМОБИЛЬНОМ ТРАНСПОРТЕ, ГОРОДСКОМ </w:t>
      </w:r>
      <w:r w:rsidR="007648E2" w:rsidRPr="0064185E">
        <w:rPr>
          <w:rFonts w:ascii="PT Astra Serif" w:hAnsi="PT Astra Serif"/>
          <w:b/>
          <w:sz w:val="28"/>
          <w:szCs w:val="28"/>
          <w:lang w:eastAsia="ru-RU"/>
        </w:rPr>
        <w:t>НАЗЕМНОМ</w:t>
      </w:r>
      <w:r w:rsidR="008A1FC9" w:rsidRPr="0064185E">
        <w:rPr>
          <w:rFonts w:ascii="PT Astra Serif" w:hAnsi="PT Astra Serif"/>
          <w:b/>
          <w:sz w:val="28"/>
          <w:szCs w:val="28"/>
          <w:lang w:eastAsia="ru-RU"/>
        </w:rPr>
        <w:t xml:space="preserve"> ЭЛЕКТРИЧЕСКОМ ТРАНСПОРТЕ И В ДОРОЖНОМ ХОЗЯЙСТВЕ В ГРАНИЦАХ </w:t>
      </w:r>
    </w:p>
    <w:p w:rsidR="00AD2C8A" w:rsidRPr="0064185E" w:rsidRDefault="004E6993"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64185E">
        <w:rPr>
          <w:rFonts w:ascii="PT Astra Serif" w:hAnsi="PT Astra Serif"/>
          <w:b/>
          <w:sz w:val="28"/>
          <w:szCs w:val="28"/>
          <w:lang w:eastAsia="ru-RU"/>
        </w:rPr>
        <w:t xml:space="preserve">НА ТЕРРИТОРИИ МУНИЦИПАЛЬНОГО ОБРАЗОВАНИЯ </w:t>
      </w:r>
    </w:p>
    <w:p w:rsidR="004E6993" w:rsidRPr="0064185E" w:rsidRDefault="004E6993" w:rsidP="00167CBC">
      <w:pPr>
        <w:suppressAutoHyphens w:val="0"/>
        <w:overflowPunct w:val="0"/>
        <w:autoSpaceDE w:val="0"/>
        <w:autoSpaceDN w:val="0"/>
        <w:adjustRightInd w:val="0"/>
        <w:jc w:val="center"/>
        <w:textAlignment w:val="baseline"/>
        <w:rPr>
          <w:rFonts w:ascii="PT Astra Serif" w:hAnsi="PT Astra Serif"/>
          <w:b/>
          <w:sz w:val="28"/>
          <w:szCs w:val="28"/>
          <w:lang w:eastAsia="ru-RU"/>
        </w:rPr>
      </w:pPr>
      <w:r w:rsidRPr="0064185E">
        <w:rPr>
          <w:rFonts w:ascii="PT Astra Serif" w:hAnsi="PT Astra Serif"/>
          <w:b/>
          <w:sz w:val="28"/>
          <w:szCs w:val="28"/>
          <w:lang w:eastAsia="ru-RU"/>
        </w:rPr>
        <w:t>ГОРОД Щ</w:t>
      </w:r>
      <w:r w:rsidR="00831A33" w:rsidRPr="0064185E">
        <w:rPr>
          <w:rFonts w:ascii="PT Astra Serif" w:hAnsi="PT Astra Serif"/>
          <w:b/>
          <w:sz w:val="28"/>
          <w:szCs w:val="28"/>
          <w:lang w:eastAsia="ru-RU"/>
        </w:rPr>
        <w:t>Ё</w:t>
      </w:r>
      <w:r w:rsidRPr="0064185E">
        <w:rPr>
          <w:rFonts w:ascii="PT Astra Serif" w:hAnsi="PT Astra Serif"/>
          <w:b/>
          <w:sz w:val="28"/>
          <w:szCs w:val="28"/>
          <w:lang w:eastAsia="ru-RU"/>
        </w:rPr>
        <w:t>КИНО Щ</w:t>
      </w:r>
      <w:r w:rsidR="00831A33" w:rsidRPr="0064185E">
        <w:rPr>
          <w:rFonts w:ascii="PT Astra Serif" w:hAnsi="PT Astra Serif"/>
          <w:b/>
          <w:sz w:val="28"/>
          <w:szCs w:val="28"/>
          <w:lang w:eastAsia="ru-RU"/>
        </w:rPr>
        <w:t>Ё</w:t>
      </w:r>
      <w:r w:rsidR="004A107E" w:rsidRPr="0064185E">
        <w:rPr>
          <w:rFonts w:ascii="PT Astra Serif" w:hAnsi="PT Astra Serif"/>
          <w:b/>
          <w:sz w:val="28"/>
          <w:szCs w:val="28"/>
          <w:lang w:eastAsia="ru-RU"/>
        </w:rPr>
        <w:t>КИНСКОГО РАЙОНА НА 202</w:t>
      </w:r>
      <w:r w:rsidR="006C320F" w:rsidRPr="0064185E">
        <w:rPr>
          <w:rFonts w:ascii="PT Astra Serif" w:hAnsi="PT Astra Serif"/>
          <w:b/>
          <w:sz w:val="28"/>
          <w:szCs w:val="28"/>
          <w:lang w:eastAsia="ru-RU"/>
        </w:rPr>
        <w:t>5</w:t>
      </w:r>
      <w:r w:rsidRPr="0064185E">
        <w:rPr>
          <w:rFonts w:ascii="PT Astra Serif" w:hAnsi="PT Astra Serif"/>
          <w:b/>
          <w:sz w:val="28"/>
          <w:szCs w:val="28"/>
          <w:lang w:eastAsia="ru-RU"/>
        </w:rPr>
        <w:t xml:space="preserve"> ГОД</w:t>
      </w:r>
    </w:p>
    <w:p w:rsidR="004E6993" w:rsidRPr="0064185E" w:rsidRDefault="004E6993"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64185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64185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64185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64185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64185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64185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64185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64185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64185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64185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64185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64185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64185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64185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64185E" w:rsidRDefault="00E46A9A" w:rsidP="00A40280">
      <w:pPr>
        <w:suppressAutoHyphens w:val="0"/>
        <w:overflowPunct w:val="0"/>
        <w:autoSpaceDE w:val="0"/>
        <w:autoSpaceDN w:val="0"/>
        <w:adjustRightInd w:val="0"/>
        <w:spacing w:line="276" w:lineRule="auto"/>
        <w:jc w:val="center"/>
        <w:textAlignment w:val="baseline"/>
        <w:rPr>
          <w:rFonts w:ascii="PT Astra Serif" w:hAnsi="PT Astra Serif"/>
          <w:b/>
          <w:sz w:val="28"/>
          <w:szCs w:val="28"/>
          <w:lang w:eastAsia="ru-RU"/>
        </w:rPr>
      </w:pPr>
    </w:p>
    <w:p w:rsidR="00E46A9A" w:rsidRPr="0064185E" w:rsidRDefault="004E6993"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64185E">
        <w:rPr>
          <w:rFonts w:ascii="PT Astra Serif" w:eastAsia="SimSun" w:hAnsi="PT Astra Serif"/>
          <w:b/>
          <w:bCs/>
          <w:color w:val="000000"/>
          <w:kern w:val="1"/>
          <w:sz w:val="28"/>
          <w:szCs w:val="28"/>
        </w:rPr>
        <w:lastRenderedPageBreak/>
        <w:t xml:space="preserve">Раздел 1. Анализ текущего состояния осуществления вида </w:t>
      </w:r>
    </w:p>
    <w:p w:rsidR="00E46A9A" w:rsidRPr="0064185E" w:rsidRDefault="004E6993"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64185E">
        <w:rPr>
          <w:rFonts w:ascii="PT Astra Serif" w:eastAsia="SimSun" w:hAnsi="PT Astra Serif"/>
          <w:b/>
          <w:bCs/>
          <w:color w:val="000000"/>
          <w:kern w:val="1"/>
          <w:sz w:val="28"/>
          <w:szCs w:val="28"/>
        </w:rPr>
        <w:t>контроля,</w:t>
      </w:r>
      <w:r w:rsidR="00E46A9A" w:rsidRPr="0064185E">
        <w:rPr>
          <w:rFonts w:ascii="PT Astra Serif" w:eastAsia="SimSun" w:hAnsi="PT Astra Serif"/>
          <w:b/>
          <w:bCs/>
          <w:color w:val="000000"/>
          <w:kern w:val="1"/>
          <w:sz w:val="28"/>
          <w:szCs w:val="28"/>
        </w:rPr>
        <w:t xml:space="preserve"> </w:t>
      </w:r>
      <w:r w:rsidRPr="0064185E">
        <w:rPr>
          <w:rFonts w:ascii="PT Astra Serif" w:eastAsia="SimSun" w:hAnsi="PT Astra Serif"/>
          <w:b/>
          <w:bCs/>
          <w:color w:val="000000"/>
          <w:kern w:val="1"/>
          <w:sz w:val="28"/>
          <w:szCs w:val="28"/>
        </w:rPr>
        <w:t>описание текущего уровня развития профилактической деятельности</w:t>
      </w:r>
      <w:r w:rsidR="00E46A9A" w:rsidRPr="0064185E">
        <w:rPr>
          <w:rFonts w:ascii="PT Astra Serif" w:eastAsia="SimSun" w:hAnsi="PT Astra Serif"/>
          <w:b/>
          <w:bCs/>
          <w:color w:val="000000"/>
          <w:kern w:val="1"/>
          <w:sz w:val="28"/>
          <w:szCs w:val="28"/>
        </w:rPr>
        <w:t xml:space="preserve"> </w:t>
      </w:r>
      <w:r w:rsidRPr="0064185E">
        <w:rPr>
          <w:rFonts w:ascii="PT Astra Serif" w:eastAsia="SimSun" w:hAnsi="PT Astra Serif"/>
          <w:b/>
          <w:bCs/>
          <w:color w:val="000000"/>
          <w:kern w:val="1"/>
          <w:sz w:val="28"/>
          <w:szCs w:val="28"/>
        </w:rPr>
        <w:t>контрольного (надзорного) органа, характеристика проблем, на решение</w:t>
      </w:r>
      <w:r w:rsidR="00E46A9A" w:rsidRPr="0064185E">
        <w:rPr>
          <w:rFonts w:ascii="PT Astra Serif" w:eastAsia="SimSun" w:hAnsi="PT Astra Serif"/>
          <w:b/>
          <w:bCs/>
          <w:color w:val="000000"/>
          <w:kern w:val="1"/>
          <w:sz w:val="28"/>
          <w:szCs w:val="28"/>
        </w:rPr>
        <w:t xml:space="preserve"> </w:t>
      </w:r>
      <w:r w:rsidRPr="0064185E">
        <w:rPr>
          <w:rFonts w:ascii="PT Astra Serif" w:eastAsia="SimSun" w:hAnsi="PT Astra Serif"/>
          <w:b/>
          <w:bCs/>
          <w:color w:val="000000"/>
          <w:kern w:val="1"/>
          <w:sz w:val="28"/>
          <w:szCs w:val="28"/>
        </w:rPr>
        <w:t xml:space="preserve">которых направлена программа </w:t>
      </w:r>
    </w:p>
    <w:p w:rsidR="004E6993" w:rsidRPr="0064185E" w:rsidRDefault="004E6993"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64185E">
        <w:rPr>
          <w:rFonts w:ascii="PT Astra Serif" w:eastAsia="SimSun" w:hAnsi="PT Astra Serif"/>
          <w:b/>
          <w:bCs/>
          <w:color w:val="000000"/>
          <w:kern w:val="1"/>
          <w:sz w:val="28"/>
          <w:szCs w:val="28"/>
        </w:rPr>
        <w:t>профилактики</w:t>
      </w:r>
      <w:r w:rsidR="00A40280" w:rsidRPr="0064185E">
        <w:rPr>
          <w:rFonts w:ascii="PT Astra Serif" w:eastAsia="SimSun" w:hAnsi="PT Astra Serif"/>
          <w:b/>
          <w:bCs/>
          <w:color w:val="000000"/>
          <w:kern w:val="1"/>
          <w:sz w:val="28"/>
          <w:szCs w:val="28"/>
        </w:rPr>
        <w:t xml:space="preserve"> рисков причинения вреда</w:t>
      </w:r>
    </w:p>
    <w:p w:rsidR="00DB6CF7" w:rsidRPr="0064185E" w:rsidRDefault="00DB6CF7" w:rsidP="00E46A9A">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8A1FC9" w:rsidRPr="0064185E" w:rsidRDefault="008A1FC9" w:rsidP="008A1FC9">
      <w:pPr>
        <w:pBdr>
          <w:top w:val="nil"/>
          <w:left w:val="nil"/>
          <w:bottom w:val="nil"/>
          <w:right w:val="nil"/>
          <w:between w:val="nil"/>
        </w:pBdr>
        <w:ind w:firstLine="709"/>
        <w:jc w:val="both"/>
        <w:rPr>
          <w:rFonts w:ascii="PT Astra Serif" w:hAnsi="PT Astra Serif"/>
          <w:sz w:val="28"/>
          <w:szCs w:val="28"/>
        </w:rPr>
      </w:pPr>
      <w:r w:rsidRPr="0064185E">
        <w:rPr>
          <w:rFonts w:ascii="PT Astra Serif" w:hAnsi="PT Astra Serif"/>
          <w:color w:val="000000"/>
          <w:sz w:val="28"/>
          <w:szCs w:val="28"/>
        </w:rPr>
        <w:t xml:space="preserve">Настоящая Программа профилактики разработана в соответствии со статьей 44 Федерального закона от 31.07.2021 № 248-ФЗ «О государственном контроле (надзоре) и муниципальном контроле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Собрания депутатов муниципального образования город Щёкино Щёкинского района от 25.10.2021 № 51-211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город Щёкино Щёкинского района» и предусматривает комплекс мероприятий по профилактике рисков причинения вреда (ущерба) охраняемым законом ценностям при осуществлении муниципального контроля </w:t>
      </w:r>
      <w:r w:rsidRPr="0064185E">
        <w:rPr>
          <w:rFonts w:ascii="PT Astra Serif" w:hAnsi="PT Astra Serif" w:cs="PT Astra Serif"/>
          <w:color w:val="000000"/>
          <w:sz w:val="28"/>
          <w:szCs w:val="28"/>
        </w:rPr>
        <w:t xml:space="preserve">на автомобильном транспорте, городском наземном электрическом транспорте и в дорожном хозяйстве </w:t>
      </w:r>
      <w:r w:rsidRPr="0064185E">
        <w:rPr>
          <w:rFonts w:ascii="PT Astra Serif" w:eastAsia="PT Astra Serif" w:hAnsi="PT Astra Serif" w:cs="PT Astra Serif"/>
          <w:color w:val="000000"/>
          <w:sz w:val="28"/>
          <w:szCs w:val="28"/>
        </w:rPr>
        <w:t>в границах муниципального образования город Щёкино Щёкинского района на 202</w:t>
      </w:r>
      <w:r w:rsidR="006C320F" w:rsidRPr="0064185E">
        <w:rPr>
          <w:rFonts w:ascii="PT Astra Serif" w:eastAsia="PT Astra Serif" w:hAnsi="PT Astra Serif" w:cs="PT Astra Serif"/>
          <w:color w:val="000000"/>
          <w:sz w:val="28"/>
          <w:szCs w:val="28"/>
        </w:rPr>
        <w:t>5</w:t>
      </w:r>
      <w:r w:rsidRPr="0064185E">
        <w:rPr>
          <w:rFonts w:ascii="PT Astra Serif" w:eastAsia="PT Astra Serif" w:hAnsi="PT Astra Serif" w:cs="PT Astra Serif"/>
          <w:color w:val="000000"/>
          <w:sz w:val="28"/>
          <w:szCs w:val="28"/>
        </w:rPr>
        <w:t xml:space="preserve"> год.</w:t>
      </w:r>
      <w:r w:rsidRPr="0064185E">
        <w:rPr>
          <w:rFonts w:ascii="PT Astra Serif" w:hAnsi="PT Astra Serif"/>
          <w:sz w:val="28"/>
          <w:szCs w:val="28"/>
        </w:rPr>
        <w:t xml:space="preserve"> </w:t>
      </w:r>
    </w:p>
    <w:p w:rsidR="008A1FC9" w:rsidRPr="0064185E" w:rsidRDefault="008A1FC9" w:rsidP="008A1FC9">
      <w:pPr>
        <w:pBdr>
          <w:top w:val="nil"/>
          <w:left w:val="nil"/>
          <w:bottom w:val="nil"/>
          <w:right w:val="nil"/>
          <w:between w:val="nil"/>
        </w:pBdr>
        <w:ind w:firstLine="709"/>
        <w:jc w:val="both"/>
        <w:rPr>
          <w:rFonts w:ascii="PT Astra Serif" w:hAnsi="PT Astra Serif"/>
          <w:color w:val="000000"/>
          <w:sz w:val="28"/>
          <w:szCs w:val="28"/>
        </w:rPr>
      </w:pPr>
      <w:r w:rsidRPr="0064185E">
        <w:rPr>
          <w:rFonts w:ascii="PT Astra Serif" w:hAnsi="PT Astra Serif"/>
          <w:color w:val="000000"/>
          <w:sz w:val="28"/>
          <w:szCs w:val="28"/>
        </w:rPr>
        <w:t>Утвержденное решением Собрания депутатов муниципального образования город Щёкино Щёкинского района от 25.10.2021 № 51-211 Положение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город Щёкино Щёкинского района (далее –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город Щёкино Щёкинского района (далее - муниципальный контроль).</w:t>
      </w:r>
    </w:p>
    <w:p w:rsidR="008A1FC9" w:rsidRPr="0064185E" w:rsidRDefault="008A1FC9" w:rsidP="008A1FC9">
      <w:pPr>
        <w:pBdr>
          <w:top w:val="nil"/>
          <w:left w:val="nil"/>
          <w:bottom w:val="nil"/>
          <w:right w:val="nil"/>
          <w:between w:val="nil"/>
        </w:pBdr>
        <w:ind w:firstLine="709"/>
        <w:jc w:val="both"/>
        <w:rPr>
          <w:rFonts w:ascii="PT Astra Serif" w:hAnsi="PT Astra Serif"/>
          <w:color w:val="000000"/>
          <w:sz w:val="28"/>
          <w:szCs w:val="28"/>
        </w:rPr>
      </w:pPr>
      <w:r w:rsidRPr="0064185E">
        <w:rPr>
          <w:rFonts w:ascii="PT Astra Serif" w:hAnsi="PT Astra Serif"/>
          <w:color w:val="000000"/>
          <w:sz w:val="28"/>
          <w:szCs w:val="28"/>
        </w:rPr>
        <w:t>Согласно Положения система оценки и управления рисками при осуществлении муниципального контроля не применяется.</w:t>
      </w:r>
    </w:p>
    <w:p w:rsidR="008A1FC9" w:rsidRPr="0064185E" w:rsidRDefault="008A1FC9" w:rsidP="008A1FC9">
      <w:pPr>
        <w:pBdr>
          <w:top w:val="nil"/>
          <w:left w:val="nil"/>
          <w:bottom w:val="nil"/>
          <w:right w:val="nil"/>
          <w:between w:val="nil"/>
        </w:pBdr>
        <w:ind w:firstLine="709"/>
        <w:jc w:val="both"/>
        <w:rPr>
          <w:rFonts w:ascii="PT Astra Serif" w:hAnsi="PT Astra Serif"/>
          <w:color w:val="000000"/>
          <w:sz w:val="28"/>
          <w:szCs w:val="28"/>
        </w:rPr>
      </w:pPr>
      <w:r w:rsidRPr="0064185E">
        <w:rPr>
          <w:rFonts w:ascii="PT Astra Serif" w:hAnsi="PT Astra Serif"/>
          <w:color w:val="000000"/>
          <w:sz w:val="28"/>
          <w:szCs w:val="28"/>
        </w:rPr>
        <w:t>Согласно Положения муниципальный контроль осуществляется без проведения плановых контрольных мероприятий.</w:t>
      </w:r>
    </w:p>
    <w:p w:rsidR="008A1FC9" w:rsidRPr="0064185E" w:rsidRDefault="008A1FC9" w:rsidP="008A1FC9">
      <w:pPr>
        <w:pBdr>
          <w:top w:val="nil"/>
          <w:left w:val="nil"/>
          <w:bottom w:val="nil"/>
          <w:right w:val="nil"/>
          <w:between w:val="nil"/>
        </w:pBdr>
        <w:ind w:firstLine="709"/>
        <w:jc w:val="both"/>
        <w:rPr>
          <w:rFonts w:ascii="PT Astra Serif" w:hAnsi="PT Astra Serif"/>
          <w:color w:val="000000"/>
          <w:sz w:val="28"/>
          <w:szCs w:val="28"/>
        </w:rPr>
      </w:pPr>
      <w:r w:rsidRPr="0064185E">
        <w:rPr>
          <w:rFonts w:ascii="PT Astra Serif" w:hAnsi="PT Astra Serif" w:cs="Arial"/>
          <w:color w:val="010101"/>
          <w:sz w:val="28"/>
          <w:szCs w:val="28"/>
          <w:lang w:eastAsia="ru-RU"/>
        </w:rPr>
        <w:t>В связи с ограничениями, установленными постановлением Правительства РФ от 10.03.2022 № 336 «Об особенностях организации и осуществления государственного контроля (надзора), муниципального контроля» в 202</w:t>
      </w:r>
      <w:r w:rsidR="006C320F" w:rsidRPr="0064185E">
        <w:rPr>
          <w:rFonts w:ascii="PT Astra Serif" w:hAnsi="PT Astra Serif" w:cs="Arial"/>
          <w:color w:val="010101"/>
          <w:sz w:val="28"/>
          <w:szCs w:val="28"/>
          <w:lang w:eastAsia="ru-RU"/>
        </w:rPr>
        <w:t>4</w:t>
      </w:r>
      <w:r w:rsidRPr="0064185E">
        <w:rPr>
          <w:rFonts w:ascii="PT Astra Serif" w:hAnsi="PT Astra Serif" w:cs="Arial"/>
          <w:color w:val="010101"/>
          <w:sz w:val="28"/>
          <w:szCs w:val="28"/>
          <w:lang w:eastAsia="ru-RU"/>
        </w:rPr>
        <w:t xml:space="preserve"> году контрольные мероприятия с взаимодействием с контролируемыми лицами не проводились.</w:t>
      </w:r>
    </w:p>
    <w:p w:rsidR="008A1FC9" w:rsidRPr="0064185E" w:rsidRDefault="008A1FC9" w:rsidP="008A1FC9">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Предметом муниципального контроля является соблюдение обязательных требований:</w:t>
      </w:r>
    </w:p>
    <w:p w:rsidR="008A1FC9" w:rsidRPr="0064185E" w:rsidRDefault="008A1FC9" w:rsidP="008A1FC9">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1)</w:t>
      </w:r>
      <w:r w:rsidRPr="0064185E">
        <w:rPr>
          <w:rFonts w:ascii="PT Astra Serif" w:hAnsi="PT Astra Serif" w:cs="PT Astra Serif"/>
        </w:rPr>
        <w:t> </w:t>
      </w:r>
      <w:r w:rsidRPr="0064185E">
        <w:rPr>
          <w:rFonts w:ascii="PT Astra Serif" w:hAnsi="PT Astra Serif" w:cs="Calibri"/>
          <w:sz w:val="28"/>
          <w:szCs w:val="28"/>
          <w:lang w:eastAsia="ru-RU"/>
        </w:rPr>
        <w:t>в области автомобильных дорог и дорожной деятельности, установленных в отношении автомобильных дорог местного значения:</w:t>
      </w:r>
    </w:p>
    <w:p w:rsidR="008A1FC9" w:rsidRPr="0064185E" w:rsidRDefault="008A1FC9" w:rsidP="008A1FC9">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lastRenderedPageBreak/>
        <w:t>а)</w:t>
      </w:r>
      <w:r w:rsidRPr="0064185E">
        <w:rPr>
          <w:rFonts w:ascii="PT Astra Serif" w:hAnsi="PT Astra Serif" w:cs="PT Astra Serif"/>
        </w:rPr>
        <w:t> </w:t>
      </w:r>
      <w:r w:rsidRPr="0064185E">
        <w:rPr>
          <w:rFonts w:ascii="PT Astra Serif" w:hAnsi="PT Astra Serif" w:cs="Calibri"/>
          <w:sz w:val="28"/>
          <w:szCs w:val="28"/>
          <w:lang w:eastAsia="ru-RU"/>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8A1FC9" w:rsidRPr="0064185E" w:rsidRDefault="008A1FC9" w:rsidP="008A1FC9">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б)</w:t>
      </w:r>
      <w:r w:rsidRPr="0064185E">
        <w:rPr>
          <w:rFonts w:ascii="PT Astra Serif" w:hAnsi="PT Astra Serif" w:cs="PT Astra Serif"/>
        </w:rPr>
        <w:t> </w:t>
      </w:r>
      <w:r w:rsidRPr="0064185E">
        <w:rPr>
          <w:rFonts w:ascii="PT Astra Serif" w:hAnsi="PT Astra Serif" w:cs="Calibri"/>
          <w:sz w:val="28"/>
          <w:szCs w:val="28"/>
          <w:lang w:eastAsia="ru-RU"/>
        </w:rPr>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8A1FC9" w:rsidRPr="0064185E" w:rsidRDefault="008A1FC9" w:rsidP="008A1FC9">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2)</w:t>
      </w:r>
      <w:r w:rsidRPr="0064185E">
        <w:rPr>
          <w:rFonts w:ascii="PT Astra Serif" w:hAnsi="PT Astra Serif" w:cs="PT Astra Serif"/>
        </w:rPr>
        <w:t> </w:t>
      </w:r>
      <w:r w:rsidRPr="0064185E">
        <w:rPr>
          <w:rFonts w:ascii="PT Astra Serif" w:hAnsi="PT Astra Serif" w:cs="Calibri"/>
          <w:sz w:val="28"/>
          <w:szCs w:val="28"/>
          <w:lang w:eastAsia="ru-RU"/>
        </w:rPr>
        <w:t>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rsidR="008A1FC9" w:rsidRPr="0064185E" w:rsidRDefault="008A1FC9" w:rsidP="008A1FC9">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Объектами муниципального контроля являются:</w:t>
      </w:r>
    </w:p>
    <w:p w:rsidR="008A1FC9" w:rsidRPr="0064185E" w:rsidRDefault="008A1FC9" w:rsidP="008A1FC9">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1)</w:t>
      </w:r>
      <w:r w:rsidRPr="0064185E">
        <w:rPr>
          <w:rFonts w:ascii="PT Astra Serif" w:hAnsi="PT Astra Serif" w:cs="PT Astra Serif"/>
        </w:rPr>
        <w:t> </w:t>
      </w:r>
      <w:r w:rsidRPr="0064185E">
        <w:rPr>
          <w:rFonts w:ascii="PT Astra Serif" w:hAnsi="PT Astra Serif" w:cs="Calibri"/>
          <w:sz w:val="28"/>
          <w:szCs w:val="28"/>
          <w:lang w:eastAsia="ru-RU"/>
        </w:rPr>
        <w:t>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8A1FC9" w:rsidRPr="0064185E" w:rsidRDefault="008A1FC9" w:rsidP="008A1FC9">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2)</w:t>
      </w:r>
      <w:r w:rsidRPr="0064185E">
        <w:rPr>
          <w:rFonts w:ascii="PT Astra Serif" w:hAnsi="PT Astra Serif" w:cs="PT Astra Serif"/>
        </w:rPr>
        <w:t> </w:t>
      </w:r>
      <w:r w:rsidRPr="0064185E">
        <w:rPr>
          <w:rFonts w:ascii="PT Astra Serif" w:hAnsi="PT Astra Serif" w:cs="Calibri"/>
          <w:sz w:val="28"/>
          <w:szCs w:val="28"/>
          <w:lang w:eastAsia="ru-RU"/>
        </w:rPr>
        <w:t>результаты деятельности граждан и организаций, в том числе продукция (товары), работы и услуги, к которым предъявляются обязательные требования;</w:t>
      </w:r>
    </w:p>
    <w:p w:rsidR="008A1FC9" w:rsidRPr="0064185E" w:rsidRDefault="008A1FC9" w:rsidP="008A1FC9">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3)</w:t>
      </w:r>
      <w:r w:rsidRPr="0064185E">
        <w:rPr>
          <w:rFonts w:ascii="PT Astra Serif" w:hAnsi="PT Astra Serif" w:cs="PT Astra Serif"/>
        </w:rPr>
        <w:t> </w:t>
      </w:r>
      <w:r w:rsidRPr="0064185E">
        <w:rPr>
          <w:rFonts w:ascii="PT Astra Serif" w:hAnsi="PT Astra Serif" w:cs="Calibri"/>
          <w:sz w:val="28"/>
          <w:szCs w:val="28"/>
          <w:lang w:eastAsia="ru-RU"/>
        </w:rPr>
        <w:t>автомобильные дороги общего пользования местного значения и искусственные дорожные сооружений на них.</w:t>
      </w:r>
    </w:p>
    <w:p w:rsidR="006C320F" w:rsidRPr="0064185E" w:rsidRDefault="006C320F" w:rsidP="006C320F">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 xml:space="preserve">В 2024 году в соответствии с планом мероприятий по профилактике нарушений законодательства в сфере автомобильных дорог и дорожного хозяйства при осуществлении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город Щекино Щекинского района на 2024 год осуществлялись следующие мероприятия: информирование, консультирование, предостережения подконтрольным субъектам не объявлялись ввиду отсутствия оснований (по состоянию на 01.09.2024 год). </w:t>
      </w:r>
    </w:p>
    <w:p w:rsidR="006C320F" w:rsidRPr="0064185E" w:rsidRDefault="006C320F" w:rsidP="006C320F">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w:t>
      </w:r>
    </w:p>
    <w:p w:rsidR="006C320F" w:rsidRPr="0064185E" w:rsidRDefault="006C320F" w:rsidP="006C320F">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Наиболее актуальные проблемы, по которым проводились профилактические мероприятия в 2024 году: содержание автомобильных дорог.</w:t>
      </w:r>
    </w:p>
    <w:p w:rsidR="006C320F" w:rsidRPr="0064185E" w:rsidRDefault="006C320F" w:rsidP="006C320F">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Мониторинг состояния подконтрольных субъектов выявил, что ключевыми и наиболее значимыми рисками являются нарушения требований к осуществлению работ по ремонту и содержанию автомобильных дорог общего пользования и искусственных дорожных сооружений на них.</w:t>
      </w:r>
    </w:p>
    <w:p w:rsidR="006C320F" w:rsidRPr="0064185E" w:rsidRDefault="006C320F" w:rsidP="006C320F">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 xml:space="preserve">Одной из причин вышеуказанных нарушений является различное толкование подконтрольными субъектами содержания обязательных требований и позиция подконтрольных субъектов о необязательности </w:t>
      </w:r>
      <w:r w:rsidRPr="0064185E">
        <w:rPr>
          <w:rFonts w:ascii="PT Astra Serif" w:hAnsi="PT Astra Serif" w:cs="Calibri"/>
          <w:sz w:val="28"/>
          <w:szCs w:val="28"/>
          <w:lang w:eastAsia="ru-RU"/>
        </w:rPr>
        <w:lastRenderedPageBreak/>
        <w:t>соблюдения этих требований.</w:t>
      </w:r>
    </w:p>
    <w:p w:rsidR="006C320F" w:rsidRPr="0064185E" w:rsidRDefault="006C320F" w:rsidP="006C320F">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Наиболее значимыми рисками при реализации Программы являются нарушения подконтрольными субъектами обязательных требований, которые могут повлечь за собой совершение дорожно-транспортных происшествий, причинение вреда жизни и здоровью граждан, причинение материального вреда (ущерба) автотранспортным средствам.</w:t>
      </w:r>
    </w:p>
    <w:p w:rsidR="006C320F" w:rsidRPr="0064185E" w:rsidRDefault="006C320F" w:rsidP="006C320F">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В целях предотвращения рисков причинения вреда охраняемым законом ценностям, предупреждения нарушений обязательных требований проведены и проводятся в соответствии с установленными сроками профилактические мероприятия, предусмотренные планом-графиком, установленным программой профилактики на 2024 год.</w:t>
      </w:r>
    </w:p>
    <w:p w:rsidR="006C320F" w:rsidRPr="0064185E" w:rsidRDefault="006C320F" w:rsidP="006C320F">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С целью осуществления мероприятий в рамках «Информирование» на официальном сайте муниципального образования Щекинский район в информационно-телекоммуникационной сети Интернет (далее – официальный сайт) обеспечено размещение информации в отношении проведения муниципального контроля на автомобильном транспорте, городском наземном электрическом транспорте и в дорожном хозяйстве в границах муниципального образования город Щекино Щекинского района, согласно требованиям статьи 46 Федерального закона от 31.07.2020 № 248-ФЗ «О государственном контроле (надзоре) и муниципальном контроле в Российской Федерации».</w:t>
      </w:r>
    </w:p>
    <w:p w:rsidR="006C320F" w:rsidRPr="0064185E" w:rsidRDefault="006C320F" w:rsidP="006C320F">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На официальном сайте муниципального образования Щекинский район в сети Интернет, по адресу: https://schekino.gosuslugi.ru/glavnoe/rezultaty-proverok/munitsipalnyy-kontrol-na-transporte/informatsiya-o-kontrolnoy-nadzornoy-deyatelnosti/  размещены:</w:t>
      </w:r>
    </w:p>
    <w:p w:rsidR="006C320F" w:rsidRPr="0064185E" w:rsidRDefault="006C320F" w:rsidP="006C320F">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1) материалы и сведения, касающиеся осуществляемых контрольным органом мер по профилактике рисков причинения вреда охраняемым законом ценностям (нарушений обязательных требований);</w:t>
      </w:r>
    </w:p>
    <w:p w:rsidR="006C320F" w:rsidRPr="0064185E" w:rsidRDefault="006C320F" w:rsidP="006C320F">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2) перечень нормативных правовых актов или их отдельных частей (положений), содержащих обязательные требования, соблюдение которых оценивается при осуществлении муниципального контроля;</w:t>
      </w:r>
    </w:p>
    <w:p w:rsidR="006C320F" w:rsidRPr="0064185E" w:rsidRDefault="006C320F" w:rsidP="006C320F">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3) информация для контролируемых лиц по вопросам соблюдения обязательных требований.</w:t>
      </w:r>
    </w:p>
    <w:p w:rsidR="006C320F" w:rsidRPr="0064185E" w:rsidRDefault="006C320F" w:rsidP="006C320F">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Согласно требованиям статьи 50 Федерального закона № 248-ФЗ в рамках мероприятий «Консультирование» подконтрольным субъектам даны разъяснения по вопросам, связанным с организацией и осуществлением муниципального контроля в сфере автомобильных дорог и дорожного хозяйства при осуществлении муниципального контроля на автомобильном транспорте, городском наземном электрическом транспорте и в дорожном хозяйстве. Общее количество консультирований – 12.</w:t>
      </w:r>
    </w:p>
    <w:p w:rsidR="006C320F" w:rsidRPr="0064185E" w:rsidRDefault="006C320F" w:rsidP="006C320F">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Для оценки мероприятий по профилактике нарушений и в целом Программы профилактики на 2024 год были установлены следующие отчетные показатели, ориентированные на достижение целей Программы профилактики:</w:t>
      </w:r>
    </w:p>
    <w:p w:rsidR="006C320F" w:rsidRPr="0064185E" w:rsidRDefault="006C320F" w:rsidP="006C320F">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1)</w:t>
      </w:r>
      <w:r w:rsidRPr="0064185E">
        <w:rPr>
          <w:rFonts w:ascii="PT Astra Serif" w:hAnsi="PT Astra Serif" w:cs="Calibri"/>
          <w:sz w:val="28"/>
          <w:szCs w:val="28"/>
          <w:lang w:eastAsia="ru-RU"/>
        </w:rPr>
        <w:tab/>
        <w:t xml:space="preserve">информированность контролируемых лиц об обязательных </w:t>
      </w:r>
      <w:r w:rsidRPr="0064185E">
        <w:rPr>
          <w:rFonts w:ascii="PT Astra Serif" w:hAnsi="PT Astra Serif" w:cs="Calibri"/>
          <w:sz w:val="28"/>
          <w:szCs w:val="28"/>
          <w:lang w:eastAsia="ru-RU"/>
        </w:rPr>
        <w:lastRenderedPageBreak/>
        <w:t>требованиях, соблюдение которых оценивается при проведении контрольным органом мероприятий по муниципальному земельному контролю, разъяснение содержания новых нормативных правовых актов, устанавливающих обязательные требование, изменений в действующие нормативные правовые акты (по мере вступления в силу);</w:t>
      </w:r>
    </w:p>
    <w:p w:rsidR="006C320F" w:rsidRPr="0064185E" w:rsidRDefault="006C320F" w:rsidP="006C320F">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2)</w:t>
      </w:r>
      <w:r w:rsidRPr="0064185E">
        <w:rPr>
          <w:rFonts w:ascii="PT Astra Serif" w:hAnsi="PT Astra Serif" w:cs="Calibri"/>
          <w:sz w:val="28"/>
          <w:szCs w:val="28"/>
          <w:lang w:eastAsia="ru-RU"/>
        </w:rPr>
        <w:tab/>
        <w:t>выполнение мероприятий, предусмотренных Программой профилактики, в соответствии со сроками и периодичностью их проведения.</w:t>
      </w:r>
    </w:p>
    <w:p w:rsidR="006C320F" w:rsidRPr="0064185E" w:rsidRDefault="006C320F" w:rsidP="006C320F">
      <w:pPr>
        <w:widowControl w:val="0"/>
        <w:autoSpaceDE w:val="0"/>
        <w:autoSpaceDN w:val="0"/>
        <w:ind w:firstLine="709"/>
        <w:jc w:val="both"/>
        <w:rPr>
          <w:rFonts w:ascii="PT Astra Serif" w:hAnsi="PT Astra Serif" w:cs="Calibri"/>
          <w:sz w:val="28"/>
          <w:szCs w:val="28"/>
          <w:lang w:eastAsia="ru-RU"/>
        </w:rPr>
      </w:pPr>
      <w:r w:rsidRPr="0064185E">
        <w:rPr>
          <w:rFonts w:ascii="PT Astra Serif" w:hAnsi="PT Astra Serif" w:cs="Calibri"/>
          <w:sz w:val="28"/>
          <w:szCs w:val="28"/>
          <w:lang w:eastAsia="ru-RU"/>
        </w:rPr>
        <w:t>Контрольным органом выполнены и в соответствии с установленными сроками продолжают выполняться, все мероприятия, предусмотренные программой профилактики на 2024 год, что способствует повышению информативности контролируемых лиц о действующих обязательных требованиях и снижению рисков причинения вреда охраняемым законом ценностям.</w:t>
      </w:r>
    </w:p>
    <w:p w:rsidR="006E6450" w:rsidRPr="0064185E" w:rsidRDefault="006C320F" w:rsidP="006C320F">
      <w:pPr>
        <w:widowControl w:val="0"/>
        <w:autoSpaceDE w:val="0"/>
        <w:autoSpaceDN w:val="0"/>
        <w:ind w:firstLine="709"/>
        <w:jc w:val="both"/>
        <w:rPr>
          <w:rFonts w:ascii="PT Astra Serif" w:hAnsi="PT Astra Serif"/>
          <w:sz w:val="28"/>
          <w:szCs w:val="28"/>
        </w:rPr>
      </w:pPr>
      <w:r w:rsidRPr="0064185E">
        <w:rPr>
          <w:rFonts w:ascii="PT Astra Serif" w:hAnsi="PT Astra Serif" w:cs="Calibri"/>
          <w:sz w:val="28"/>
          <w:szCs w:val="28"/>
          <w:lang w:eastAsia="ru-RU"/>
        </w:rPr>
        <w:t>Результаты профилактической работы включаются в Доклад об осуществлении муниципального контроля на автомобильном транспорте, городском наземном электрическом транспорте и в дорожном хозяйстве в муниципальном образовании Щекинский район.</w:t>
      </w:r>
    </w:p>
    <w:p w:rsidR="008F3B53" w:rsidRPr="0064185E" w:rsidRDefault="008F3B53"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p>
    <w:p w:rsidR="004E6993" w:rsidRPr="0064185E" w:rsidRDefault="004E6993"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r w:rsidRPr="0064185E">
        <w:rPr>
          <w:rFonts w:ascii="PT Astra Serif" w:eastAsia="SimSun" w:hAnsi="PT Astra Serif"/>
          <w:b/>
          <w:bCs/>
          <w:color w:val="000000"/>
          <w:kern w:val="1"/>
          <w:sz w:val="28"/>
          <w:szCs w:val="28"/>
        </w:rPr>
        <w:t>Раздел 2. Цели и задачи реализации программы профилактики</w:t>
      </w:r>
    </w:p>
    <w:p w:rsidR="00DB6CF7" w:rsidRPr="0064185E" w:rsidRDefault="00DB6CF7"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p>
    <w:p w:rsidR="00703BF2" w:rsidRPr="0064185E"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64185E">
        <w:rPr>
          <w:rFonts w:ascii="PT Astra Serif" w:eastAsia="SimSun" w:hAnsi="PT Astra Serif"/>
          <w:color w:val="000000"/>
          <w:kern w:val="1"/>
          <w:sz w:val="28"/>
          <w:szCs w:val="28"/>
        </w:rPr>
        <w:t>Основными целями Программы профилактики являются:</w:t>
      </w:r>
    </w:p>
    <w:p w:rsidR="00703BF2" w:rsidRPr="0064185E"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64185E">
        <w:rPr>
          <w:rFonts w:ascii="PT Astra Serif" w:eastAsia="SimSun" w:hAnsi="PT Astra Serif"/>
          <w:color w:val="000000"/>
          <w:kern w:val="1"/>
          <w:sz w:val="28"/>
          <w:szCs w:val="28"/>
        </w:rPr>
        <w:t>1.</w:t>
      </w:r>
      <w:r w:rsidRPr="0064185E">
        <w:rPr>
          <w:rFonts w:ascii="PT Astra Serif" w:hAnsi="PT Astra Serif" w:cs="PT Astra Serif"/>
        </w:rPr>
        <w:t> </w:t>
      </w:r>
      <w:r w:rsidRPr="0064185E">
        <w:rPr>
          <w:rFonts w:ascii="PT Astra Serif" w:eastAsia="SimSun" w:hAnsi="PT Astra Serif"/>
          <w:color w:val="000000"/>
          <w:kern w:val="1"/>
          <w:sz w:val="28"/>
          <w:szCs w:val="28"/>
        </w:rPr>
        <w:t>Стимулирование добросовестного соблюдения обязательных требований всеми контролируемыми лицами;</w:t>
      </w:r>
    </w:p>
    <w:p w:rsidR="00703BF2" w:rsidRPr="0064185E"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64185E">
        <w:rPr>
          <w:rFonts w:ascii="PT Astra Serif" w:eastAsia="SimSun" w:hAnsi="PT Astra Serif"/>
          <w:color w:val="000000"/>
          <w:kern w:val="1"/>
          <w:sz w:val="28"/>
          <w:szCs w:val="28"/>
        </w:rPr>
        <w:t>2.</w:t>
      </w:r>
      <w:r w:rsidRPr="0064185E">
        <w:rPr>
          <w:rFonts w:ascii="PT Astra Serif" w:hAnsi="PT Astra Serif" w:cs="PT Astra Serif"/>
        </w:rPr>
        <w:t> </w:t>
      </w:r>
      <w:r w:rsidRPr="0064185E">
        <w:rPr>
          <w:rFonts w:ascii="PT Astra Serif" w:eastAsia="SimSun" w:hAnsi="PT Astra Serif"/>
          <w:color w:val="000000"/>
          <w:kern w:val="1"/>
          <w:sz w:val="28"/>
          <w:szCs w:val="28"/>
        </w:rPr>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703BF2" w:rsidRPr="0064185E"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64185E">
        <w:rPr>
          <w:rFonts w:ascii="PT Astra Serif" w:eastAsia="SimSun" w:hAnsi="PT Astra Serif"/>
          <w:color w:val="000000"/>
          <w:kern w:val="1"/>
          <w:sz w:val="28"/>
          <w:szCs w:val="28"/>
        </w:rPr>
        <w:t>3.</w:t>
      </w:r>
      <w:r w:rsidRPr="0064185E">
        <w:rPr>
          <w:rFonts w:ascii="PT Astra Serif" w:hAnsi="PT Astra Serif" w:cs="PT Astra Serif"/>
        </w:rPr>
        <w:t> </w:t>
      </w:r>
      <w:r w:rsidRPr="0064185E">
        <w:rPr>
          <w:rFonts w:ascii="PT Astra Serif" w:eastAsia="SimSun" w:hAnsi="PT Astra Serif"/>
          <w:color w:val="000000"/>
          <w:kern w:val="1"/>
          <w:sz w:val="28"/>
          <w:szCs w:val="28"/>
        </w:rPr>
        <w:t>Создание условий для доведения обязательных требований до контролируемых лиц, повышение информированности о способах их соблюдения.</w:t>
      </w:r>
    </w:p>
    <w:p w:rsidR="00703BF2" w:rsidRPr="0064185E"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64185E">
        <w:rPr>
          <w:rFonts w:ascii="PT Astra Serif" w:eastAsia="SimSun" w:hAnsi="PT Astra Serif"/>
          <w:color w:val="000000"/>
          <w:kern w:val="1"/>
          <w:sz w:val="28"/>
          <w:szCs w:val="28"/>
        </w:rPr>
        <w:t>Проведение профилактических мероприятий Программы профилактики направлено на решение следующих задач:</w:t>
      </w:r>
    </w:p>
    <w:p w:rsidR="00703BF2" w:rsidRPr="0064185E"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64185E">
        <w:rPr>
          <w:rFonts w:ascii="PT Astra Serif" w:eastAsia="SimSun" w:hAnsi="PT Astra Serif"/>
          <w:color w:val="000000"/>
          <w:kern w:val="1"/>
          <w:sz w:val="28"/>
          <w:szCs w:val="28"/>
        </w:rPr>
        <w:t>1.</w:t>
      </w:r>
      <w:r w:rsidRPr="0064185E">
        <w:rPr>
          <w:rFonts w:ascii="PT Astra Serif" w:hAnsi="PT Astra Serif" w:cs="PT Astra Serif"/>
        </w:rPr>
        <w:t> </w:t>
      </w:r>
      <w:r w:rsidRPr="0064185E">
        <w:rPr>
          <w:rFonts w:ascii="PT Astra Serif" w:eastAsia="SimSun" w:hAnsi="PT Astra Serif"/>
          <w:color w:val="000000"/>
          <w:kern w:val="1"/>
          <w:sz w:val="28"/>
          <w:szCs w:val="28"/>
        </w:rPr>
        <w:t>Укрепление системы профилактики нарушений рисков причинения вреда (ущерба) охраняемым законом ценностям;</w:t>
      </w:r>
    </w:p>
    <w:p w:rsidR="00703BF2" w:rsidRPr="0064185E"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64185E">
        <w:rPr>
          <w:rFonts w:ascii="PT Astra Serif" w:eastAsia="SimSun" w:hAnsi="PT Astra Serif"/>
          <w:color w:val="000000"/>
          <w:kern w:val="1"/>
          <w:sz w:val="28"/>
          <w:szCs w:val="28"/>
        </w:rPr>
        <w:t>2.</w:t>
      </w:r>
      <w:r w:rsidRPr="0064185E">
        <w:rPr>
          <w:rFonts w:ascii="PT Astra Serif" w:hAnsi="PT Astra Serif" w:cs="PT Astra Serif"/>
        </w:rPr>
        <w:t> </w:t>
      </w:r>
      <w:r w:rsidRPr="0064185E">
        <w:rPr>
          <w:rFonts w:ascii="PT Astra Serif" w:eastAsia="SimSun" w:hAnsi="PT Astra Serif"/>
          <w:color w:val="000000"/>
          <w:kern w:val="1"/>
          <w:sz w:val="28"/>
          <w:szCs w:val="28"/>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rsidR="00703BF2" w:rsidRPr="0064185E"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64185E">
        <w:rPr>
          <w:rFonts w:ascii="PT Astra Serif" w:eastAsia="SimSun" w:hAnsi="PT Astra Serif"/>
          <w:color w:val="000000"/>
          <w:kern w:val="1"/>
          <w:sz w:val="28"/>
          <w:szCs w:val="28"/>
        </w:rPr>
        <w:t>3.</w:t>
      </w:r>
      <w:r w:rsidRPr="0064185E">
        <w:rPr>
          <w:rFonts w:ascii="PT Astra Serif" w:hAnsi="PT Astra Serif" w:cs="PT Astra Serif"/>
        </w:rPr>
        <w:t> </w:t>
      </w:r>
      <w:r w:rsidRPr="0064185E">
        <w:rPr>
          <w:rFonts w:ascii="PT Astra Serif" w:eastAsia="SimSun" w:hAnsi="PT Astra Serif"/>
          <w:color w:val="000000"/>
          <w:kern w:val="1"/>
          <w:sz w:val="28"/>
          <w:szCs w:val="28"/>
        </w:rPr>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703BF2" w:rsidRPr="0064185E"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64185E">
        <w:rPr>
          <w:rFonts w:ascii="PT Astra Serif" w:eastAsia="SimSun" w:hAnsi="PT Astra Serif"/>
          <w:color w:val="000000"/>
          <w:spacing w:val="-6"/>
          <w:kern w:val="28"/>
          <w:sz w:val="28"/>
          <w:szCs w:val="28"/>
        </w:rPr>
        <w:t>4.</w:t>
      </w:r>
      <w:r w:rsidRPr="0064185E">
        <w:rPr>
          <w:rFonts w:ascii="PT Astra Serif" w:hAnsi="PT Astra Serif" w:cs="PT Astra Serif"/>
          <w:spacing w:val="-6"/>
          <w:kern w:val="28"/>
        </w:rPr>
        <w:t> </w:t>
      </w:r>
      <w:r w:rsidRPr="0064185E">
        <w:rPr>
          <w:rFonts w:ascii="PT Astra Serif" w:eastAsia="SimSun" w:hAnsi="PT Astra Serif"/>
          <w:color w:val="000000"/>
          <w:spacing w:val="-6"/>
          <w:kern w:val="28"/>
          <w:sz w:val="28"/>
          <w:szCs w:val="28"/>
        </w:rPr>
        <w:t>Выявление факторов угрозы причинения, либо причинения вреда жизни,</w:t>
      </w:r>
      <w:r w:rsidRPr="0064185E">
        <w:rPr>
          <w:rFonts w:ascii="PT Astra Serif" w:eastAsia="SimSun" w:hAnsi="PT Astra Serif"/>
          <w:color w:val="000000"/>
          <w:kern w:val="1"/>
          <w:sz w:val="28"/>
          <w:szCs w:val="28"/>
        </w:rPr>
        <w:t xml:space="preserve"> </w:t>
      </w:r>
      <w:r w:rsidRPr="0064185E">
        <w:rPr>
          <w:rFonts w:ascii="PT Astra Serif" w:eastAsia="SimSun" w:hAnsi="PT Astra Serif"/>
          <w:color w:val="000000"/>
          <w:spacing w:val="-8"/>
          <w:kern w:val="28"/>
          <w:sz w:val="28"/>
          <w:szCs w:val="28"/>
        </w:rPr>
        <w:t>здоровью граждан, причин и условий, способствующих нарушению обязательных</w:t>
      </w:r>
      <w:r w:rsidRPr="0064185E">
        <w:rPr>
          <w:rFonts w:ascii="PT Astra Serif" w:eastAsia="SimSun" w:hAnsi="PT Astra Serif"/>
          <w:color w:val="000000"/>
          <w:kern w:val="1"/>
          <w:sz w:val="28"/>
          <w:szCs w:val="28"/>
        </w:rPr>
        <w:t xml:space="preserve"> требований, определение способов устранения или снижения угрозы;</w:t>
      </w:r>
    </w:p>
    <w:p w:rsidR="004E6993" w:rsidRPr="0064185E" w:rsidRDefault="00703BF2" w:rsidP="00703BF2">
      <w:pPr>
        <w:widowControl w:val="0"/>
        <w:pBdr>
          <w:top w:val="nil"/>
          <w:left w:val="nil"/>
          <w:bottom w:val="nil"/>
          <w:right w:val="nil"/>
          <w:between w:val="nil"/>
        </w:pBdr>
        <w:suppressAutoHyphens w:val="0"/>
        <w:ind w:firstLine="709"/>
        <w:jc w:val="both"/>
        <w:rPr>
          <w:rFonts w:ascii="PT Astra Serif" w:eastAsia="SimSun" w:hAnsi="PT Astra Serif"/>
          <w:color w:val="000000"/>
          <w:kern w:val="1"/>
          <w:sz w:val="28"/>
          <w:szCs w:val="28"/>
        </w:rPr>
      </w:pPr>
      <w:r w:rsidRPr="0064185E">
        <w:rPr>
          <w:rFonts w:ascii="PT Astra Serif" w:eastAsia="SimSun" w:hAnsi="PT Astra Serif"/>
          <w:color w:val="000000"/>
          <w:kern w:val="1"/>
          <w:sz w:val="28"/>
          <w:szCs w:val="28"/>
        </w:rPr>
        <w:t>5.</w:t>
      </w:r>
      <w:r w:rsidRPr="0064185E">
        <w:rPr>
          <w:rFonts w:ascii="PT Astra Serif" w:hAnsi="PT Astra Serif" w:cs="PT Astra Serif"/>
        </w:rPr>
        <w:t> </w:t>
      </w:r>
      <w:r w:rsidRPr="0064185E">
        <w:rPr>
          <w:rFonts w:ascii="PT Astra Serif" w:eastAsia="SimSun" w:hAnsi="PT Astra Serif"/>
          <w:color w:val="000000"/>
          <w:kern w:val="1"/>
          <w:sz w:val="28"/>
          <w:szCs w:val="28"/>
        </w:rPr>
        <w:t>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w:t>
      </w:r>
    </w:p>
    <w:p w:rsidR="00165B2F" w:rsidRPr="0064185E" w:rsidRDefault="004E6993"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r w:rsidRPr="0064185E">
        <w:rPr>
          <w:rFonts w:ascii="PT Astra Serif" w:eastAsia="SimSun" w:hAnsi="PT Astra Serif"/>
          <w:b/>
          <w:bCs/>
          <w:color w:val="000000"/>
          <w:kern w:val="1"/>
          <w:sz w:val="28"/>
          <w:szCs w:val="28"/>
        </w:rPr>
        <w:lastRenderedPageBreak/>
        <w:t xml:space="preserve">Раздел 3. Перечень профилактических мероприятий, </w:t>
      </w:r>
    </w:p>
    <w:p w:rsidR="004E6993" w:rsidRPr="0064185E" w:rsidRDefault="004E6993"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r w:rsidRPr="0064185E">
        <w:rPr>
          <w:rFonts w:ascii="PT Astra Serif" w:eastAsia="SimSun" w:hAnsi="PT Astra Serif"/>
          <w:b/>
          <w:bCs/>
          <w:color w:val="000000"/>
          <w:kern w:val="1"/>
          <w:sz w:val="28"/>
          <w:szCs w:val="28"/>
        </w:rPr>
        <w:t>сроки</w:t>
      </w:r>
      <w:r w:rsidR="00165B2F" w:rsidRPr="0064185E">
        <w:rPr>
          <w:rFonts w:ascii="PT Astra Serif" w:eastAsia="SimSun" w:hAnsi="PT Astra Serif"/>
          <w:b/>
          <w:bCs/>
          <w:color w:val="000000"/>
          <w:kern w:val="1"/>
          <w:sz w:val="28"/>
          <w:szCs w:val="28"/>
        </w:rPr>
        <w:t xml:space="preserve"> </w:t>
      </w:r>
      <w:r w:rsidRPr="0064185E">
        <w:rPr>
          <w:rFonts w:ascii="PT Astra Serif" w:eastAsia="SimSun" w:hAnsi="PT Astra Serif"/>
          <w:b/>
          <w:bCs/>
          <w:color w:val="000000"/>
          <w:kern w:val="1"/>
          <w:sz w:val="28"/>
          <w:szCs w:val="28"/>
        </w:rPr>
        <w:t>(периодичность) их проведения</w:t>
      </w:r>
    </w:p>
    <w:p w:rsidR="00DB6CF7" w:rsidRPr="0064185E" w:rsidRDefault="00DB6CF7" w:rsidP="00167CBC">
      <w:pPr>
        <w:widowControl w:val="0"/>
        <w:pBdr>
          <w:top w:val="nil"/>
          <w:left w:val="nil"/>
          <w:bottom w:val="nil"/>
          <w:right w:val="nil"/>
          <w:between w:val="nil"/>
        </w:pBdr>
        <w:suppressAutoHyphens w:val="0"/>
        <w:ind w:firstLine="709"/>
        <w:jc w:val="center"/>
        <w:rPr>
          <w:rFonts w:ascii="PT Astra Serif" w:eastAsia="SimSun" w:hAnsi="PT Astra Serif"/>
          <w:b/>
          <w:bCs/>
          <w:color w:val="000000"/>
          <w:kern w:val="1"/>
          <w:sz w:val="28"/>
          <w:szCs w:val="28"/>
        </w:rPr>
      </w:pPr>
    </w:p>
    <w:p w:rsidR="005A37B9" w:rsidRPr="0064185E" w:rsidRDefault="005A37B9" w:rsidP="00167CBC">
      <w:pPr>
        <w:tabs>
          <w:tab w:val="left" w:pos="1134"/>
        </w:tabs>
        <w:suppressAutoHyphens w:val="0"/>
        <w:ind w:firstLine="709"/>
        <w:contextualSpacing/>
        <w:jc w:val="both"/>
        <w:rPr>
          <w:rFonts w:ascii="PT Astra Serif" w:hAnsi="PT Astra Serif"/>
          <w:sz w:val="28"/>
          <w:szCs w:val="28"/>
          <w:lang w:eastAsia="x-none"/>
        </w:rPr>
      </w:pPr>
      <w:r w:rsidRPr="0064185E">
        <w:rPr>
          <w:rFonts w:ascii="PT Astra Serif" w:hAnsi="PT Astra Serif"/>
          <w:sz w:val="28"/>
          <w:szCs w:val="28"/>
          <w:lang w:eastAsia="x-none"/>
        </w:rPr>
        <w:t>В целях профилактики рисков причинения вреда (ущерба) охраняемым законом ценностям контрольный орган проводит следующие профилактические мероприятия:</w:t>
      </w:r>
    </w:p>
    <w:p w:rsidR="005A37B9" w:rsidRPr="0064185E" w:rsidRDefault="00DB6CF7" w:rsidP="00DB6CF7">
      <w:pPr>
        <w:widowControl w:val="0"/>
        <w:tabs>
          <w:tab w:val="left" w:pos="1134"/>
        </w:tabs>
        <w:suppressAutoHyphens w:val="0"/>
        <w:autoSpaceDE w:val="0"/>
        <w:autoSpaceDN w:val="0"/>
        <w:adjustRightInd w:val="0"/>
        <w:spacing w:after="200"/>
        <w:ind w:firstLine="709"/>
        <w:contextualSpacing/>
        <w:jc w:val="both"/>
        <w:rPr>
          <w:rFonts w:ascii="PT Astra Serif" w:hAnsi="PT Astra Serif"/>
          <w:sz w:val="28"/>
          <w:szCs w:val="28"/>
          <w:lang w:eastAsia="x-none"/>
        </w:rPr>
      </w:pPr>
      <w:r w:rsidRPr="0064185E">
        <w:rPr>
          <w:rFonts w:ascii="PT Astra Serif" w:hAnsi="PT Astra Serif"/>
          <w:sz w:val="28"/>
          <w:szCs w:val="28"/>
          <w:lang w:eastAsia="x-none"/>
        </w:rPr>
        <w:t>1.</w:t>
      </w:r>
      <w:r w:rsidRPr="0064185E">
        <w:rPr>
          <w:rFonts w:ascii="PT Astra Serif" w:hAnsi="PT Astra Serif" w:cs="PT Astra Serif"/>
        </w:rPr>
        <w:t> </w:t>
      </w:r>
      <w:r w:rsidR="005A37B9" w:rsidRPr="0064185E">
        <w:rPr>
          <w:rFonts w:ascii="PT Astra Serif" w:hAnsi="PT Astra Serif"/>
          <w:sz w:val="28"/>
          <w:szCs w:val="28"/>
          <w:lang w:eastAsia="x-none"/>
        </w:rPr>
        <w:t>информирование;</w:t>
      </w:r>
    </w:p>
    <w:p w:rsidR="005A37B9" w:rsidRPr="0064185E" w:rsidRDefault="00DB6CF7" w:rsidP="00DB6CF7">
      <w:pPr>
        <w:widowControl w:val="0"/>
        <w:tabs>
          <w:tab w:val="left" w:pos="1134"/>
        </w:tabs>
        <w:suppressAutoHyphens w:val="0"/>
        <w:autoSpaceDE w:val="0"/>
        <w:autoSpaceDN w:val="0"/>
        <w:adjustRightInd w:val="0"/>
        <w:spacing w:after="200"/>
        <w:ind w:firstLine="709"/>
        <w:contextualSpacing/>
        <w:jc w:val="both"/>
        <w:rPr>
          <w:rFonts w:ascii="PT Astra Serif" w:hAnsi="PT Astra Serif"/>
          <w:sz w:val="28"/>
          <w:szCs w:val="28"/>
          <w:lang w:eastAsia="x-none"/>
        </w:rPr>
      </w:pPr>
      <w:r w:rsidRPr="0064185E">
        <w:rPr>
          <w:rFonts w:ascii="PT Astra Serif" w:hAnsi="PT Astra Serif"/>
          <w:sz w:val="28"/>
          <w:szCs w:val="28"/>
          <w:lang w:eastAsia="x-none"/>
        </w:rPr>
        <w:t>2.</w:t>
      </w:r>
      <w:r w:rsidRPr="0064185E">
        <w:rPr>
          <w:rFonts w:ascii="PT Astra Serif" w:hAnsi="PT Astra Serif" w:cs="PT Astra Serif"/>
        </w:rPr>
        <w:t> </w:t>
      </w:r>
      <w:r w:rsidR="005A37B9" w:rsidRPr="0064185E">
        <w:rPr>
          <w:rFonts w:ascii="PT Astra Serif" w:hAnsi="PT Astra Serif"/>
          <w:sz w:val="28"/>
          <w:szCs w:val="28"/>
          <w:lang w:eastAsia="x-none"/>
        </w:rPr>
        <w:t>объявление предостережения;</w:t>
      </w:r>
    </w:p>
    <w:p w:rsidR="00B8314E" w:rsidRPr="0064185E" w:rsidRDefault="00DB6CF7" w:rsidP="00703BF2">
      <w:pPr>
        <w:widowControl w:val="0"/>
        <w:tabs>
          <w:tab w:val="left" w:pos="1134"/>
        </w:tabs>
        <w:suppressAutoHyphens w:val="0"/>
        <w:autoSpaceDE w:val="0"/>
        <w:autoSpaceDN w:val="0"/>
        <w:adjustRightInd w:val="0"/>
        <w:spacing w:after="200"/>
        <w:ind w:firstLine="709"/>
        <w:contextualSpacing/>
        <w:jc w:val="both"/>
        <w:rPr>
          <w:rFonts w:ascii="PT Astra Serif" w:hAnsi="PT Astra Serif"/>
          <w:sz w:val="28"/>
          <w:szCs w:val="28"/>
          <w:lang w:eastAsia="x-none"/>
        </w:rPr>
      </w:pPr>
      <w:r w:rsidRPr="0064185E">
        <w:rPr>
          <w:rFonts w:ascii="PT Astra Serif" w:hAnsi="PT Astra Serif"/>
          <w:sz w:val="28"/>
          <w:szCs w:val="28"/>
          <w:lang w:eastAsia="x-none"/>
        </w:rPr>
        <w:t>3.</w:t>
      </w:r>
      <w:r w:rsidRPr="0064185E">
        <w:rPr>
          <w:rFonts w:ascii="PT Astra Serif" w:hAnsi="PT Astra Serif" w:cs="PT Astra Serif"/>
        </w:rPr>
        <w:t> </w:t>
      </w:r>
      <w:r w:rsidR="005A37B9" w:rsidRPr="0064185E">
        <w:rPr>
          <w:rFonts w:ascii="PT Astra Serif" w:hAnsi="PT Astra Serif"/>
          <w:sz w:val="28"/>
          <w:szCs w:val="28"/>
          <w:lang w:eastAsia="x-none"/>
        </w:rPr>
        <w:t>консультирование</w:t>
      </w:r>
      <w:r w:rsidR="00B8314E" w:rsidRPr="0064185E">
        <w:rPr>
          <w:rFonts w:ascii="PT Astra Serif" w:hAnsi="PT Astra Serif"/>
          <w:sz w:val="28"/>
          <w:szCs w:val="28"/>
          <w:lang w:eastAsia="x-none"/>
        </w:rPr>
        <w:t>;</w:t>
      </w:r>
    </w:p>
    <w:p w:rsidR="00F141E8" w:rsidRPr="0064185E" w:rsidRDefault="00B8314E" w:rsidP="00703BF2">
      <w:pPr>
        <w:widowControl w:val="0"/>
        <w:tabs>
          <w:tab w:val="left" w:pos="1134"/>
        </w:tabs>
        <w:suppressAutoHyphens w:val="0"/>
        <w:autoSpaceDE w:val="0"/>
        <w:autoSpaceDN w:val="0"/>
        <w:adjustRightInd w:val="0"/>
        <w:spacing w:after="200"/>
        <w:ind w:firstLine="709"/>
        <w:contextualSpacing/>
        <w:jc w:val="both"/>
        <w:rPr>
          <w:rFonts w:ascii="PT Astra Serif" w:hAnsi="PT Astra Serif"/>
          <w:sz w:val="28"/>
          <w:szCs w:val="28"/>
          <w:lang w:eastAsia="x-none"/>
        </w:rPr>
      </w:pPr>
      <w:r w:rsidRPr="0064185E">
        <w:rPr>
          <w:rFonts w:ascii="PT Astra Serif" w:hAnsi="PT Astra Serif"/>
          <w:sz w:val="28"/>
          <w:szCs w:val="28"/>
          <w:lang w:eastAsia="x-none"/>
        </w:rPr>
        <w:t>4. профилактический визит по инициативе контролируемого лица</w:t>
      </w:r>
      <w:r w:rsidR="00F141E8" w:rsidRPr="0064185E">
        <w:rPr>
          <w:rFonts w:ascii="PT Astra Serif" w:hAnsi="PT Astra Serif"/>
          <w:sz w:val="28"/>
          <w:szCs w:val="28"/>
          <w:lang w:eastAsia="x-none"/>
        </w:rPr>
        <w:t>.</w:t>
      </w:r>
    </w:p>
    <w:p w:rsidR="00FB29F2" w:rsidRPr="0064185E" w:rsidRDefault="00FB29F2" w:rsidP="00167CBC">
      <w:pPr>
        <w:widowControl w:val="0"/>
        <w:tabs>
          <w:tab w:val="left" w:pos="1134"/>
        </w:tabs>
        <w:suppressAutoHyphens w:val="0"/>
        <w:autoSpaceDE w:val="0"/>
        <w:autoSpaceDN w:val="0"/>
        <w:adjustRightInd w:val="0"/>
        <w:spacing w:after="200"/>
        <w:ind w:left="1069"/>
        <w:contextualSpacing/>
        <w:jc w:val="both"/>
        <w:rPr>
          <w:rFonts w:ascii="PT Astra Serif" w:hAnsi="PT Astra Serif"/>
          <w:sz w:val="28"/>
          <w:szCs w:val="28"/>
          <w:lang w:eastAsia="x-none"/>
        </w:rPr>
      </w:pPr>
    </w:p>
    <w:tbl>
      <w:tblPr>
        <w:tblW w:w="9606" w:type="dxa"/>
        <w:tblLayout w:type="fixed"/>
        <w:tblLook w:val="04A0" w:firstRow="1" w:lastRow="0" w:firstColumn="1" w:lastColumn="0" w:noHBand="0" w:noVBand="1"/>
      </w:tblPr>
      <w:tblGrid>
        <w:gridCol w:w="4503"/>
        <w:gridCol w:w="2693"/>
        <w:gridCol w:w="2410"/>
      </w:tblGrid>
      <w:tr w:rsidR="005A37B9" w:rsidRPr="0064185E" w:rsidTr="00165B2F">
        <w:trPr>
          <w:tblHeader/>
        </w:trPr>
        <w:tc>
          <w:tcPr>
            <w:tcW w:w="4503" w:type="dxa"/>
            <w:tcBorders>
              <w:top w:val="single" w:sz="4" w:space="0" w:color="000000"/>
              <w:left w:val="single" w:sz="4" w:space="0" w:color="000000"/>
              <w:bottom w:val="single" w:sz="4" w:space="0" w:color="000000"/>
              <w:right w:val="single" w:sz="4" w:space="0" w:color="000000"/>
            </w:tcBorders>
            <w:vAlign w:val="center"/>
            <w:hideMark/>
          </w:tcPr>
          <w:p w:rsidR="005A37B9" w:rsidRPr="0064185E" w:rsidRDefault="005A37B9" w:rsidP="00165B2F">
            <w:pPr>
              <w:suppressAutoHyphens w:val="0"/>
              <w:jc w:val="center"/>
              <w:rPr>
                <w:rFonts w:ascii="PT Astra Serif" w:hAnsi="PT Astra Serif"/>
                <w:b/>
                <w:sz w:val="28"/>
                <w:szCs w:val="28"/>
                <w:lang w:eastAsia="ru-RU"/>
              </w:rPr>
            </w:pPr>
            <w:r w:rsidRPr="0064185E">
              <w:rPr>
                <w:rFonts w:ascii="PT Astra Serif" w:hAnsi="PT Astra Serif"/>
                <w:b/>
                <w:sz w:val="28"/>
                <w:szCs w:val="28"/>
                <w:lang w:eastAsia="ru-RU"/>
              </w:rPr>
              <w:t>Наименование мероприятия</w:t>
            </w:r>
          </w:p>
        </w:tc>
        <w:tc>
          <w:tcPr>
            <w:tcW w:w="2693" w:type="dxa"/>
            <w:tcBorders>
              <w:top w:val="single" w:sz="4" w:space="0" w:color="000000"/>
              <w:left w:val="single" w:sz="4" w:space="0" w:color="000000"/>
              <w:bottom w:val="single" w:sz="4" w:space="0" w:color="000000"/>
              <w:right w:val="single" w:sz="4" w:space="0" w:color="000000"/>
            </w:tcBorders>
            <w:vAlign w:val="center"/>
            <w:hideMark/>
          </w:tcPr>
          <w:p w:rsidR="005A37B9" w:rsidRPr="0064185E" w:rsidRDefault="005A37B9" w:rsidP="00165B2F">
            <w:pPr>
              <w:suppressAutoHyphens w:val="0"/>
              <w:jc w:val="center"/>
              <w:rPr>
                <w:rFonts w:ascii="PT Astra Serif" w:hAnsi="PT Astra Serif"/>
                <w:b/>
                <w:sz w:val="28"/>
                <w:szCs w:val="28"/>
                <w:lang w:eastAsia="ru-RU"/>
              </w:rPr>
            </w:pPr>
            <w:r w:rsidRPr="0064185E">
              <w:rPr>
                <w:rFonts w:ascii="PT Astra Serif" w:hAnsi="PT Astra Serif"/>
                <w:b/>
                <w:sz w:val="28"/>
                <w:szCs w:val="28"/>
                <w:lang w:eastAsia="ru-RU"/>
              </w:rPr>
              <w:t>Срок исполнения</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165B2F" w:rsidRPr="0064185E" w:rsidRDefault="005A37B9" w:rsidP="00165B2F">
            <w:pPr>
              <w:suppressAutoHyphens w:val="0"/>
              <w:jc w:val="center"/>
              <w:rPr>
                <w:rFonts w:ascii="PT Astra Serif" w:hAnsi="PT Astra Serif"/>
                <w:b/>
                <w:sz w:val="28"/>
                <w:szCs w:val="28"/>
                <w:lang w:eastAsia="ru-RU"/>
              </w:rPr>
            </w:pPr>
            <w:r w:rsidRPr="0064185E">
              <w:rPr>
                <w:rFonts w:ascii="PT Astra Serif" w:hAnsi="PT Astra Serif"/>
                <w:b/>
                <w:sz w:val="28"/>
                <w:szCs w:val="28"/>
                <w:lang w:eastAsia="ru-RU"/>
              </w:rPr>
              <w:t xml:space="preserve">Структурное подразделение, ответственное </w:t>
            </w:r>
          </w:p>
          <w:p w:rsidR="005A37B9" w:rsidRPr="0064185E" w:rsidRDefault="005A37B9" w:rsidP="00165B2F">
            <w:pPr>
              <w:suppressAutoHyphens w:val="0"/>
              <w:jc w:val="center"/>
              <w:rPr>
                <w:rFonts w:ascii="PT Astra Serif" w:hAnsi="PT Astra Serif"/>
                <w:b/>
                <w:sz w:val="28"/>
                <w:szCs w:val="28"/>
                <w:lang w:eastAsia="ru-RU"/>
              </w:rPr>
            </w:pPr>
            <w:r w:rsidRPr="0064185E">
              <w:rPr>
                <w:rFonts w:ascii="PT Astra Serif" w:hAnsi="PT Astra Serif"/>
                <w:b/>
                <w:sz w:val="28"/>
                <w:szCs w:val="28"/>
                <w:lang w:eastAsia="ru-RU"/>
              </w:rPr>
              <w:t>за реализацию</w:t>
            </w:r>
          </w:p>
        </w:tc>
      </w:tr>
      <w:tr w:rsidR="00737140" w:rsidRPr="0064185E" w:rsidTr="003534EE">
        <w:trPr>
          <w:trHeight w:val="497"/>
        </w:trPr>
        <w:tc>
          <w:tcPr>
            <w:tcW w:w="9606" w:type="dxa"/>
            <w:gridSpan w:val="3"/>
            <w:tcBorders>
              <w:top w:val="single" w:sz="4" w:space="0" w:color="000000"/>
              <w:left w:val="single" w:sz="4" w:space="0" w:color="000000"/>
              <w:bottom w:val="single" w:sz="4" w:space="0" w:color="000000"/>
              <w:right w:val="single" w:sz="4" w:space="0" w:color="000000"/>
            </w:tcBorders>
            <w:vAlign w:val="center"/>
          </w:tcPr>
          <w:p w:rsidR="00737140" w:rsidRPr="0064185E" w:rsidRDefault="00737140" w:rsidP="003534EE">
            <w:pPr>
              <w:suppressAutoHyphens w:val="0"/>
              <w:jc w:val="center"/>
              <w:rPr>
                <w:rFonts w:ascii="PT Astra Serif" w:hAnsi="PT Astra Serif"/>
                <w:sz w:val="28"/>
                <w:szCs w:val="28"/>
                <w:lang w:eastAsia="ru-RU"/>
              </w:rPr>
            </w:pPr>
            <w:r w:rsidRPr="0064185E">
              <w:rPr>
                <w:rFonts w:ascii="PT Astra Serif" w:hAnsi="PT Astra Serif"/>
                <w:sz w:val="28"/>
                <w:szCs w:val="28"/>
                <w:lang w:eastAsia="ru-RU"/>
              </w:rPr>
              <w:t>1.</w:t>
            </w:r>
            <w:r w:rsidR="004E395B" w:rsidRPr="0064185E">
              <w:rPr>
                <w:rFonts w:ascii="PT Astra Serif" w:hAnsi="PT Astra Serif" w:cs="PT Astra Serif"/>
              </w:rPr>
              <w:t> </w:t>
            </w:r>
            <w:r w:rsidRPr="0064185E">
              <w:rPr>
                <w:rFonts w:ascii="PT Astra Serif" w:hAnsi="PT Astra Serif"/>
                <w:sz w:val="28"/>
                <w:szCs w:val="28"/>
                <w:lang w:eastAsia="ru-RU"/>
              </w:rPr>
              <w:t>Информирование</w:t>
            </w:r>
          </w:p>
        </w:tc>
      </w:tr>
      <w:tr w:rsidR="00737140" w:rsidRPr="0064185E" w:rsidTr="00165B2F">
        <w:trPr>
          <w:trHeight w:val="1881"/>
        </w:trPr>
        <w:tc>
          <w:tcPr>
            <w:tcW w:w="4503" w:type="dxa"/>
            <w:tcBorders>
              <w:top w:val="single" w:sz="4" w:space="0" w:color="000000"/>
              <w:left w:val="single" w:sz="4" w:space="0" w:color="000000"/>
              <w:bottom w:val="single" w:sz="4" w:space="0" w:color="000000"/>
              <w:right w:val="single" w:sz="4" w:space="0" w:color="000000"/>
            </w:tcBorders>
          </w:tcPr>
          <w:p w:rsidR="00737140" w:rsidRPr="0064185E" w:rsidRDefault="00737140" w:rsidP="006C320F">
            <w:pPr>
              <w:suppressAutoHyphens w:val="0"/>
              <w:jc w:val="both"/>
              <w:rPr>
                <w:rFonts w:ascii="PT Astra Serif" w:hAnsi="PT Astra Serif"/>
                <w:sz w:val="28"/>
                <w:szCs w:val="28"/>
                <w:lang w:eastAsia="ru-RU"/>
              </w:rPr>
            </w:pPr>
            <w:r w:rsidRPr="0064185E">
              <w:rPr>
                <w:rFonts w:ascii="PT Astra Serif" w:hAnsi="PT Astra Serif"/>
                <w:sz w:val="28"/>
                <w:szCs w:val="28"/>
                <w:lang w:eastAsia="ru-RU"/>
              </w:rPr>
              <w:t xml:space="preserve">Размещение </w:t>
            </w:r>
            <w:r w:rsidR="00DD3F75" w:rsidRPr="0064185E">
              <w:rPr>
                <w:rFonts w:ascii="PT Astra Serif" w:hAnsi="PT Astra Serif"/>
                <w:sz w:val="28"/>
                <w:szCs w:val="28"/>
                <w:lang w:eastAsia="ru-RU"/>
              </w:rPr>
              <w:t xml:space="preserve">на официальном </w:t>
            </w:r>
            <w:r w:rsidR="006C320F" w:rsidRPr="0064185E">
              <w:rPr>
                <w:rFonts w:ascii="PT Astra Serif" w:hAnsi="PT Astra Serif"/>
                <w:sz w:val="28"/>
                <w:szCs w:val="28"/>
                <w:lang w:eastAsia="ru-RU"/>
              </w:rPr>
              <w:t>сайте</w:t>
            </w:r>
            <w:r w:rsidR="00DD3F75" w:rsidRPr="0064185E">
              <w:rPr>
                <w:rFonts w:ascii="PT Astra Serif" w:hAnsi="PT Astra Serif"/>
                <w:sz w:val="28"/>
                <w:szCs w:val="28"/>
                <w:lang w:eastAsia="ru-RU"/>
              </w:rPr>
              <w:t xml:space="preserve"> муниципального образования Щёкинский район</w:t>
            </w:r>
            <w:r w:rsidRPr="0064185E">
              <w:rPr>
                <w:rFonts w:ascii="PT Astra Serif" w:hAnsi="PT Astra Serif"/>
                <w:sz w:val="28"/>
                <w:szCs w:val="28"/>
                <w:lang w:eastAsia="ru-RU"/>
              </w:rPr>
              <w:t>:</w:t>
            </w:r>
          </w:p>
          <w:p w:rsidR="00DB6CF7" w:rsidRPr="0064185E" w:rsidRDefault="00DB6CF7" w:rsidP="009F01D1">
            <w:pPr>
              <w:suppressAutoHyphens w:val="0"/>
              <w:ind w:firstLine="284"/>
              <w:jc w:val="both"/>
              <w:rPr>
                <w:rFonts w:ascii="PT Astra Serif" w:hAnsi="PT Astra Serif"/>
                <w:sz w:val="28"/>
                <w:szCs w:val="28"/>
                <w:lang w:eastAsia="ru-RU"/>
              </w:rPr>
            </w:pPr>
            <w:r w:rsidRPr="0064185E">
              <w:rPr>
                <w:rFonts w:ascii="PT Astra Serif" w:hAnsi="PT Astra Serif"/>
                <w:spacing w:val="-4"/>
                <w:sz w:val="28"/>
                <w:szCs w:val="28"/>
                <w:lang w:eastAsia="ru-RU"/>
              </w:rPr>
              <w:t>1)</w:t>
            </w:r>
            <w:r w:rsidRPr="0064185E">
              <w:rPr>
                <w:rFonts w:ascii="PT Astra Serif" w:hAnsi="PT Astra Serif" w:cs="PT Astra Serif"/>
                <w:spacing w:val="-4"/>
              </w:rPr>
              <w:t> </w:t>
            </w:r>
            <w:r w:rsidR="00737140" w:rsidRPr="0064185E">
              <w:rPr>
                <w:rFonts w:ascii="PT Astra Serif" w:hAnsi="PT Astra Serif"/>
                <w:spacing w:val="-4"/>
                <w:sz w:val="28"/>
                <w:szCs w:val="28"/>
                <w:lang w:eastAsia="ru-RU"/>
              </w:rPr>
              <w:t>текст</w:t>
            </w:r>
            <w:r w:rsidR="00F141E8" w:rsidRPr="0064185E">
              <w:rPr>
                <w:rFonts w:ascii="PT Astra Serif" w:hAnsi="PT Astra Serif"/>
                <w:spacing w:val="-4"/>
                <w:sz w:val="28"/>
                <w:szCs w:val="28"/>
                <w:lang w:eastAsia="ru-RU"/>
              </w:rPr>
              <w:t>ов</w:t>
            </w:r>
            <w:r w:rsidR="00737140" w:rsidRPr="0064185E">
              <w:rPr>
                <w:rFonts w:ascii="PT Astra Serif" w:hAnsi="PT Astra Serif"/>
                <w:spacing w:val="-4"/>
                <w:sz w:val="28"/>
                <w:szCs w:val="28"/>
                <w:lang w:eastAsia="ru-RU"/>
              </w:rPr>
              <w:t xml:space="preserve"> нормативных </w:t>
            </w:r>
            <w:r w:rsidR="00786DA0" w:rsidRPr="0064185E">
              <w:rPr>
                <w:rFonts w:ascii="PT Astra Serif" w:hAnsi="PT Astra Serif"/>
                <w:spacing w:val="-4"/>
                <w:sz w:val="28"/>
                <w:szCs w:val="28"/>
                <w:lang w:eastAsia="ru-RU"/>
              </w:rPr>
              <w:t>правовых</w:t>
            </w:r>
            <w:r w:rsidR="00786DA0" w:rsidRPr="0064185E">
              <w:rPr>
                <w:rFonts w:ascii="PT Astra Serif" w:hAnsi="PT Astra Serif"/>
                <w:sz w:val="28"/>
                <w:szCs w:val="28"/>
                <w:lang w:eastAsia="ru-RU"/>
              </w:rPr>
              <w:t xml:space="preserve"> </w:t>
            </w:r>
            <w:r w:rsidR="00786DA0" w:rsidRPr="0064185E">
              <w:rPr>
                <w:rFonts w:ascii="PT Astra Serif" w:hAnsi="PT Astra Serif"/>
                <w:spacing w:val="-6"/>
                <w:sz w:val="28"/>
                <w:szCs w:val="28"/>
                <w:lang w:eastAsia="ru-RU"/>
              </w:rPr>
              <w:t>актов, регулирующих осуществление</w:t>
            </w:r>
            <w:r w:rsidR="00786DA0" w:rsidRPr="0064185E">
              <w:rPr>
                <w:rFonts w:ascii="PT Astra Serif" w:hAnsi="PT Astra Serif"/>
                <w:sz w:val="28"/>
                <w:szCs w:val="28"/>
                <w:lang w:eastAsia="ru-RU"/>
              </w:rPr>
              <w:t xml:space="preserve"> муниципального контроля</w:t>
            </w:r>
          </w:p>
        </w:tc>
        <w:tc>
          <w:tcPr>
            <w:tcW w:w="2693" w:type="dxa"/>
            <w:tcBorders>
              <w:top w:val="single" w:sz="4" w:space="0" w:color="000000"/>
              <w:left w:val="single" w:sz="4" w:space="0" w:color="000000"/>
              <w:bottom w:val="single" w:sz="4" w:space="0" w:color="000000"/>
              <w:right w:val="single" w:sz="4" w:space="0" w:color="000000"/>
            </w:tcBorders>
          </w:tcPr>
          <w:p w:rsidR="00165B2F" w:rsidRPr="0064185E" w:rsidRDefault="00165B2F" w:rsidP="00165B2F">
            <w:pPr>
              <w:suppressAutoHyphens w:val="0"/>
              <w:ind w:firstLine="33"/>
              <w:jc w:val="center"/>
              <w:rPr>
                <w:rFonts w:ascii="PT Astra Serif" w:hAnsi="PT Astra Serif"/>
                <w:sz w:val="28"/>
                <w:szCs w:val="28"/>
                <w:lang w:eastAsia="ru-RU"/>
              </w:rPr>
            </w:pPr>
          </w:p>
          <w:p w:rsidR="00737140" w:rsidRPr="0064185E" w:rsidRDefault="00594FEF" w:rsidP="00165B2F">
            <w:pPr>
              <w:suppressAutoHyphens w:val="0"/>
              <w:ind w:firstLine="33"/>
              <w:jc w:val="center"/>
              <w:rPr>
                <w:rFonts w:ascii="PT Astra Serif" w:hAnsi="PT Astra Serif"/>
                <w:sz w:val="28"/>
                <w:szCs w:val="28"/>
                <w:lang w:eastAsia="ru-RU"/>
              </w:rPr>
            </w:pPr>
            <w:r w:rsidRPr="0064185E">
              <w:rPr>
                <w:rFonts w:ascii="PT Astra Serif" w:hAnsi="PT Astra Serif"/>
                <w:sz w:val="28"/>
                <w:szCs w:val="28"/>
                <w:lang w:eastAsia="ru-RU"/>
              </w:rPr>
              <w:t>П</w:t>
            </w:r>
            <w:r w:rsidR="002C4050" w:rsidRPr="0064185E">
              <w:rPr>
                <w:rFonts w:ascii="PT Astra Serif" w:hAnsi="PT Astra Serif"/>
                <w:sz w:val="28"/>
                <w:szCs w:val="28"/>
                <w:lang w:eastAsia="ru-RU"/>
              </w:rPr>
              <w:t>о мере необходимости</w:t>
            </w:r>
          </w:p>
        </w:tc>
        <w:tc>
          <w:tcPr>
            <w:tcW w:w="2410" w:type="dxa"/>
            <w:tcBorders>
              <w:top w:val="single" w:sz="4" w:space="0" w:color="000000"/>
              <w:left w:val="single" w:sz="4" w:space="0" w:color="000000"/>
              <w:bottom w:val="single" w:sz="4" w:space="0" w:color="000000"/>
              <w:right w:val="single" w:sz="4" w:space="0" w:color="000000"/>
            </w:tcBorders>
          </w:tcPr>
          <w:p w:rsidR="00737140" w:rsidRPr="0064185E" w:rsidRDefault="006E3D10" w:rsidP="00165B2F">
            <w:pPr>
              <w:suppressAutoHyphens w:val="0"/>
              <w:jc w:val="center"/>
              <w:rPr>
                <w:rFonts w:ascii="PT Astra Serif" w:hAnsi="PT Astra Serif"/>
                <w:sz w:val="28"/>
                <w:szCs w:val="28"/>
                <w:lang w:eastAsia="ru-RU"/>
              </w:rPr>
            </w:pPr>
            <w:r w:rsidRPr="0064185E">
              <w:rPr>
                <w:rFonts w:ascii="PT Astra Serif" w:hAnsi="PT Astra Serif"/>
                <w:sz w:val="28"/>
                <w:szCs w:val="28"/>
                <w:lang w:eastAsia="ru-RU"/>
              </w:rPr>
              <w:t>Комитет по административно-техническому надзору</w:t>
            </w:r>
          </w:p>
        </w:tc>
      </w:tr>
      <w:tr w:rsidR="00737140" w:rsidRPr="0064185E" w:rsidTr="003534EE">
        <w:trPr>
          <w:trHeight w:val="1467"/>
        </w:trPr>
        <w:tc>
          <w:tcPr>
            <w:tcW w:w="4503" w:type="dxa"/>
            <w:tcBorders>
              <w:top w:val="single" w:sz="4" w:space="0" w:color="000000"/>
              <w:left w:val="single" w:sz="4" w:space="0" w:color="000000"/>
              <w:bottom w:val="single" w:sz="4" w:space="0" w:color="000000"/>
              <w:right w:val="single" w:sz="4" w:space="0" w:color="000000"/>
            </w:tcBorders>
          </w:tcPr>
          <w:p w:rsidR="0000791C" w:rsidRPr="0064185E" w:rsidRDefault="00F141E8" w:rsidP="009F01D1">
            <w:pPr>
              <w:suppressAutoHyphens w:val="0"/>
              <w:ind w:firstLine="284"/>
              <w:jc w:val="both"/>
              <w:rPr>
                <w:rFonts w:ascii="PT Astra Serif" w:hAnsi="PT Astra Serif"/>
                <w:sz w:val="28"/>
                <w:szCs w:val="28"/>
                <w:lang w:eastAsia="ru-RU"/>
              </w:rPr>
            </w:pPr>
            <w:r w:rsidRPr="0064185E">
              <w:rPr>
                <w:rFonts w:ascii="PT Astra Serif" w:hAnsi="PT Astra Serif"/>
                <w:sz w:val="28"/>
                <w:szCs w:val="28"/>
                <w:lang w:eastAsia="ru-RU"/>
              </w:rPr>
              <w:t>2)</w:t>
            </w:r>
            <w:r w:rsidR="00DB6CF7" w:rsidRPr="0064185E">
              <w:rPr>
                <w:rFonts w:ascii="PT Astra Serif" w:hAnsi="PT Astra Serif" w:cs="PT Astra Serif"/>
              </w:rPr>
              <w:t> </w:t>
            </w:r>
            <w:r w:rsidRPr="0064185E">
              <w:rPr>
                <w:rFonts w:ascii="PT Astra Serif" w:hAnsi="PT Astra Serif"/>
                <w:sz w:val="28"/>
                <w:szCs w:val="28"/>
                <w:lang w:eastAsia="ru-RU"/>
              </w:rPr>
              <w:t>сведений</w:t>
            </w:r>
            <w:r w:rsidR="00737140" w:rsidRPr="0064185E">
              <w:rPr>
                <w:rFonts w:ascii="PT Astra Serif" w:hAnsi="PT Astra Serif"/>
                <w:sz w:val="28"/>
                <w:szCs w:val="28"/>
                <w:lang w:eastAsia="ru-RU"/>
              </w:rPr>
              <w:t xml:space="preserve"> об изменениях, </w:t>
            </w:r>
            <w:r w:rsidR="00737140" w:rsidRPr="0064185E">
              <w:rPr>
                <w:rFonts w:ascii="PT Astra Serif" w:hAnsi="PT Astra Serif"/>
                <w:spacing w:val="-4"/>
                <w:sz w:val="28"/>
                <w:szCs w:val="28"/>
                <w:lang w:eastAsia="ru-RU"/>
              </w:rPr>
              <w:t>внесенных в нормативные правовые</w:t>
            </w:r>
            <w:r w:rsidR="00737140" w:rsidRPr="0064185E">
              <w:rPr>
                <w:rFonts w:ascii="PT Astra Serif" w:hAnsi="PT Astra Serif"/>
                <w:sz w:val="28"/>
                <w:szCs w:val="28"/>
                <w:lang w:eastAsia="ru-RU"/>
              </w:rPr>
              <w:t xml:space="preserve"> </w:t>
            </w:r>
            <w:r w:rsidR="00737140" w:rsidRPr="0064185E">
              <w:rPr>
                <w:rFonts w:ascii="PT Astra Serif" w:hAnsi="PT Astra Serif"/>
                <w:spacing w:val="-4"/>
                <w:sz w:val="28"/>
                <w:szCs w:val="28"/>
                <w:lang w:eastAsia="ru-RU"/>
              </w:rPr>
              <w:t>акты, регулирующие осуществление</w:t>
            </w:r>
            <w:r w:rsidR="00737140" w:rsidRPr="0064185E">
              <w:rPr>
                <w:rFonts w:ascii="PT Astra Serif" w:hAnsi="PT Astra Serif"/>
                <w:sz w:val="28"/>
                <w:szCs w:val="28"/>
                <w:lang w:eastAsia="ru-RU"/>
              </w:rPr>
              <w:t xml:space="preserve"> муниципального контроля о сроках и порядке их вступления в силу</w:t>
            </w:r>
          </w:p>
        </w:tc>
        <w:tc>
          <w:tcPr>
            <w:tcW w:w="2693" w:type="dxa"/>
            <w:tcBorders>
              <w:top w:val="single" w:sz="4" w:space="0" w:color="000000"/>
              <w:left w:val="single" w:sz="4" w:space="0" w:color="000000"/>
              <w:bottom w:val="single" w:sz="4" w:space="0" w:color="000000"/>
              <w:right w:val="single" w:sz="4" w:space="0" w:color="000000"/>
            </w:tcBorders>
          </w:tcPr>
          <w:p w:rsidR="00165B2F" w:rsidRPr="0064185E" w:rsidRDefault="00165B2F" w:rsidP="00165B2F">
            <w:pPr>
              <w:suppressAutoHyphens w:val="0"/>
              <w:jc w:val="center"/>
              <w:rPr>
                <w:rFonts w:ascii="PT Astra Serif" w:hAnsi="PT Astra Serif"/>
                <w:sz w:val="28"/>
                <w:szCs w:val="28"/>
                <w:lang w:eastAsia="ru-RU"/>
              </w:rPr>
            </w:pPr>
          </w:p>
          <w:p w:rsidR="00737140" w:rsidRPr="0064185E" w:rsidRDefault="00594FEF" w:rsidP="00165B2F">
            <w:pPr>
              <w:suppressAutoHyphens w:val="0"/>
              <w:jc w:val="center"/>
              <w:rPr>
                <w:rFonts w:ascii="PT Astra Serif" w:hAnsi="PT Astra Serif"/>
                <w:sz w:val="28"/>
                <w:szCs w:val="28"/>
                <w:lang w:eastAsia="ru-RU"/>
              </w:rPr>
            </w:pPr>
            <w:r w:rsidRPr="0064185E">
              <w:rPr>
                <w:rFonts w:ascii="PT Astra Serif" w:hAnsi="PT Astra Serif"/>
                <w:sz w:val="28"/>
                <w:szCs w:val="28"/>
                <w:lang w:eastAsia="ru-RU"/>
              </w:rPr>
              <w:t>П</w:t>
            </w:r>
            <w:r w:rsidR="00DD3F75" w:rsidRPr="0064185E">
              <w:rPr>
                <w:rFonts w:ascii="PT Astra Serif" w:hAnsi="PT Astra Serif"/>
                <w:sz w:val="28"/>
                <w:szCs w:val="28"/>
                <w:lang w:eastAsia="ru-RU"/>
              </w:rPr>
              <w:t>о мере необходимости</w:t>
            </w:r>
          </w:p>
        </w:tc>
        <w:tc>
          <w:tcPr>
            <w:tcW w:w="2410" w:type="dxa"/>
            <w:tcBorders>
              <w:top w:val="single" w:sz="4" w:space="0" w:color="000000"/>
              <w:left w:val="single" w:sz="4" w:space="0" w:color="000000"/>
              <w:bottom w:val="single" w:sz="4" w:space="0" w:color="000000"/>
              <w:right w:val="single" w:sz="4" w:space="0" w:color="000000"/>
            </w:tcBorders>
          </w:tcPr>
          <w:p w:rsidR="00737140" w:rsidRPr="0064185E" w:rsidRDefault="006E3D10" w:rsidP="00165B2F">
            <w:pPr>
              <w:suppressAutoHyphens w:val="0"/>
              <w:jc w:val="center"/>
              <w:rPr>
                <w:rFonts w:ascii="PT Astra Serif" w:hAnsi="PT Astra Serif"/>
                <w:sz w:val="28"/>
                <w:szCs w:val="28"/>
                <w:lang w:eastAsia="ru-RU"/>
              </w:rPr>
            </w:pPr>
            <w:r w:rsidRPr="0064185E">
              <w:rPr>
                <w:rFonts w:ascii="PT Astra Serif" w:hAnsi="PT Astra Serif"/>
                <w:sz w:val="28"/>
                <w:szCs w:val="28"/>
                <w:lang w:eastAsia="ru-RU"/>
              </w:rPr>
              <w:t>Комитет по административно-техническому надзору</w:t>
            </w:r>
          </w:p>
        </w:tc>
      </w:tr>
      <w:tr w:rsidR="00DD3F75" w:rsidRPr="0064185E" w:rsidTr="003534EE">
        <w:trPr>
          <w:trHeight w:val="980"/>
        </w:trPr>
        <w:tc>
          <w:tcPr>
            <w:tcW w:w="4503" w:type="dxa"/>
            <w:tcBorders>
              <w:top w:val="single" w:sz="4" w:space="0" w:color="000000"/>
              <w:left w:val="single" w:sz="4" w:space="0" w:color="000000"/>
              <w:bottom w:val="single" w:sz="4" w:space="0" w:color="000000"/>
              <w:right w:val="single" w:sz="4" w:space="0" w:color="000000"/>
            </w:tcBorders>
          </w:tcPr>
          <w:p w:rsidR="00DD3F75" w:rsidRPr="0064185E" w:rsidRDefault="00DD3F75" w:rsidP="009F01D1">
            <w:pPr>
              <w:suppressAutoHyphens w:val="0"/>
              <w:ind w:firstLine="284"/>
              <w:jc w:val="both"/>
              <w:rPr>
                <w:rFonts w:ascii="PT Astra Serif" w:hAnsi="PT Astra Serif"/>
                <w:sz w:val="28"/>
                <w:szCs w:val="28"/>
                <w:lang w:eastAsia="ru-RU"/>
              </w:rPr>
            </w:pPr>
            <w:r w:rsidRPr="0064185E">
              <w:rPr>
                <w:rFonts w:ascii="PT Astra Serif" w:hAnsi="PT Astra Serif"/>
                <w:sz w:val="28"/>
                <w:szCs w:val="28"/>
                <w:lang w:eastAsia="ru-RU"/>
              </w:rPr>
              <w:t>3)</w:t>
            </w:r>
            <w:r w:rsidR="00DB6CF7" w:rsidRPr="0064185E">
              <w:rPr>
                <w:rFonts w:ascii="PT Astra Serif" w:hAnsi="PT Astra Serif" w:cs="PT Astra Serif"/>
              </w:rPr>
              <w:t> </w:t>
            </w:r>
            <w:r w:rsidRPr="0064185E">
              <w:rPr>
                <w:rFonts w:ascii="PT Astra Serif" w:hAnsi="PT Astra Serif"/>
                <w:sz w:val="28"/>
                <w:szCs w:val="28"/>
                <w:lang w:eastAsia="ru-RU"/>
              </w:rPr>
              <w:t>программ</w:t>
            </w:r>
            <w:r w:rsidR="00F141E8" w:rsidRPr="0064185E">
              <w:rPr>
                <w:rFonts w:ascii="PT Astra Serif" w:hAnsi="PT Astra Serif"/>
                <w:sz w:val="28"/>
                <w:szCs w:val="28"/>
                <w:lang w:eastAsia="ru-RU"/>
              </w:rPr>
              <w:t>ы</w:t>
            </w:r>
            <w:r w:rsidRPr="0064185E">
              <w:rPr>
                <w:rFonts w:ascii="PT Astra Serif" w:hAnsi="PT Astra Serif"/>
                <w:sz w:val="28"/>
                <w:szCs w:val="28"/>
                <w:lang w:eastAsia="ru-RU"/>
              </w:rPr>
              <w:t xml:space="preserve"> профилактики рисков причинения вреда</w:t>
            </w:r>
          </w:p>
        </w:tc>
        <w:tc>
          <w:tcPr>
            <w:tcW w:w="2693" w:type="dxa"/>
            <w:tcBorders>
              <w:top w:val="single" w:sz="4" w:space="0" w:color="000000"/>
              <w:left w:val="single" w:sz="4" w:space="0" w:color="000000"/>
              <w:bottom w:val="single" w:sz="4" w:space="0" w:color="000000"/>
              <w:right w:val="single" w:sz="4" w:space="0" w:color="000000"/>
            </w:tcBorders>
          </w:tcPr>
          <w:p w:rsidR="00DD3F75" w:rsidRPr="0064185E" w:rsidRDefault="00594FEF" w:rsidP="00165B2F">
            <w:pPr>
              <w:suppressAutoHyphens w:val="0"/>
              <w:ind w:firstLine="33"/>
              <w:jc w:val="center"/>
              <w:rPr>
                <w:rFonts w:ascii="PT Astra Serif" w:hAnsi="PT Astra Serif"/>
                <w:sz w:val="28"/>
                <w:szCs w:val="28"/>
                <w:lang w:eastAsia="ru-RU"/>
              </w:rPr>
            </w:pPr>
            <w:r w:rsidRPr="0064185E">
              <w:rPr>
                <w:rFonts w:ascii="PT Astra Serif" w:hAnsi="PT Astra Serif"/>
                <w:sz w:val="28"/>
                <w:szCs w:val="28"/>
                <w:lang w:eastAsia="ru-RU"/>
              </w:rPr>
              <w:t>Д</w:t>
            </w:r>
            <w:r w:rsidR="00DD3F75" w:rsidRPr="0064185E">
              <w:rPr>
                <w:rFonts w:ascii="PT Astra Serif" w:hAnsi="PT Astra Serif"/>
                <w:sz w:val="28"/>
                <w:szCs w:val="28"/>
                <w:lang w:eastAsia="ru-RU"/>
              </w:rPr>
              <w:t>о 20 декабря предшествующего года</w:t>
            </w:r>
          </w:p>
        </w:tc>
        <w:tc>
          <w:tcPr>
            <w:tcW w:w="2410" w:type="dxa"/>
            <w:tcBorders>
              <w:top w:val="single" w:sz="4" w:space="0" w:color="000000"/>
              <w:left w:val="single" w:sz="4" w:space="0" w:color="000000"/>
              <w:bottom w:val="single" w:sz="4" w:space="0" w:color="000000"/>
              <w:right w:val="single" w:sz="4" w:space="0" w:color="000000"/>
            </w:tcBorders>
          </w:tcPr>
          <w:p w:rsidR="00DD3F75" w:rsidRPr="0064185E" w:rsidRDefault="00DD3F75" w:rsidP="00165B2F">
            <w:pPr>
              <w:jc w:val="center"/>
              <w:rPr>
                <w:rFonts w:ascii="PT Astra Serif" w:hAnsi="PT Astra Serif"/>
                <w:sz w:val="28"/>
                <w:szCs w:val="28"/>
              </w:rPr>
            </w:pPr>
            <w:r w:rsidRPr="0064185E">
              <w:rPr>
                <w:rFonts w:ascii="PT Astra Serif" w:hAnsi="PT Astra Serif"/>
                <w:sz w:val="28"/>
                <w:szCs w:val="28"/>
              </w:rPr>
              <w:t>Комитет по административно-техническому надзору</w:t>
            </w:r>
          </w:p>
        </w:tc>
      </w:tr>
      <w:tr w:rsidR="00DD3F75" w:rsidRPr="0064185E" w:rsidTr="003534EE">
        <w:trPr>
          <w:trHeight w:val="1098"/>
        </w:trPr>
        <w:tc>
          <w:tcPr>
            <w:tcW w:w="4503" w:type="dxa"/>
            <w:tcBorders>
              <w:top w:val="single" w:sz="4" w:space="0" w:color="000000"/>
              <w:left w:val="single" w:sz="4" w:space="0" w:color="000000"/>
              <w:bottom w:val="single" w:sz="4" w:space="0" w:color="000000"/>
              <w:right w:val="single" w:sz="4" w:space="0" w:color="000000"/>
            </w:tcBorders>
          </w:tcPr>
          <w:p w:rsidR="00703BF2" w:rsidRPr="0064185E" w:rsidRDefault="00DD3F75" w:rsidP="003534EE">
            <w:pPr>
              <w:suppressAutoHyphens w:val="0"/>
              <w:ind w:firstLine="284"/>
              <w:jc w:val="both"/>
              <w:rPr>
                <w:rFonts w:ascii="PT Astra Serif" w:hAnsi="PT Astra Serif"/>
                <w:sz w:val="28"/>
                <w:szCs w:val="28"/>
                <w:lang w:eastAsia="ru-RU"/>
              </w:rPr>
            </w:pPr>
            <w:r w:rsidRPr="0064185E">
              <w:rPr>
                <w:rFonts w:ascii="PT Astra Serif" w:hAnsi="PT Astra Serif"/>
                <w:sz w:val="28"/>
                <w:szCs w:val="28"/>
                <w:lang w:eastAsia="ru-RU"/>
              </w:rPr>
              <w:t>4)</w:t>
            </w:r>
            <w:r w:rsidR="00DB6CF7" w:rsidRPr="0064185E">
              <w:rPr>
                <w:rFonts w:ascii="PT Astra Serif" w:hAnsi="PT Astra Serif" w:cs="PT Astra Serif"/>
              </w:rPr>
              <w:t> </w:t>
            </w:r>
            <w:r w:rsidR="00CE4C8E" w:rsidRPr="0064185E">
              <w:rPr>
                <w:rFonts w:ascii="PT Astra Serif" w:hAnsi="PT Astra Serif"/>
                <w:sz w:val="28"/>
                <w:szCs w:val="28"/>
                <w:lang w:eastAsia="ru-RU"/>
              </w:rPr>
              <w:t>сведений</w:t>
            </w:r>
            <w:r w:rsidRPr="0064185E">
              <w:rPr>
                <w:rFonts w:ascii="PT Astra Serif" w:hAnsi="PT Astra Serif"/>
                <w:sz w:val="28"/>
                <w:szCs w:val="28"/>
                <w:lang w:eastAsia="ru-RU"/>
              </w:rPr>
              <w:t xml:space="preserve"> о способах получения консультаций по вопросам соблюдения обязательных требований</w:t>
            </w:r>
          </w:p>
        </w:tc>
        <w:tc>
          <w:tcPr>
            <w:tcW w:w="2693" w:type="dxa"/>
            <w:tcBorders>
              <w:top w:val="single" w:sz="4" w:space="0" w:color="000000"/>
              <w:left w:val="single" w:sz="4" w:space="0" w:color="000000"/>
              <w:bottom w:val="single" w:sz="4" w:space="0" w:color="000000"/>
              <w:right w:val="single" w:sz="4" w:space="0" w:color="000000"/>
            </w:tcBorders>
          </w:tcPr>
          <w:p w:rsidR="00165B2F" w:rsidRPr="0064185E" w:rsidRDefault="00165B2F" w:rsidP="00165B2F">
            <w:pPr>
              <w:suppressAutoHyphens w:val="0"/>
              <w:ind w:firstLine="33"/>
              <w:jc w:val="center"/>
              <w:rPr>
                <w:rFonts w:ascii="PT Astra Serif" w:hAnsi="PT Astra Serif"/>
                <w:sz w:val="28"/>
                <w:szCs w:val="28"/>
                <w:lang w:eastAsia="ru-RU"/>
              </w:rPr>
            </w:pPr>
          </w:p>
          <w:p w:rsidR="00DD3F75" w:rsidRPr="0064185E" w:rsidRDefault="00594FEF" w:rsidP="00165B2F">
            <w:pPr>
              <w:suppressAutoHyphens w:val="0"/>
              <w:ind w:firstLine="33"/>
              <w:jc w:val="center"/>
              <w:rPr>
                <w:rFonts w:ascii="PT Astra Serif" w:hAnsi="PT Astra Serif"/>
                <w:sz w:val="28"/>
                <w:szCs w:val="28"/>
                <w:lang w:eastAsia="ru-RU"/>
              </w:rPr>
            </w:pPr>
            <w:r w:rsidRPr="0064185E">
              <w:rPr>
                <w:rFonts w:ascii="PT Astra Serif" w:hAnsi="PT Astra Serif"/>
                <w:sz w:val="28"/>
                <w:szCs w:val="28"/>
                <w:lang w:eastAsia="ru-RU"/>
              </w:rPr>
              <w:t>Н</w:t>
            </w:r>
            <w:r w:rsidR="00DD3F75" w:rsidRPr="0064185E">
              <w:rPr>
                <w:rFonts w:ascii="PT Astra Serif" w:hAnsi="PT Astra Serif"/>
                <w:sz w:val="28"/>
                <w:szCs w:val="28"/>
                <w:lang w:eastAsia="ru-RU"/>
              </w:rPr>
              <w:t>е реже 1 раза в год</w:t>
            </w:r>
          </w:p>
        </w:tc>
        <w:tc>
          <w:tcPr>
            <w:tcW w:w="2410" w:type="dxa"/>
            <w:tcBorders>
              <w:top w:val="single" w:sz="4" w:space="0" w:color="000000"/>
              <w:left w:val="single" w:sz="4" w:space="0" w:color="000000"/>
              <w:bottom w:val="single" w:sz="4" w:space="0" w:color="000000"/>
              <w:right w:val="single" w:sz="4" w:space="0" w:color="000000"/>
            </w:tcBorders>
          </w:tcPr>
          <w:p w:rsidR="00DD3F75" w:rsidRPr="0064185E" w:rsidRDefault="00DD3F75" w:rsidP="00165B2F">
            <w:pPr>
              <w:jc w:val="center"/>
              <w:rPr>
                <w:rFonts w:ascii="PT Astra Serif" w:hAnsi="PT Astra Serif"/>
                <w:sz w:val="28"/>
                <w:szCs w:val="28"/>
              </w:rPr>
            </w:pPr>
            <w:r w:rsidRPr="0064185E">
              <w:rPr>
                <w:rFonts w:ascii="PT Astra Serif" w:hAnsi="PT Astra Serif"/>
                <w:sz w:val="28"/>
                <w:szCs w:val="28"/>
              </w:rPr>
              <w:t>Комитет по административно-техническому надзору</w:t>
            </w:r>
          </w:p>
        </w:tc>
      </w:tr>
      <w:tr w:rsidR="00DD3F75" w:rsidRPr="0064185E" w:rsidTr="00165B2F">
        <w:trPr>
          <w:trHeight w:val="362"/>
        </w:trPr>
        <w:tc>
          <w:tcPr>
            <w:tcW w:w="9606" w:type="dxa"/>
            <w:gridSpan w:val="3"/>
            <w:tcBorders>
              <w:top w:val="single" w:sz="4" w:space="0" w:color="000000"/>
              <w:left w:val="single" w:sz="4" w:space="0" w:color="000000"/>
              <w:bottom w:val="single" w:sz="4" w:space="0" w:color="000000"/>
              <w:right w:val="single" w:sz="4" w:space="0" w:color="000000"/>
            </w:tcBorders>
            <w:vAlign w:val="center"/>
          </w:tcPr>
          <w:p w:rsidR="00472B0F" w:rsidRPr="0064185E" w:rsidRDefault="00DD3F75" w:rsidP="00165B2F">
            <w:pPr>
              <w:widowControl w:val="0"/>
              <w:suppressAutoHyphens w:val="0"/>
              <w:autoSpaceDE w:val="0"/>
              <w:autoSpaceDN w:val="0"/>
              <w:adjustRightInd w:val="0"/>
              <w:ind w:left="714"/>
              <w:jc w:val="center"/>
              <w:rPr>
                <w:rFonts w:ascii="PT Astra Serif" w:hAnsi="PT Astra Serif"/>
                <w:sz w:val="28"/>
                <w:szCs w:val="28"/>
                <w:lang w:eastAsia="ru-RU"/>
              </w:rPr>
            </w:pPr>
            <w:r w:rsidRPr="0064185E">
              <w:rPr>
                <w:rFonts w:ascii="PT Astra Serif" w:hAnsi="PT Astra Serif"/>
                <w:sz w:val="28"/>
                <w:szCs w:val="28"/>
                <w:lang w:eastAsia="ru-RU"/>
              </w:rPr>
              <w:t>2.</w:t>
            </w:r>
            <w:r w:rsidR="004E395B" w:rsidRPr="0064185E">
              <w:rPr>
                <w:rFonts w:ascii="PT Astra Serif" w:hAnsi="PT Astra Serif" w:cs="PT Astra Serif"/>
              </w:rPr>
              <w:t> </w:t>
            </w:r>
            <w:r w:rsidRPr="0064185E">
              <w:rPr>
                <w:rFonts w:ascii="PT Astra Serif" w:hAnsi="PT Astra Serif"/>
                <w:sz w:val="28"/>
                <w:szCs w:val="28"/>
                <w:lang w:eastAsia="ru-RU"/>
              </w:rPr>
              <w:t>Объявление предостережения</w:t>
            </w:r>
          </w:p>
        </w:tc>
      </w:tr>
      <w:tr w:rsidR="00C00310" w:rsidRPr="0064185E" w:rsidTr="00165B2F">
        <w:trPr>
          <w:trHeight w:val="416"/>
        </w:trPr>
        <w:tc>
          <w:tcPr>
            <w:tcW w:w="4503" w:type="dxa"/>
            <w:tcBorders>
              <w:top w:val="single" w:sz="4" w:space="0" w:color="000000"/>
              <w:left w:val="single" w:sz="4" w:space="0" w:color="000000"/>
              <w:bottom w:val="single" w:sz="4" w:space="0" w:color="000000"/>
              <w:right w:val="single" w:sz="4" w:space="0" w:color="000000"/>
            </w:tcBorders>
          </w:tcPr>
          <w:p w:rsidR="00703BF2" w:rsidRPr="0064185E" w:rsidRDefault="00703BF2" w:rsidP="003534EE">
            <w:pPr>
              <w:suppressAutoHyphens w:val="0"/>
              <w:spacing w:line="240" w:lineRule="exact"/>
              <w:ind w:firstLine="170"/>
              <w:jc w:val="both"/>
              <w:rPr>
                <w:rFonts w:ascii="PT Astra Serif" w:hAnsi="PT Astra Serif"/>
                <w:sz w:val="28"/>
                <w:szCs w:val="28"/>
                <w:lang w:eastAsia="ru-RU"/>
              </w:rPr>
            </w:pPr>
            <w:r w:rsidRPr="0064185E">
              <w:rPr>
                <w:rFonts w:ascii="PT Astra Serif" w:hAnsi="PT Astra Serif"/>
                <w:sz w:val="28"/>
                <w:szCs w:val="28"/>
                <w:lang w:eastAsia="ru-RU"/>
              </w:rPr>
              <w:t xml:space="preserve">В случае наличия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w:t>
            </w:r>
            <w:r w:rsidRPr="0064185E">
              <w:rPr>
                <w:rFonts w:ascii="PT Astra Serif" w:hAnsi="PT Astra Serif"/>
                <w:sz w:val="28"/>
                <w:szCs w:val="28"/>
                <w:lang w:eastAsia="ru-RU"/>
              </w:rPr>
              <w:lastRenderedPageBreak/>
              <w:t>вреда (ущерба) охраняемым законом ценностям, Комитет объявляет подконтрольному субъекту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C00310" w:rsidRPr="0064185E" w:rsidRDefault="00703BF2" w:rsidP="003534EE">
            <w:pPr>
              <w:tabs>
                <w:tab w:val="left" w:pos="382"/>
              </w:tabs>
              <w:suppressAutoHyphens w:val="0"/>
              <w:spacing w:line="240" w:lineRule="exact"/>
              <w:ind w:firstLine="170"/>
              <w:jc w:val="both"/>
              <w:rPr>
                <w:rFonts w:ascii="PT Astra Serif" w:hAnsi="PT Astra Serif"/>
                <w:sz w:val="28"/>
                <w:szCs w:val="28"/>
                <w:lang w:eastAsia="ru-RU"/>
              </w:rPr>
            </w:pPr>
            <w:r w:rsidRPr="0064185E">
              <w:rPr>
                <w:rFonts w:ascii="PT Astra Serif" w:hAnsi="PT Astra Serif"/>
                <w:sz w:val="28"/>
                <w:szCs w:val="28"/>
                <w:lang w:eastAsia="ru-RU"/>
              </w:rPr>
              <w:t>Подконтрольный субъект вправе после получения предостережения о недопустимости нарушения обязательных требований подать в Комитет возражение в отношении указанного предостережения в соответствии с Решением Собрания депутатов муниципального образования город Щёкино Щёкинского района от 25.10.2021 № 51-211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муниципального образования город Щёкино Щёкинского района». Выдача контролируемому лицу предостережения о недопустимости нарушения обязательных требований, оценка соблюдения которых является предметом муниципального контроля.</w:t>
            </w:r>
          </w:p>
        </w:tc>
        <w:tc>
          <w:tcPr>
            <w:tcW w:w="2693" w:type="dxa"/>
            <w:tcBorders>
              <w:top w:val="single" w:sz="4" w:space="0" w:color="000000"/>
              <w:left w:val="single" w:sz="4" w:space="0" w:color="000000"/>
              <w:bottom w:val="single" w:sz="4" w:space="0" w:color="000000"/>
              <w:right w:val="single" w:sz="4" w:space="0" w:color="000000"/>
            </w:tcBorders>
          </w:tcPr>
          <w:p w:rsidR="00C00310" w:rsidRPr="0064185E" w:rsidRDefault="00472B0F" w:rsidP="00B90833">
            <w:pPr>
              <w:suppressAutoHyphens w:val="0"/>
              <w:jc w:val="center"/>
              <w:rPr>
                <w:rFonts w:ascii="PT Astra Serif" w:hAnsi="PT Astra Serif"/>
                <w:sz w:val="28"/>
                <w:szCs w:val="28"/>
                <w:lang w:eastAsia="ru-RU"/>
              </w:rPr>
            </w:pPr>
            <w:r w:rsidRPr="0064185E">
              <w:rPr>
                <w:rFonts w:ascii="PT Astra Serif" w:hAnsi="PT Astra Serif"/>
                <w:sz w:val="28"/>
                <w:szCs w:val="28"/>
                <w:lang w:eastAsia="ru-RU"/>
              </w:rPr>
              <w:lastRenderedPageBreak/>
              <w:t xml:space="preserve">При принятии решения должностными </w:t>
            </w:r>
            <w:r w:rsidR="00C00310" w:rsidRPr="0064185E">
              <w:rPr>
                <w:rFonts w:ascii="PT Astra Serif" w:hAnsi="PT Astra Serif"/>
                <w:sz w:val="28"/>
                <w:szCs w:val="28"/>
                <w:lang w:eastAsia="ru-RU"/>
              </w:rPr>
              <w:t xml:space="preserve">лицами, уполномоченными на осуществление муниципального контроля </w:t>
            </w:r>
          </w:p>
        </w:tc>
        <w:tc>
          <w:tcPr>
            <w:tcW w:w="2410" w:type="dxa"/>
            <w:tcBorders>
              <w:top w:val="single" w:sz="4" w:space="0" w:color="auto"/>
              <w:left w:val="single" w:sz="4" w:space="0" w:color="000000"/>
              <w:bottom w:val="single" w:sz="4" w:space="0" w:color="auto"/>
              <w:right w:val="single" w:sz="4" w:space="0" w:color="000000"/>
            </w:tcBorders>
          </w:tcPr>
          <w:p w:rsidR="00C00310" w:rsidRPr="0064185E" w:rsidRDefault="00472B0F" w:rsidP="00165B2F">
            <w:pPr>
              <w:suppressAutoHyphens w:val="0"/>
              <w:jc w:val="center"/>
              <w:rPr>
                <w:rFonts w:ascii="PT Astra Serif" w:hAnsi="PT Astra Serif"/>
                <w:sz w:val="28"/>
                <w:szCs w:val="28"/>
                <w:lang w:eastAsia="ru-RU"/>
              </w:rPr>
            </w:pPr>
            <w:r w:rsidRPr="0064185E">
              <w:rPr>
                <w:rFonts w:ascii="PT Astra Serif" w:hAnsi="PT Astra Serif"/>
                <w:sz w:val="28"/>
                <w:szCs w:val="28"/>
                <w:lang w:eastAsia="ru-RU"/>
              </w:rPr>
              <w:t xml:space="preserve">Комитет по административно-техническому </w:t>
            </w:r>
            <w:r w:rsidR="00C00310" w:rsidRPr="0064185E">
              <w:rPr>
                <w:rFonts w:ascii="PT Astra Serif" w:hAnsi="PT Astra Serif"/>
                <w:sz w:val="28"/>
                <w:szCs w:val="28"/>
                <w:lang w:eastAsia="ru-RU"/>
              </w:rPr>
              <w:t>надзору</w:t>
            </w:r>
          </w:p>
        </w:tc>
      </w:tr>
      <w:tr w:rsidR="00B8314E" w:rsidRPr="0064185E" w:rsidTr="00E02C2A">
        <w:trPr>
          <w:trHeight w:val="416"/>
        </w:trPr>
        <w:tc>
          <w:tcPr>
            <w:tcW w:w="9606" w:type="dxa"/>
            <w:gridSpan w:val="3"/>
            <w:tcBorders>
              <w:top w:val="single" w:sz="4" w:space="0" w:color="000000"/>
              <w:left w:val="single" w:sz="4" w:space="0" w:color="000000"/>
              <w:bottom w:val="single" w:sz="4" w:space="0" w:color="000000"/>
              <w:right w:val="single" w:sz="4" w:space="0" w:color="000000"/>
            </w:tcBorders>
          </w:tcPr>
          <w:p w:rsidR="00B8314E" w:rsidRPr="0064185E" w:rsidRDefault="00B8314E" w:rsidP="00165B2F">
            <w:pPr>
              <w:suppressAutoHyphens w:val="0"/>
              <w:jc w:val="center"/>
              <w:rPr>
                <w:rFonts w:ascii="PT Astra Serif" w:hAnsi="PT Astra Serif"/>
                <w:sz w:val="28"/>
                <w:szCs w:val="28"/>
                <w:lang w:eastAsia="ru-RU"/>
              </w:rPr>
            </w:pPr>
            <w:r w:rsidRPr="0064185E">
              <w:rPr>
                <w:rFonts w:ascii="PT Astra Serif" w:hAnsi="PT Astra Serif"/>
                <w:sz w:val="28"/>
                <w:szCs w:val="28"/>
                <w:lang w:eastAsia="ru-RU"/>
              </w:rPr>
              <w:lastRenderedPageBreak/>
              <w:t>3.</w:t>
            </w:r>
            <w:r w:rsidRPr="0064185E">
              <w:rPr>
                <w:rFonts w:ascii="PT Astra Serif" w:hAnsi="PT Astra Serif" w:cs="PT Astra Serif"/>
              </w:rPr>
              <w:t> </w:t>
            </w:r>
            <w:r w:rsidRPr="0064185E">
              <w:rPr>
                <w:rFonts w:ascii="PT Astra Serif" w:hAnsi="PT Astra Serif"/>
                <w:sz w:val="28"/>
                <w:szCs w:val="28"/>
                <w:lang w:eastAsia="ru-RU"/>
              </w:rPr>
              <w:t>Консультирование</w:t>
            </w:r>
          </w:p>
        </w:tc>
      </w:tr>
      <w:tr w:rsidR="00B8314E" w:rsidRPr="0064185E" w:rsidTr="00165B2F">
        <w:trPr>
          <w:trHeight w:val="416"/>
        </w:trPr>
        <w:tc>
          <w:tcPr>
            <w:tcW w:w="4503" w:type="dxa"/>
            <w:tcBorders>
              <w:top w:val="single" w:sz="4" w:space="0" w:color="000000"/>
              <w:left w:val="single" w:sz="4" w:space="0" w:color="000000"/>
              <w:bottom w:val="single" w:sz="4" w:space="0" w:color="000000"/>
              <w:right w:val="single" w:sz="4" w:space="0" w:color="000000"/>
            </w:tcBorders>
          </w:tcPr>
          <w:p w:rsidR="00B8314E" w:rsidRPr="0064185E" w:rsidRDefault="00B8314E" w:rsidP="003534EE">
            <w:pPr>
              <w:suppressAutoHyphens w:val="0"/>
              <w:spacing w:line="240" w:lineRule="exact"/>
              <w:ind w:firstLine="170"/>
              <w:jc w:val="both"/>
              <w:rPr>
                <w:rFonts w:ascii="PT Astra Serif" w:hAnsi="PT Astra Serif"/>
                <w:sz w:val="28"/>
                <w:szCs w:val="28"/>
                <w:lang w:eastAsia="ru-RU"/>
              </w:rPr>
            </w:pPr>
            <w:r w:rsidRPr="0064185E">
              <w:rPr>
                <w:rFonts w:ascii="PT Astra Serif" w:hAnsi="PT Astra Serif"/>
                <w:sz w:val="28"/>
                <w:szCs w:val="28"/>
                <w:lang w:eastAsia="ru-RU"/>
              </w:rPr>
              <w:t xml:space="preserve">Должностное лицо контрольного органа по обращениям контролируемых лиц и их представителей осуществляет консультирование (дает разъяснения по вопросам, связанным с организацией и осуществлением муниципального контроля). Консультирование осуществляется без взимания платы. </w:t>
            </w:r>
          </w:p>
          <w:p w:rsidR="00B8314E" w:rsidRPr="0064185E" w:rsidRDefault="00B8314E" w:rsidP="003534EE">
            <w:pPr>
              <w:suppressAutoHyphens w:val="0"/>
              <w:spacing w:line="240" w:lineRule="exact"/>
              <w:ind w:firstLine="170"/>
              <w:jc w:val="both"/>
              <w:rPr>
                <w:rFonts w:ascii="PT Astra Serif" w:hAnsi="PT Astra Serif"/>
                <w:sz w:val="28"/>
                <w:szCs w:val="28"/>
                <w:lang w:eastAsia="ru-RU"/>
              </w:rPr>
            </w:pPr>
            <w:r w:rsidRPr="0064185E">
              <w:rPr>
                <w:rFonts w:ascii="PT Astra Serif" w:hAnsi="PT Astra Serif"/>
                <w:sz w:val="28"/>
                <w:szCs w:val="28"/>
                <w:lang w:eastAsia="ru-RU"/>
              </w:rPr>
              <w:t xml:space="preserve">Консультирование может осуществляться должностным лицом контрольного органа по телефону, посредством видео-конференц-связи, на личном приеме любо в ходе проведения профилактического мероприятия, </w:t>
            </w:r>
            <w:r w:rsidRPr="0064185E">
              <w:rPr>
                <w:rFonts w:ascii="PT Astra Serif" w:hAnsi="PT Astra Serif"/>
                <w:sz w:val="28"/>
                <w:szCs w:val="28"/>
                <w:lang w:eastAsia="ru-RU"/>
              </w:rPr>
              <w:lastRenderedPageBreak/>
              <w:t>контрольного мероприятия.</w:t>
            </w:r>
          </w:p>
          <w:p w:rsidR="00B8314E" w:rsidRPr="0064185E" w:rsidRDefault="00B8314E" w:rsidP="003534EE">
            <w:pPr>
              <w:suppressAutoHyphens w:val="0"/>
              <w:spacing w:line="240" w:lineRule="exact"/>
              <w:ind w:firstLine="170"/>
              <w:jc w:val="both"/>
              <w:rPr>
                <w:rFonts w:ascii="PT Astra Serif" w:hAnsi="PT Astra Serif"/>
                <w:sz w:val="28"/>
                <w:szCs w:val="28"/>
                <w:lang w:eastAsia="ru-RU"/>
              </w:rPr>
            </w:pPr>
            <w:r w:rsidRPr="0064185E">
              <w:rPr>
                <w:rFonts w:ascii="PT Astra Serif" w:hAnsi="PT Astra Serif"/>
                <w:sz w:val="28"/>
                <w:szCs w:val="28"/>
                <w:lang w:eastAsia="ru-RU"/>
              </w:rPr>
              <w:t>По итогам консультирования информация в письменной форме контролируемым лицам и их представителям не предоставляется.</w:t>
            </w:r>
          </w:p>
          <w:p w:rsidR="00B8314E" w:rsidRPr="0064185E" w:rsidRDefault="00B8314E" w:rsidP="003534EE">
            <w:pPr>
              <w:suppressAutoHyphens w:val="0"/>
              <w:spacing w:line="240" w:lineRule="exact"/>
              <w:ind w:firstLine="170"/>
              <w:jc w:val="both"/>
              <w:rPr>
                <w:rFonts w:ascii="PT Astra Serif" w:hAnsi="PT Astra Serif"/>
                <w:sz w:val="28"/>
                <w:szCs w:val="28"/>
                <w:lang w:eastAsia="ru-RU"/>
              </w:rPr>
            </w:pPr>
            <w:r w:rsidRPr="0064185E">
              <w:rPr>
                <w:rFonts w:ascii="PT Astra Serif" w:hAnsi="PT Astra Serif"/>
                <w:sz w:val="28"/>
                <w:szCs w:val="28"/>
                <w:lang w:eastAsia="ru-RU"/>
              </w:rPr>
              <w:t xml:space="preserve">Консультирование осуществляется по следующим вопросам: </w:t>
            </w:r>
          </w:p>
          <w:p w:rsidR="00B8314E" w:rsidRPr="0064185E" w:rsidRDefault="00B8314E" w:rsidP="003534EE">
            <w:pPr>
              <w:suppressAutoHyphens w:val="0"/>
              <w:spacing w:line="240" w:lineRule="exact"/>
              <w:ind w:firstLine="170"/>
              <w:jc w:val="both"/>
              <w:rPr>
                <w:rFonts w:ascii="PT Astra Serif" w:hAnsi="PT Astra Serif"/>
                <w:sz w:val="28"/>
                <w:szCs w:val="28"/>
                <w:lang w:eastAsia="ru-RU"/>
              </w:rPr>
            </w:pPr>
            <w:r w:rsidRPr="0064185E">
              <w:rPr>
                <w:rFonts w:ascii="PT Astra Serif" w:hAnsi="PT Astra Serif"/>
                <w:sz w:val="28"/>
                <w:szCs w:val="28"/>
                <w:lang w:eastAsia="ru-RU"/>
              </w:rPr>
              <w:t>1) разъяснение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B8314E" w:rsidRPr="0064185E" w:rsidRDefault="00B8314E" w:rsidP="003534EE">
            <w:pPr>
              <w:suppressAutoHyphens w:val="0"/>
              <w:spacing w:line="240" w:lineRule="exact"/>
              <w:ind w:firstLine="170"/>
              <w:jc w:val="both"/>
              <w:rPr>
                <w:rFonts w:ascii="PT Astra Serif" w:hAnsi="PT Astra Serif"/>
                <w:sz w:val="28"/>
                <w:szCs w:val="28"/>
                <w:lang w:eastAsia="ru-RU"/>
              </w:rPr>
            </w:pPr>
            <w:r w:rsidRPr="0064185E">
              <w:rPr>
                <w:rFonts w:ascii="PT Astra Serif" w:hAnsi="PT Astra Serif"/>
                <w:sz w:val="28"/>
                <w:szCs w:val="28"/>
                <w:lang w:eastAsia="ru-RU"/>
              </w:rPr>
              <w:t xml:space="preserve">2) разъяснение положений нормативно правовых актов, регламентирующих порядок осуществления муниципального контроля; </w:t>
            </w:r>
          </w:p>
          <w:p w:rsidR="00B8314E" w:rsidRPr="0064185E" w:rsidRDefault="00B8314E" w:rsidP="003534EE">
            <w:pPr>
              <w:suppressAutoHyphens w:val="0"/>
              <w:spacing w:line="240" w:lineRule="exact"/>
              <w:ind w:firstLine="170"/>
              <w:jc w:val="both"/>
              <w:rPr>
                <w:rFonts w:ascii="PT Astra Serif" w:hAnsi="PT Astra Serif"/>
                <w:sz w:val="28"/>
                <w:szCs w:val="28"/>
                <w:lang w:eastAsia="ru-RU"/>
              </w:rPr>
            </w:pPr>
            <w:r w:rsidRPr="0064185E">
              <w:rPr>
                <w:rFonts w:ascii="PT Astra Serif" w:hAnsi="PT Astra Serif"/>
                <w:sz w:val="28"/>
                <w:szCs w:val="28"/>
                <w:lang w:eastAsia="ru-RU"/>
              </w:rPr>
              <w:t>3) порядок обжалования решений и действий (бездействия) должностных лиц.</w:t>
            </w:r>
          </w:p>
          <w:p w:rsidR="00B8314E" w:rsidRPr="0064185E" w:rsidRDefault="00B8314E" w:rsidP="003534EE">
            <w:pPr>
              <w:suppressAutoHyphens w:val="0"/>
              <w:spacing w:line="240" w:lineRule="exact"/>
              <w:ind w:firstLine="170"/>
              <w:jc w:val="both"/>
              <w:rPr>
                <w:rFonts w:ascii="PT Astra Serif" w:hAnsi="PT Astra Serif"/>
                <w:sz w:val="28"/>
                <w:szCs w:val="28"/>
                <w:lang w:eastAsia="ru-RU"/>
              </w:rPr>
            </w:pPr>
            <w:r w:rsidRPr="0064185E">
              <w:rPr>
                <w:rFonts w:ascii="PT Astra Serif" w:hAnsi="PT Astra Serif"/>
                <w:sz w:val="28"/>
                <w:szCs w:val="28"/>
                <w:lang w:eastAsia="ru-RU"/>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контрольного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B8314E" w:rsidRPr="0064185E" w:rsidRDefault="00B8314E" w:rsidP="003534EE">
            <w:pPr>
              <w:suppressAutoHyphens w:val="0"/>
              <w:spacing w:line="240" w:lineRule="exact"/>
              <w:ind w:firstLine="170"/>
              <w:jc w:val="both"/>
              <w:rPr>
                <w:rFonts w:ascii="PT Astra Serif" w:hAnsi="PT Astra Serif"/>
                <w:sz w:val="28"/>
                <w:szCs w:val="28"/>
                <w:lang w:eastAsia="ru-RU"/>
              </w:rPr>
            </w:pPr>
            <w:r w:rsidRPr="0064185E">
              <w:rPr>
                <w:rFonts w:ascii="PT Astra Serif" w:hAnsi="PT Astra Serif"/>
                <w:sz w:val="28"/>
                <w:szCs w:val="28"/>
                <w:lang w:eastAsia="ru-RU"/>
              </w:rPr>
              <w:t xml:space="preserve">Номера контактных телефонов для консультирования, адреса для направления запросов в письменной форме, график и место проведения личного приема в целях консультирования размещаются на официальном сайте муниципального образования Щёкинский район в сети Интернет. </w:t>
            </w:r>
          </w:p>
        </w:tc>
        <w:tc>
          <w:tcPr>
            <w:tcW w:w="2693" w:type="dxa"/>
            <w:tcBorders>
              <w:top w:val="single" w:sz="4" w:space="0" w:color="000000"/>
              <w:left w:val="single" w:sz="4" w:space="0" w:color="000000"/>
              <w:bottom w:val="single" w:sz="4" w:space="0" w:color="000000"/>
              <w:right w:val="single" w:sz="4" w:space="0" w:color="000000"/>
            </w:tcBorders>
          </w:tcPr>
          <w:p w:rsidR="00441E70" w:rsidRPr="0064185E" w:rsidRDefault="00441E70" w:rsidP="00441E70">
            <w:pPr>
              <w:jc w:val="center"/>
              <w:rPr>
                <w:rFonts w:ascii="PT Astra Serif" w:hAnsi="PT Astra Serif"/>
                <w:sz w:val="28"/>
                <w:szCs w:val="28"/>
                <w:lang w:eastAsia="ru-RU"/>
              </w:rPr>
            </w:pPr>
            <w:r w:rsidRPr="0064185E">
              <w:rPr>
                <w:rFonts w:ascii="PT Astra Serif" w:hAnsi="PT Astra Serif"/>
                <w:sz w:val="28"/>
                <w:szCs w:val="28"/>
                <w:lang w:eastAsia="ru-RU"/>
              </w:rPr>
              <w:lastRenderedPageBreak/>
              <w:t>По запросу</w:t>
            </w:r>
          </w:p>
          <w:p w:rsidR="00B8314E" w:rsidRPr="0064185E" w:rsidRDefault="00441E70" w:rsidP="00441E70">
            <w:pPr>
              <w:jc w:val="center"/>
              <w:rPr>
                <w:rFonts w:ascii="PT Astra Serif" w:hAnsi="PT Astra Serif"/>
                <w:sz w:val="28"/>
                <w:szCs w:val="28"/>
                <w:lang w:eastAsia="ru-RU"/>
              </w:rPr>
            </w:pPr>
            <w:r w:rsidRPr="0064185E">
              <w:rPr>
                <w:rFonts w:ascii="PT Astra Serif" w:hAnsi="PT Astra Serif"/>
                <w:sz w:val="28"/>
                <w:szCs w:val="28"/>
                <w:lang w:eastAsia="ru-RU"/>
              </w:rPr>
              <w:t>Способы консультирования: по телефону, на личном приеме, в ходе проведения контрольных (надзорных) и профилактических мероприятий, посредством видео-конференц-связи</w:t>
            </w:r>
          </w:p>
        </w:tc>
        <w:tc>
          <w:tcPr>
            <w:tcW w:w="2410" w:type="dxa"/>
            <w:tcBorders>
              <w:top w:val="single" w:sz="4" w:space="0" w:color="auto"/>
              <w:left w:val="single" w:sz="4" w:space="0" w:color="000000"/>
              <w:bottom w:val="single" w:sz="4" w:space="0" w:color="auto"/>
              <w:right w:val="single" w:sz="4" w:space="0" w:color="000000"/>
            </w:tcBorders>
          </w:tcPr>
          <w:p w:rsidR="00B8314E" w:rsidRPr="0064185E" w:rsidRDefault="00441E70" w:rsidP="00B8314E">
            <w:pPr>
              <w:suppressAutoHyphens w:val="0"/>
              <w:jc w:val="center"/>
              <w:rPr>
                <w:rFonts w:ascii="PT Astra Serif" w:hAnsi="PT Astra Serif"/>
                <w:sz w:val="28"/>
                <w:szCs w:val="28"/>
                <w:lang w:eastAsia="ru-RU"/>
              </w:rPr>
            </w:pPr>
            <w:r w:rsidRPr="0064185E">
              <w:rPr>
                <w:rFonts w:ascii="PT Astra Serif" w:hAnsi="PT Astra Serif"/>
                <w:sz w:val="28"/>
                <w:szCs w:val="28"/>
                <w:lang w:eastAsia="ru-RU"/>
              </w:rPr>
              <w:t>Комитет по административно-техническому надзору</w:t>
            </w:r>
          </w:p>
        </w:tc>
      </w:tr>
      <w:tr w:rsidR="00B8314E" w:rsidRPr="0064185E" w:rsidTr="00E33B08">
        <w:trPr>
          <w:trHeight w:val="414"/>
        </w:trPr>
        <w:tc>
          <w:tcPr>
            <w:tcW w:w="9606" w:type="dxa"/>
            <w:gridSpan w:val="3"/>
            <w:tcBorders>
              <w:top w:val="single" w:sz="4" w:space="0" w:color="000000"/>
              <w:left w:val="single" w:sz="4" w:space="0" w:color="000000"/>
              <w:bottom w:val="single" w:sz="4" w:space="0" w:color="000000"/>
              <w:right w:val="single" w:sz="4" w:space="0" w:color="000000"/>
            </w:tcBorders>
          </w:tcPr>
          <w:p w:rsidR="00B8314E" w:rsidRPr="0064185E" w:rsidRDefault="00441E70" w:rsidP="00441E70">
            <w:pPr>
              <w:suppressAutoHyphens w:val="0"/>
              <w:jc w:val="center"/>
              <w:rPr>
                <w:rFonts w:ascii="PT Astra Serif" w:hAnsi="PT Astra Serif"/>
                <w:sz w:val="28"/>
                <w:szCs w:val="28"/>
                <w:lang w:eastAsia="ru-RU"/>
              </w:rPr>
            </w:pPr>
            <w:r w:rsidRPr="0064185E">
              <w:rPr>
                <w:rFonts w:ascii="PT Astra Serif" w:hAnsi="PT Astra Serif"/>
                <w:sz w:val="28"/>
                <w:szCs w:val="28"/>
                <w:lang w:eastAsia="ru-RU"/>
              </w:rPr>
              <w:lastRenderedPageBreak/>
              <w:t>4.</w:t>
            </w:r>
            <w:r w:rsidRPr="0064185E">
              <w:rPr>
                <w:rFonts w:ascii="PT Astra Serif" w:hAnsi="PT Astra Serif" w:cs="PT Astra Serif"/>
              </w:rPr>
              <w:t> </w:t>
            </w:r>
            <w:r w:rsidRPr="0064185E">
              <w:rPr>
                <w:rFonts w:ascii="PT Astra Serif" w:hAnsi="PT Astra Serif"/>
                <w:sz w:val="28"/>
                <w:szCs w:val="28"/>
                <w:lang w:eastAsia="ru-RU"/>
              </w:rPr>
              <w:t>Профилактический визит по инициативе контролируемого лица</w:t>
            </w:r>
          </w:p>
        </w:tc>
      </w:tr>
      <w:tr w:rsidR="00441E70" w:rsidRPr="0064185E" w:rsidTr="00165B2F">
        <w:trPr>
          <w:trHeight w:val="70"/>
        </w:trPr>
        <w:tc>
          <w:tcPr>
            <w:tcW w:w="4503" w:type="dxa"/>
            <w:tcBorders>
              <w:top w:val="single" w:sz="4" w:space="0" w:color="000000"/>
              <w:left w:val="single" w:sz="4" w:space="0" w:color="000000"/>
              <w:bottom w:val="single" w:sz="4" w:space="0" w:color="000000"/>
              <w:right w:val="single" w:sz="4" w:space="0" w:color="000000"/>
            </w:tcBorders>
          </w:tcPr>
          <w:p w:rsidR="00441E70" w:rsidRPr="0064185E" w:rsidRDefault="00441E70" w:rsidP="003534EE">
            <w:pPr>
              <w:suppressAutoHyphens w:val="0"/>
              <w:spacing w:line="240" w:lineRule="exact"/>
              <w:jc w:val="both"/>
              <w:rPr>
                <w:rFonts w:ascii="PT Astra Serif" w:hAnsi="PT Astra Serif"/>
                <w:sz w:val="28"/>
                <w:szCs w:val="28"/>
                <w:lang w:eastAsia="ru-RU"/>
              </w:rPr>
            </w:pPr>
            <w:r w:rsidRPr="0064185E">
              <w:rPr>
                <w:rFonts w:ascii="PT Astra Serif" w:hAnsi="PT Astra Serif"/>
                <w:sz w:val="28"/>
                <w:szCs w:val="28"/>
                <w:lang w:eastAsia="ru-RU"/>
              </w:rPr>
              <w:t xml:space="preserve">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w:t>
            </w:r>
            <w:r w:rsidRPr="0064185E">
              <w:rPr>
                <w:rFonts w:ascii="PT Astra Serif" w:hAnsi="PT Astra Serif"/>
                <w:sz w:val="28"/>
                <w:szCs w:val="28"/>
                <w:lang w:eastAsia="ru-RU"/>
              </w:rPr>
              <w:lastRenderedPageBreak/>
              <w:t>муниципальным учреждением.</w:t>
            </w:r>
          </w:p>
          <w:p w:rsidR="00441E70" w:rsidRPr="0064185E" w:rsidRDefault="00441E70" w:rsidP="003534EE">
            <w:pPr>
              <w:suppressAutoHyphens w:val="0"/>
              <w:spacing w:line="240" w:lineRule="exact"/>
              <w:jc w:val="both"/>
              <w:rPr>
                <w:rFonts w:ascii="PT Astra Serif" w:hAnsi="PT Astra Serif"/>
                <w:sz w:val="28"/>
                <w:szCs w:val="28"/>
                <w:lang w:eastAsia="ru-RU"/>
              </w:rPr>
            </w:pPr>
            <w:r w:rsidRPr="0064185E">
              <w:rPr>
                <w:rFonts w:ascii="PT Astra Serif" w:hAnsi="PT Astra Serif"/>
                <w:sz w:val="28"/>
                <w:szCs w:val="28"/>
                <w:lang w:eastAsia="ru-RU"/>
              </w:rPr>
              <w:t xml:space="preserve">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rsidR="00441E70" w:rsidRPr="0064185E" w:rsidRDefault="00441E70" w:rsidP="003534EE">
            <w:pPr>
              <w:suppressAutoHyphens w:val="0"/>
              <w:spacing w:line="240" w:lineRule="exact"/>
              <w:jc w:val="both"/>
              <w:rPr>
                <w:rFonts w:ascii="PT Astra Serif" w:hAnsi="PT Astra Serif"/>
                <w:sz w:val="28"/>
                <w:szCs w:val="28"/>
                <w:lang w:eastAsia="ru-RU"/>
              </w:rPr>
            </w:pPr>
            <w:r w:rsidRPr="0064185E">
              <w:rPr>
                <w:rFonts w:ascii="PT Astra Serif" w:hAnsi="PT Astra Serif"/>
                <w:sz w:val="28"/>
                <w:szCs w:val="28"/>
                <w:lang w:eastAsia="ru-RU"/>
              </w:rPr>
              <w:t>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441E70" w:rsidRPr="0064185E" w:rsidRDefault="00441E70" w:rsidP="003534EE">
            <w:pPr>
              <w:suppressAutoHyphens w:val="0"/>
              <w:autoSpaceDE w:val="0"/>
              <w:autoSpaceDN w:val="0"/>
              <w:adjustRightInd w:val="0"/>
              <w:spacing w:line="240" w:lineRule="exact"/>
              <w:jc w:val="both"/>
              <w:rPr>
                <w:rFonts w:ascii="PT Astra Serif" w:hAnsi="PT Astra Serif"/>
                <w:sz w:val="28"/>
                <w:szCs w:val="28"/>
                <w:lang w:eastAsia="ru-RU"/>
              </w:rPr>
            </w:pPr>
            <w:r w:rsidRPr="0064185E">
              <w:rPr>
                <w:rFonts w:ascii="PT Astra Serif" w:hAnsi="PT Astra Serif"/>
                <w:sz w:val="28"/>
                <w:szCs w:val="28"/>
                <w:lang w:eastAsia="ru-RU"/>
              </w:rPr>
              <w:t>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441E70" w:rsidRPr="0064185E" w:rsidRDefault="00441E70" w:rsidP="003534EE">
            <w:pPr>
              <w:suppressAutoHyphens w:val="0"/>
              <w:autoSpaceDE w:val="0"/>
              <w:autoSpaceDN w:val="0"/>
              <w:adjustRightInd w:val="0"/>
              <w:spacing w:line="240" w:lineRule="exact"/>
              <w:jc w:val="both"/>
              <w:rPr>
                <w:rFonts w:ascii="PT Astra Serif" w:hAnsi="PT Astra Serif"/>
                <w:sz w:val="28"/>
                <w:szCs w:val="28"/>
                <w:lang w:eastAsia="ru-RU"/>
              </w:rPr>
            </w:pPr>
            <w:r w:rsidRPr="0064185E">
              <w:rPr>
                <w:rFonts w:ascii="PT Astra Serif" w:hAnsi="PT Astra Serif"/>
                <w:sz w:val="28"/>
                <w:szCs w:val="28"/>
                <w:lang w:eastAsia="ru-RU"/>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441E70" w:rsidRPr="0064185E" w:rsidRDefault="00441E70" w:rsidP="003534EE">
            <w:pPr>
              <w:suppressAutoHyphens w:val="0"/>
              <w:autoSpaceDE w:val="0"/>
              <w:autoSpaceDN w:val="0"/>
              <w:adjustRightInd w:val="0"/>
              <w:spacing w:line="240" w:lineRule="exact"/>
              <w:jc w:val="both"/>
              <w:rPr>
                <w:rFonts w:ascii="PT Astra Serif" w:hAnsi="PT Astra Serif"/>
                <w:sz w:val="28"/>
                <w:szCs w:val="28"/>
                <w:lang w:eastAsia="ru-RU"/>
              </w:rPr>
            </w:pPr>
            <w:r w:rsidRPr="0064185E">
              <w:rPr>
                <w:rFonts w:ascii="PT Astra Serif" w:hAnsi="PT Astra Serif"/>
                <w:sz w:val="28"/>
                <w:szCs w:val="28"/>
                <w:lang w:eastAsia="ru-RU"/>
              </w:rPr>
              <w:t>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441E70" w:rsidRPr="0064185E" w:rsidRDefault="00441E70" w:rsidP="003534EE">
            <w:pPr>
              <w:suppressAutoHyphens w:val="0"/>
              <w:autoSpaceDE w:val="0"/>
              <w:autoSpaceDN w:val="0"/>
              <w:adjustRightInd w:val="0"/>
              <w:spacing w:line="240" w:lineRule="exact"/>
              <w:jc w:val="both"/>
              <w:rPr>
                <w:rFonts w:ascii="PT Astra Serif" w:hAnsi="PT Astra Serif"/>
                <w:sz w:val="28"/>
                <w:szCs w:val="28"/>
                <w:lang w:eastAsia="ru-RU"/>
              </w:rPr>
            </w:pPr>
            <w:r w:rsidRPr="0064185E">
              <w:rPr>
                <w:rFonts w:ascii="PT Astra Serif" w:hAnsi="PT Astra Serif"/>
                <w:sz w:val="28"/>
                <w:szCs w:val="28"/>
                <w:lang w:eastAsia="ru-RU"/>
              </w:rPr>
              <w:t>Разъяснения и рекомендации, полученные контролируемым лицом в ходе профилактического визита, носят рекомендательный характер.</w:t>
            </w:r>
          </w:p>
          <w:p w:rsidR="00441E70" w:rsidRPr="0064185E" w:rsidRDefault="00441E70" w:rsidP="003534EE">
            <w:pPr>
              <w:suppressAutoHyphens w:val="0"/>
              <w:autoSpaceDE w:val="0"/>
              <w:autoSpaceDN w:val="0"/>
              <w:adjustRightInd w:val="0"/>
              <w:spacing w:line="240" w:lineRule="exact"/>
              <w:jc w:val="both"/>
              <w:rPr>
                <w:rFonts w:ascii="PT Astra Serif" w:hAnsi="PT Astra Serif"/>
                <w:sz w:val="28"/>
                <w:szCs w:val="28"/>
                <w:lang w:eastAsia="ru-RU"/>
              </w:rPr>
            </w:pPr>
            <w:r w:rsidRPr="0064185E">
              <w:rPr>
                <w:rFonts w:ascii="PT Astra Serif" w:hAnsi="PT Astra Serif"/>
                <w:sz w:val="28"/>
                <w:szCs w:val="28"/>
                <w:lang w:eastAsia="ru-RU"/>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441E70" w:rsidRPr="0064185E" w:rsidRDefault="00441E70" w:rsidP="003534EE">
            <w:pPr>
              <w:suppressAutoHyphens w:val="0"/>
              <w:spacing w:line="240" w:lineRule="exact"/>
              <w:ind w:firstLine="171"/>
              <w:jc w:val="both"/>
              <w:rPr>
                <w:rFonts w:ascii="PT Astra Serif" w:hAnsi="PT Astra Serif"/>
                <w:sz w:val="28"/>
                <w:szCs w:val="28"/>
                <w:lang w:eastAsia="ru-RU"/>
              </w:rPr>
            </w:pPr>
            <w:r w:rsidRPr="0064185E">
              <w:rPr>
                <w:rFonts w:ascii="PT Astra Serif" w:hAnsi="PT Astra Serif"/>
                <w:sz w:val="28"/>
                <w:szCs w:val="28"/>
                <w:lang w:eastAsia="ru-RU"/>
              </w:rPr>
              <w:t xml:space="preserve">В случае, если при проведении </w:t>
            </w:r>
            <w:r w:rsidRPr="0064185E">
              <w:rPr>
                <w:rFonts w:ascii="PT Astra Serif" w:hAnsi="PT Astra Serif"/>
                <w:sz w:val="28"/>
                <w:szCs w:val="28"/>
                <w:lang w:eastAsia="ru-RU"/>
              </w:rPr>
              <w:lastRenderedPageBreak/>
              <w:t>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tc>
        <w:tc>
          <w:tcPr>
            <w:tcW w:w="2693" w:type="dxa"/>
            <w:tcBorders>
              <w:top w:val="single" w:sz="4" w:space="0" w:color="000000"/>
              <w:left w:val="single" w:sz="4" w:space="0" w:color="000000"/>
              <w:bottom w:val="single" w:sz="4" w:space="0" w:color="000000"/>
              <w:right w:val="single" w:sz="4" w:space="0" w:color="000000"/>
            </w:tcBorders>
          </w:tcPr>
          <w:p w:rsidR="00441E70" w:rsidRPr="0064185E" w:rsidRDefault="00441E70" w:rsidP="00441E70">
            <w:pPr>
              <w:suppressAutoHyphens w:val="0"/>
              <w:jc w:val="center"/>
              <w:rPr>
                <w:rFonts w:ascii="PT Astra Serif" w:hAnsi="PT Astra Serif"/>
                <w:sz w:val="28"/>
                <w:szCs w:val="28"/>
                <w:lang w:eastAsia="ru-RU"/>
              </w:rPr>
            </w:pPr>
            <w:r w:rsidRPr="0064185E">
              <w:rPr>
                <w:rFonts w:ascii="PT Astra Serif" w:hAnsi="PT Astra Serif"/>
                <w:sz w:val="28"/>
                <w:szCs w:val="28"/>
                <w:lang w:eastAsia="ru-RU"/>
              </w:rPr>
              <w:lastRenderedPageBreak/>
              <w:t>По мере поступлений заявлений контролируемых лиц</w:t>
            </w:r>
          </w:p>
        </w:tc>
        <w:tc>
          <w:tcPr>
            <w:tcW w:w="2410" w:type="dxa"/>
            <w:tcBorders>
              <w:top w:val="single" w:sz="4" w:space="0" w:color="auto"/>
              <w:left w:val="single" w:sz="4" w:space="0" w:color="000000"/>
              <w:bottom w:val="single" w:sz="4" w:space="0" w:color="auto"/>
              <w:right w:val="single" w:sz="4" w:space="0" w:color="000000"/>
            </w:tcBorders>
          </w:tcPr>
          <w:p w:rsidR="00441E70" w:rsidRPr="0064185E" w:rsidRDefault="00441E70" w:rsidP="00441E70">
            <w:pPr>
              <w:suppressAutoHyphens w:val="0"/>
              <w:jc w:val="center"/>
              <w:rPr>
                <w:rFonts w:ascii="PT Astra Serif" w:hAnsi="PT Astra Serif"/>
                <w:sz w:val="28"/>
                <w:szCs w:val="28"/>
                <w:lang w:eastAsia="ru-RU"/>
              </w:rPr>
            </w:pPr>
            <w:r w:rsidRPr="0064185E">
              <w:rPr>
                <w:rFonts w:ascii="PT Astra Serif" w:hAnsi="PT Astra Serif"/>
                <w:sz w:val="28"/>
                <w:szCs w:val="28"/>
                <w:lang w:eastAsia="ru-RU"/>
              </w:rPr>
              <w:t>Комитет по административно-техническому надзору</w:t>
            </w:r>
          </w:p>
        </w:tc>
      </w:tr>
    </w:tbl>
    <w:p w:rsidR="007F04E7" w:rsidRPr="0064185E" w:rsidRDefault="007F04E7"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3534EE" w:rsidRPr="0064185E" w:rsidRDefault="003534EE"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4E6993" w:rsidRPr="0064185E" w:rsidRDefault="004E6993"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64185E">
        <w:rPr>
          <w:rFonts w:ascii="PT Astra Serif" w:eastAsia="SimSun" w:hAnsi="PT Astra Serif"/>
          <w:b/>
          <w:bCs/>
          <w:color w:val="000000"/>
          <w:kern w:val="1"/>
          <w:sz w:val="28"/>
          <w:szCs w:val="28"/>
        </w:rPr>
        <w:t xml:space="preserve">Раздел 4. Показатели результативности и эффективности </w:t>
      </w:r>
    </w:p>
    <w:p w:rsidR="004E6993" w:rsidRPr="0064185E" w:rsidRDefault="004E6993"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r w:rsidRPr="0064185E">
        <w:rPr>
          <w:rFonts w:ascii="PT Astra Serif" w:eastAsia="SimSun" w:hAnsi="PT Astra Serif"/>
          <w:b/>
          <w:bCs/>
          <w:color w:val="000000"/>
          <w:kern w:val="1"/>
          <w:sz w:val="28"/>
          <w:szCs w:val="28"/>
        </w:rPr>
        <w:t>программы профилактики</w:t>
      </w:r>
      <w:r w:rsidR="00A40280" w:rsidRPr="0064185E">
        <w:rPr>
          <w:rFonts w:ascii="PT Astra Serif" w:eastAsia="SimSun" w:hAnsi="PT Astra Serif"/>
          <w:b/>
          <w:bCs/>
          <w:color w:val="000000"/>
          <w:kern w:val="1"/>
          <w:sz w:val="28"/>
          <w:szCs w:val="28"/>
        </w:rPr>
        <w:t xml:space="preserve"> рисков причинения вреда</w:t>
      </w:r>
    </w:p>
    <w:p w:rsidR="00E84CEF" w:rsidRPr="0064185E" w:rsidRDefault="00E84CEF" w:rsidP="00167CBC">
      <w:pPr>
        <w:widowControl w:val="0"/>
        <w:pBdr>
          <w:top w:val="nil"/>
          <w:left w:val="nil"/>
          <w:bottom w:val="nil"/>
          <w:right w:val="nil"/>
          <w:between w:val="nil"/>
        </w:pBdr>
        <w:suppressAutoHyphens w:val="0"/>
        <w:jc w:val="center"/>
        <w:rPr>
          <w:rFonts w:ascii="PT Astra Serif" w:eastAsia="SimSun" w:hAnsi="PT Astra Serif"/>
          <w:b/>
          <w:bCs/>
          <w:color w:val="000000"/>
          <w:kern w:val="1"/>
          <w:sz w:val="28"/>
          <w:szCs w:val="28"/>
        </w:rPr>
      </w:pPr>
    </w:p>
    <w:p w:rsidR="006C320F" w:rsidRPr="0064185E" w:rsidRDefault="006C320F" w:rsidP="00167CBC">
      <w:pPr>
        <w:tabs>
          <w:tab w:val="left" w:pos="1134"/>
        </w:tabs>
        <w:suppressAutoHyphens w:val="0"/>
        <w:ind w:firstLine="709"/>
        <w:contextualSpacing/>
        <w:jc w:val="both"/>
        <w:rPr>
          <w:rFonts w:ascii="PT Astra Serif" w:hAnsi="PT Astra Serif"/>
          <w:sz w:val="28"/>
          <w:szCs w:val="28"/>
          <w:lang w:eastAsia="x-none"/>
        </w:rPr>
      </w:pPr>
      <w:r w:rsidRPr="0064185E">
        <w:rPr>
          <w:rFonts w:ascii="PT Astra Serif" w:hAnsi="PT Astra Serif"/>
          <w:sz w:val="28"/>
          <w:szCs w:val="28"/>
          <w:lang w:eastAsia="x-none"/>
        </w:rPr>
        <w:t>Доля случаев объявления предостережений в общем количестве случаев выявления готовящихся нарушений обязательных требований или признаков нарушений обязательных требований в 2025 году – 100 % (если имелись случаи выявления готовящихся нарушений обязательных требований или признаков нарушений обязательных требований).</w:t>
      </w:r>
    </w:p>
    <w:p w:rsidR="007F594F" w:rsidRPr="0064185E" w:rsidRDefault="007F594F" w:rsidP="00167CBC">
      <w:pPr>
        <w:tabs>
          <w:tab w:val="left" w:pos="1134"/>
        </w:tabs>
        <w:suppressAutoHyphens w:val="0"/>
        <w:ind w:firstLine="709"/>
        <w:contextualSpacing/>
        <w:jc w:val="both"/>
        <w:rPr>
          <w:rFonts w:ascii="PT Astra Serif" w:hAnsi="PT Astra Serif"/>
          <w:sz w:val="28"/>
          <w:szCs w:val="28"/>
          <w:lang w:eastAsia="x-none"/>
        </w:rPr>
      </w:pPr>
      <w:r w:rsidRPr="0064185E">
        <w:rPr>
          <w:rFonts w:ascii="PT Astra Serif" w:hAnsi="PT Astra Serif"/>
          <w:sz w:val="28"/>
          <w:szCs w:val="28"/>
          <w:lang w:eastAsia="x-none"/>
        </w:rPr>
        <w:t>Экономический эффект от реализованных мероприятий:</w:t>
      </w:r>
    </w:p>
    <w:p w:rsidR="007F594F" w:rsidRPr="0064185E" w:rsidRDefault="007F594F" w:rsidP="00167CBC">
      <w:pPr>
        <w:tabs>
          <w:tab w:val="left" w:pos="1134"/>
        </w:tabs>
        <w:suppressAutoHyphens w:val="0"/>
        <w:ind w:firstLine="709"/>
        <w:contextualSpacing/>
        <w:jc w:val="both"/>
        <w:rPr>
          <w:rFonts w:ascii="PT Astra Serif" w:hAnsi="PT Astra Serif"/>
          <w:sz w:val="28"/>
          <w:szCs w:val="28"/>
          <w:lang w:eastAsia="x-none"/>
        </w:rPr>
      </w:pPr>
      <w:r w:rsidRPr="0064185E">
        <w:rPr>
          <w:rFonts w:ascii="PT Astra Serif" w:hAnsi="PT Astra Serif"/>
          <w:sz w:val="28"/>
          <w:szCs w:val="28"/>
          <w:lang w:eastAsia="x-none"/>
        </w:rPr>
        <w:t>1)</w:t>
      </w:r>
      <w:r w:rsidR="004E395B" w:rsidRPr="0064185E">
        <w:rPr>
          <w:rFonts w:ascii="PT Astra Serif" w:hAnsi="PT Astra Serif" w:cs="PT Astra Serif"/>
        </w:rPr>
        <w:t> </w:t>
      </w:r>
      <w:r w:rsidRPr="0064185E">
        <w:rPr>
          <w:rFonts w:ascii="PT Astra Serif" w:hAnsi="PT Astra Serif"/>
          <w:sz w:val="28"/>
          <w:szCs w:val="28"/>
          <w:lang w:eastAsia="x-none"/>
        </w:rPr>
        <w:t>минимизация ресурсных затрат всех участников контрольной деятельности за счет дифференцирования случаев, в которых возможно направление юридически лицам, индивидуальным предпринимателям предостережения о недопустимости нарушения обязательных требований, а не проведение внеплановой проверки;</w:t>
      </w:r>
    </w:p>
    <w:p w:rsidR="007F594F" w:rsidRPr="0064185E" w:rsidRDefault="007F594F" w:rsidP="00167CBC">
      <w:pPr>
        <w:tabs>
          <w:tab w:val="left" w:pos="1134"/>
        </w:tabs>
        <w:suppressAutoHyphens w:val="0"/>
        <w:ind w:firstLine="709"/>
        <w:contextualSpacing/>
        <w:jc w:val="both"/>
        <w:rPr>
          <w:rFonts w:ascii="PT Astra Serif" w:hAnsi="PT Astra Serif"/>
          <w:sz w:val="28"/>
          <w:szCs w:val="28"/>
          <w:lang w:eastAsia="x-none"/>
        </w:rPr>
      </w:pPr>
      <w:r w:rsidRPr="0064185E">
        <w:rPr>
          <w:rFonts w:ascii="PT Astra Serif" w:hAnsi="PT Astra Serif"/>
          <w:sz w:val="28"/>
          <w:szCs w:val="28"/>
          <w:lang w:eastAsia="x-none"/>
        </w:rPr>
        <w:t>2)</w:t>
      </w:r>
      <w:r w:rsidR="004E395B" w:rsidRPr="0064185E">
        <w:rPr>
          <w:rFonts w:ascii="PT Astra Serif" w:hAnsi="PT Astra Serif" w:cs="PT Astra Serif"/>
        </w:rPr>
        <w:t> </w:t>
      </w:r>
      <w:r w:rsidRPr="0064185E">
        <w:rPr>
          <w:rFonts w:ascii="PT Astra Serif" w:hAnsi="PT Astra Serif"/>
          <w:sz w:val="28"/>
          <w:szCs w:val="28"/>
          <w:lang w:eastAsia="x-none"/>
        </w:rPr>
        <w:t xml:space="preserve">повышения уровня </w:t>
      </w:r>
      <w:r w:rsidR="00CE4C8E" w:rsidRPr="0064185E">
        <w:rPr>
          <w:rFonts w:ascii="PT Astra Serif" w:hAnsi="PT Astra Serif"/>
          <w:sz w:val="28"/>
          <w:szCs w:val="28"/>
          <w:lang w:eastAsia="x-none"/>
        </w:rPr>
        <w:t xml:space="preserve">доверия </w:t>
      </w:r>
      <w:r w:rsidRPr="0064185E">
        <w:rPr>
          <w:rFonts w:ascii="PT Astra Serif" w:hAnsi="PT Astra Serif"/>
          <w:sz w:val="28"/>
          <w:szCs w:val="28"/>
          <w:lang w:eastAsia="x-none"/>
        </w:rPr>
        <w:t>подконтрольных субъектов к администрации.</w:t>
      </w:r>
    </w:p>
    <w:p w:rsidR="007F594F" w:rsidRPr="0064185E" w:rsidRDefault="007F594F" w:rsidP="00167CBC">
      <w:pPr>
        <w:suppressAutoHyphens w:val="0"/>
        <w:ind w:firstLine="709"/>
        <w:jc w:val="both"/>
        <w:rPr>
          <w:rFonts w:ascii="PT Astra Serif" w:hAnsi="PT Astra Serif"/>
          <w:sz w:val="28"/>
          <w:szCs w:val="28"/>
          <w:lang w:eastAsia="ru-RU"/>
        </w:rPr>
      </w:pPr>
      <w:r w:rsidRPr="0064185E">
        <w:rPr>
          <w:rFonts w:ascii="PT Astra Serif" w:hAnsi="PT Astra Serif"/>
          <w:sz w:val="28"/>
          <w:szCs w:val="28"/>
          <w:lang w:eastAsia="ru-RU"/>
        </w:rPr>
        <w:t>Реализация программы профилактики способствует:</w:t>
      </w:r>
    </w:p>
    <w:p w:rsidR="007F594F" w:rsidRPr="0064185E" w:rsidRDefault="007F594F" w:rsidP="00167CBC">
      <w:pPr>
        <w:suppressAutoHyphens w:val="0"/>
        <w:ind w:firstLine="709"/>
        <w:jc w:val="both"/>
        <w:rPr>
          <w:rFonts w:ascii="PT Astra Serif" w:hAnsi="PT Astra Serif"/>
          <w:sz w:val="28"/>
          <w:szCs w:val="28"/>
          <w:lang w:eastAsia="ru-RU"/>
        </w:rPr>
      </w:pPr>
      <w:r w:rsidRPr="0064185E">
        <w:rPr>
          <w:rFonts w:ascii="PT Astra Serif" w:hAnsi="PT Astra Serif"/>
          <w:sz w:val="28"/>
          <w:szCs w:val="28"/>
          <w:lang w:eastAsia="ru-RU"/>
        </w:rPr>
        <w:t>1)</w:t>
      </w:r>
      <w:r w:rsidR="004E395B" w:rsidRPr="0064185E">
        <w:rPr>
          <w:rFonts w:ascii="PT Astra Serif" w:hAnsi="PT Astra Serif" w:cs="PT Astra Serif"/>
        </w:rPr>
        <w:t> </w:t>
      </w:r>
      <w:r w:rsidRPr="0064185E">
        <w:rPr>
          <w:rFonts w:ascii="PT Astra Serif" w:hAnsi="PT Astra Serif"/>
          <w:sz w:val="28"/>
          <w:szCs w:val="28"/>
          <w:lang w:eastAsia="ru-RU"/>
        </w:rPr>
        <w:t>увеличению доли контролируемых лиц, соблюдающих обязательные требования, оценка соблюдения которых является предметом муниципального контроля;</w:t>
      </w:r>
    </w:p>
    <w:p w:rsidR="007F594F" w:rsidRPr="0064185E" w:rsidRDefault="007F594F" w:rsidP="00167CBC">
      <w:pPr>
        <w:suppressAutoHyphens w:val="0"/>
        <w:ind w:firstLine="709"/>
        <w:jc w:val="both"/>
        <w:rPr>
          <w:rFonts w:ascii="PT Astra Serif" w:hAnsi="PT Astra Serif"/>
          <w:sz w:val="28"/>
          <w:szCs w:val="28"/>
          <w:lang w:eastAsia="ru-RU"/>
        </w:rPr>
      </w:pPr>
      <w:r w:rsidRPr="0064185E">
        <w:rPr>
          <w:rFonts w:ascii="PT Astra Serif" w:hAnsi="PT Astra Serif"/>
          <w:sz w:val="28"/>
          <w:szCs w:val="28"/>
          <w:lang w:eastAsia="ru-RU"/>
        </w:rPr>
        <w:t>2)</w:t>
      </w:r>
      <w:r w:rsidR="004E395B" w:rsidRPr="0064185E">
        <w:rPr>
          <w:rFonts w:ascii="PT Astra Serif" w:hAnsi="PT Astra Serif" w:cs="PT Astra Serif"/>
        </w:rPr>
        <w:t> </w:t>
      </w:r>
      <w:r w:rsidRPr="0064185E">
        <w:rPr>
          <w:rFonts w:ascii="PT Astra Serif" w:hAnsi="PT Astra Serif"/>
          <w:sz w:val="28"/>
          <w:szCs w:val="28"/>
          <w:lang w:eastAsia="ru-RU"/>
        </w:rPr>
        <w:t xml:space="preserve">развитию системы профилактических мероприятий, проводимых </w:t>
      </w:r>
      <w:r w:rsidR="00831A33" w:rsidRPr="0064185E">
        <w:rPr>
          <w:rFonts w:ascii="PT Astra Serif" w:hAnsi="PT Astra Serif"/>
          <w:sz w:val="28"/>
          <w:szCs w:val="28"/>
          <w:lang w:eastAsia="ru-RU"/>
        </w:rPr>
        <w:t>контрольным органом</w:t>
      </w:r>
      <w:r w:rsidRPr="0064185E">
        <w:rPr>
          <w:rFonts w:ascii="PT Astra Serif" w:hAnsi="PT Astra Serif"/>
          <w:sz w:val="28"/>
          <w:szCs w:val="28"/>
          <w:lang w:eastAsia="ru-RU"/>
        </w:rPr>
        <w:t>.</w:t>
      </w:r>
    </w:p>
    <w:p w:rsidR="007F594F" w:rsidRPr="0064185E" w:rsidRDefault="007F594F" w:rsidP="00167CBC">
      <w:pPr>
        <w:suppressAutoHyphens w:val="0"/>
        <w:ind w:firstLine="709"/>
        <w:jc w:val="both"/>
        <w:rPr>
          <w:rFonts w:ascii="PT Astra Serif" w:hAnsi="PT Astra Serif"/>
          <w:sz w:val="28"/>
          <w:szCs w:val="28"/>
          <w:lang w:eastAsia="ru-RU"/>
        </w:rPr>
      </w:pPr>
      <w:r w:rsidRPr="0064185E">
        <w:rPr>
          <w:rFonts w:ascii="PT Astra Serif" w:hAnsi="PT Astra Serif"/>
          <w:sz w:val="28"/>
          <w:szCs w:val="28"/>
          <w:lang w:eastAsia="ru-RU"/>
        </w:rPr>
        <w:t>Оценка эффективности реализации программы по итогам года осуществляется по следующим показателям.</w:t>
      </w:r>
    </w:p>
    <w:p w:rsidR="004E6993" w:rsidRPr="0064185E" w:rsidRDefault="004E6993" w:rsidP="00167CBC">
      <w:pPr>
        <w:widowControl w:val="0"/>
        <w:pBdr>
          <w:top w:val="nil"/>
          <w:left w:val="nil"/>
          <w:bottom w:val="nil"/>
          <w:right w:val="nil"/>
          <w:between w:val="nil"/>
        </w:pBdr>
        <w:suppressAutoHyphens w:val="0"/>
        <w:rPr>
          <w:rFonts w:ascii="PT Astra Serif" w:eastAsia="SimSun" w:hAnsi="PT Astra Serif"/>
          <w:color w:val="000000"/>
          <w:kern w:val="1"/>
          <w:sz w:val="28"/>
          <w:szCs w:val="28"/>
        </w:rPr>
      </w:pPr>
    </w:p>
    <w:p w:rsidR="003534EE" w:rsidRPr="0064185E" w:rsidRDefault="003534EE" w:rsidP="00167CBC">
      <w:pPr>
        <w:widowControl w:val="0"/>
        <w:pBdr>
          <w:top w:val="nil"/>
          <w:left w:val="nil"/>
          <w:bottom w:val="nil"/>
          <w:right w:val="nil"/>
          <w:between w:val="nil"/>
        </w:pBdr>
        <w:suppressAutoHyphens w:val="0"/>
        <w:rPr>
          <w:rFonts w:ascii="PT Astra Serif" w:eastAsia="SimSun" w:hAnsi="PT Astra Serif"/>
          <w:color w:val="000000"/>
          <w:kern w:val="1"/>
          <w:sz w:val="28"/>
          <w:szCs w:val="28"/>
        </w:rPr>
      </w:pPr>
    </w:p>
    <w:tbl>
      <w:tblPr>
        <w:tblW w:w="92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9"/>
        <w:gridCol w:w="3611"/>
      </w:tblGrid>
      <w:tr w:rsidR="00165B2F" w:rsidRPr="0064185E" w:rsidTr="00165B2F">
        <w:trPr>
          <w:trHeight w:val="954"/>
          <w:jc w:val="center"/>
        </w:trPr>
        <w:tc>
          <w:tcPr>
            <w:tcW w:w="3046" w:type="pct"/>
            <w:shd w:val="clear" w:color="auto" w:fill="auto"/>
            <w:vAlign w:val="center"/>
          </w:tcPr>
          <w:p w:rsidR="00165B2F" w:rsidRPr="0064185E" w:rsidRDefault="00165B2F" w:rsidP="00165B2F">
            <w:pPr>
              <w:widowControl w:val="0"/>
              <w:suppressAutoHyphens w:val="0"/>
              <w:jc w:val="center"/>
              <w:rPr>
                <w:rFonts w:ascii="PT Astra Serif" w:eastAsia="SimSun" w:hAnsi="PT Astra Serif"/>
                <w:b/>
                <w:kern w:val="1"/>
                <w:sz w:val="28"/>
                <w:szCs w:val="28"/>
              </w:rPr>
            </w:pPr>
            <w:r w:rsidRPr="0064185E">
              <w:rPr>
                <w:rFonts w:ascii="PT Astra Serif" w:eastAsia="SimSun" w:hAnsi="PT Astra Serif"/>
                <w:b/>
                <w:kern w:val="1"/>
                <w:sz w:val="28"/>
                <w:szCs w:val="28"/>
              </w:rPr>
              <w:lastRenderedPageBreak/>
              <w:t>Наименование показателя</w:t>
            </w:r>
          </w:p>
        </w:tc>
        <w:tc>
          <w:tcPr>
            <w:tcW w:w="1954" w:type="pct"/>
            <w:shd w:val="clear" w:color="auto" w:fill="auto"/>
            <w:vAlign w:val="center"/>
          </w:tcPr>
          <w:p w:rsidR="00165B2F" w:rsidRPr="0064185E" w:rsidRDefault="00165B2F" w:rsidP="00165B2F">
            <w:pPr>
              <w:widowControl w:val="0"/>
              <w:suppressAutoHyphens w:val="0"/>
              <w:jc w:val="center"/>
              <w:rPr>
                <w:rFonts w:ascii="PT Astra Serif" w:eastAsia="SimSun" w:hAnsi="PT Astra Serif"/>
                <w:b/>
                <w:kern w:val="1"/>
                <w:sz w:val="28"/>
                <w:szCs w:val="28"/>
              </w:rPr>
            </w:pPr>
            <w:r w:rsidRPr="0064185E">
              <w:rPr>
                <w:rFonts w:ascii="PT Astra Serif" w:eastAsia="SimSun" w:hAnsi="PT Astra Serif"/>
                <w:b/>
                <w:kern w:val="1"/>
                <w:sz w:val="28"/>
                <w:szCs w:val="28"/>
              </w:rPr>
              <w:t>Величина</w:t>
            </w:r>
          </w:p>
        </w:tc>
      </w:tr>
      <w:tr w:rsidR="00165B2F" w:rsidRPr="0064185E" w:rsidTr="00165B2F">
        <w:trPr>
          <w:jc w:val="center"/>
        </w:trPr>
        <w:tc>
          <w:tcPr>
            <w:tcW w:w="3046" w:type="pct"/>
            <w:shd w:val="clear" w:color="auto" w:fill="auto"/>
            <w:vAlign w:val="center"/>
          </w:tcPr>
          <w:p w:rsidR="00165B2F" w:rsidRPr="0064185E" w:rsidRDefault="00165B2F" w:rsidP="006C320F">
            <w:pPr>
              <w:widowControl w:val="0"/>
              <w:suppressAutoHyphens w:val="0"/>
              <w:jc w:val="both"/>
              <w:rPr>
                <w:rFonts w:ascii="PT Astra Serif" w:eastAsia="SimSun" w:hAnsi="PT Astra Serif"/>
                <w:kern w:val="1"/>
                <w:sz w:val="28"/>
                <w:szCs w:val="28"/>
              </w:rPr>
            </w:pPr>
            <w:r w:rsidRPr="0064185E">
              <w:rPr>
                <w:rFonts w:ascii="PT Astra Serif" w:eastAsia="SimSun" w:hAnsi="PT Astra Serif"/>
                <w:kern w:val="1"/>
                <w:sz w:val="28"/>
                <w:szCs w:val="28"/>
              </w:rPr>
              <w:t>1. Полнота информации, размещенной на официальном сайте контрольного органа в сети Интернет в соответствии с частью 3 статьи 46 Федерального закона от 31.07.2021 № 248-ФЗ «О государственном контроле (надзоре) и муниципальном контроле в Российской Федерации»</w:t>
            </w:r>
          </w:p>
        </w:tc>
        <w:tc>
          <w:tcPr>
            <w:tcW w:w="1954" w:type="pct"/>
            <w:shd w:val="clear" w:color="auto" w:fill="auto"/>
            <w:vAlign w:val="center"/>
          </w:tcPr>
          <w:p w:rsidR="00165B2F" w:rsidRPr="0064185E" w:rsidRDefault="00165B2F" w:rsidP="00165B2F">
            <w:pPr>
              <w:widowControl w:val="0"/>
              <w:suppressAutoHyphens w:val="0"/>
              <w:jc w:val="center"/>
              <w:rPr>
                <w:rFonts w:ascii="PT Astra Serif" w:eastAsia="SimSun" w:hAnsi="PT Astra Serif"/>
                <w:kern w:val="1"/>
                <w:sz w:val="28"/>
                <w:szCs w:val="28"/>
              </w:rPr>
            </w:pPr>
            <w:r w:rsidRPr="0064185E">
              <w:rPr>
                <w:rFonts w:ascii="PT Astra Serif" w:eastAsia="SimSun" w:hAnsi="PT Astra Serif"/>
                <w:kern w:val="1"/>
                <w:sz w:val="28"/>
                <w:szCs w:val="28"/>
              </w:rPr>
              <w:t>100%</w:t>
            </w:r>
          </w:p>
        </w:tc>
      </w:tr>
      <w:tr w:rsidR="00165B2F" w:rsidRPr="0064185E" w:rsidTr="00165B2F">
        <w:trPr>
          <w:trHeight w:val="1268"/>
          <w:jc w:val="center"/>
        </w:trPr>
        <w:tc>
          <w:tcPr>
            <w:tcW w:w="3046" w:type="pct"/>
            <w:shd w:val="clear" w:color="auto" w:fill="auto"/>
            <w:vAlign w:val="center"/>
          </w:tcPr>
          <w:p w:rsidR="00165B2F" w:rsidRPr="0064185E" w:rsidRDefault="00165B2F" w:rsidP="009F01D1">
            <w:pPr>
              <w:widowControl w:val="0"/>
              <w:suppressAutoHyphens w:val="0"/>
              <w:jc w:val="both"/>
              <w:rPr>
                <w:rFonts w:ascii="PT Astra Serif" w:eastAsia="SimSun" w:hAnsi="PT Astra Serif"/>
                <w:kern w:val="1"/>
                <w:sz w:val="28"/>
                <w:szCs w:val="28"/>
              </w:rPr>
            </w:pPr>
            <w:r w:rsidRPr="0064185E">
              <w:rPr>
                <w:rFonts w:ascii="PT Astra Serif" w:eastAsia="SimSun" w:hAnsi="PT Astra Serif"/>
                <w:kern w:val="1"/>
                <w:sz w:val="28"/>
                <w:szCs w:val="28"/>
              </w:rPr>
              <w:t>2. Удовлетворенность контролируемых лиц и их представителей консультированием контрольного (надзорного) органа</w:t>
            </w:r>
          </w:p>
        </w:tc>
        <w:tc>
          <w:tcPr>
            <w:tcW w:w="1954" w:type="pct"/>
            <w:shd w:val="clear" w:color="auto" w:fill="auto"/>
            <w:vAlign w:val="center"/>
          </w:tcPr>
          <w:p w:rsidR="00165B2F" w:rsidRPr="0064185E" w:rsidRDefault="00165B2F" w:rsidP="00165B2F">
            <w:pPr>
              <w:widowControl w:val="0"/>
              <w:suppressAutoHyphens w:val="0"/>
              <w:jc w:val="center"/>
              <w:rPr>
                <w:rFonts w:ascii="PT Astra Serif" w:eastAsia="SimSun" w:hAnsi="PT Astra Serif"/>
                <w:kern w:val="1"/>
                <w:sz w:val="28"/>
                <w:szCs w:val="28"/>
              </w:rPr>
            </w:pPr>
            <w:r w:rsidRPr="0064185E">
              <w:rPr>
                <w:rFonts w:ascii="PT Astra Serif" w:eastAsia="SimSun" w:hAnsi="PT Astra Serif"/>
                <w:kern w:val="1"/>
                <w:sz w:val="28"/>
                <w:szCs w:val="28"/>
              </w:rPr>
              <w:t>100% от числа обратившихся</w:t>
            </w:r>
          </w:p>
        </w:tc>
      </w:tr>
      <w:tr w:rsidR="00165B2F" w:rsidRPr="0064185E" w:rsidTr="00165B2F">
        <w:trPr>
          <w:trHeight w:val="1272"/>
          <w:jc w:val="center"/>
        </w:trPr>
        <w:tc>
          <w:tcPr>
            <w:tcW w:w="3046" w:type="pct"/>
            <w:shd w:val="clear" w:color="auto" w:fill="auto"/>
            <w:vAlign w:val="center"/>
          </w:tcPr>
          <w:p w:rsidR="00165B2F" w:rsidRPr="0064185E" w:rsidRDefault="00165B2F" w:rsidP="004634BF">
            <w:pPr>
              <w:widowControl w:val="0"/>
              <w:suppressAutoHyphens w:val="0"/>
              <w:jc w:val="both"/>
              <w:rPr>
                <w:rFonts w:ascii="PT Astra Serif" w:eastAsia="SimSun" w:hAnsi="PT Astra Serif"/>
                <w:kern w:val="1"/>
                <w:sz w:val="28"/>
                <w:szCs w:val="28"/>
              </w:rPr>
            </w:pPr>
            <w:r w:rsidRPr="0064185E">
              <w:rPr>
                <w:rFonts w:ascii="PT Astra Serif" w:eastAsia="SimSun" w:hAnsi="PT Astra Serif"/>
                <w:kern w:val="1"/>
                <w:sz w:val="28"/>
                <w:szCs w:val="28"/>
              </w:rPr>
              <w:t>3.Количество проведенных профилактических мероприятий</w:t>
            </w:r>
          </w:p>
        </w:tc>
        <w:tc>
          <w:tcPr>
            <w:tcW w:w="1954" w:type="pct"/>
            <w:shd w:val="clear" w:color="auto" w:fill="auto"/>
            <w:vAlign w:val="center"/>
          </w:tcPr>
          <w:p w:rsidR="00165B2F" w:rsidRPr="0064185E" w:rsidRDefault="00165B2F" w:rsidP="00B90833">
            <w:pPr>
              <w:widowControl w:val="0"/>
              <w:suppressAutoHyphens w:val="0"/>
              <w:jc w:val="center"/>
              <w:rPr>
                <w:rFonts w:ascii="PT Astra Serif" w:eastAsia="SimSun" w:hAnsi="PT Astra Serif"/>
                <w:kern w:val="1"/>
                <w:sz w:val="28"/>
                <w:szCs w:val="28"/>
              </w:rPr>
            </w:pPr>
            <w:r w:rsidRPr="0064185E">
              <w:rPr>
                <w:rFonts w:ascii="PT Astra Serif" w:eastAsia="SimSun" w:hAnsi="PT Astra Serif"/>
                <w:kern w:val="1"/>
                <w:sz w:val="28"/>
                <w:szCs w:val="28"/>
              </w:rPr>
              <w:t xml:space="preserve">не менее </w:t>
            </w:r>
            <w:r w:rsidR="00B90833" w:rsidRPr="0064185E">
              <w:rPr>
                <w:rFonts w:ascii="PT Astra Serif" w:eastAsia="SimSun" w:hAnsi="PT Astra Serif"/>
                <w:kern w:val="1"/>
                <w:sz w:val="28"/>
                <w:szCs w:val="28"/>
              </w:rPr>
              <w:t>2</w:t>
            </w:r>
            <w:r w:rsidRPr="0064185E">
              <w:rPr>
                <w:rFonts w:ascii="PT Astra Serif" w:eastAsia="SimSun" w:hAnsi="PT Astra Serif"/>
                <w:kern w:val="1"/>
                <w:sz w:val="28"/>
                <w:szCs w:val="28"/>
              </w:rPr>
              <w:t xml:space="preserve"> мероприятий, проведенных контрольным органом</w:t>
            </w:r>
          </w:p>
        </w:tc>
      </w:tr>
    </w:tbl>
    <w:p w:rsidR="004E6993" w:rsidRPr="0064185E" w:rsidRDefault="004E6993" w:rsidP="00167CBC">
      <w:pPr>
        <w:jc w:val="right"/>
        <w:rPr>
          <w:rFonts w:ascii="PT Astra Serif" w:hAnsi="PT Astra Serif" w:cs="PT Astra Serif"/>
          <w:sz w:val="28"/>
          <w:szCs w:val="28"/>
        </w:rPr>
      </w:pPr>
    </w:p>
    <w:p w:rsidR="00E75697" w:rsidRPr="0064185E" w:rsidRDefault="00E75697" w:rsidP="00167CBC">
      <w:pPr>
        <w:rPr>
          <w:rFonts w:ascii="PT Astra Serif" w:hAnsi="PT Astra Serif" w:cs="PT Astra Serif"/>
          <w:sz w:val="28"/>
          <w:szCs w:val="28"/>
        </w:rPr>
      </w:pPr>
    </w:p>
    <w:p w:rsidR="00CE4C8E" w:rsidRPr="0064185E" w:rsidRDefault="00CE4C8E" w:rsidP="00167CBC">
      <w:pPr>
        <w:rPr>
          <w:rFonts w:ascii="PT Astra Serif" w:hAnsi="PT Astra Serif" w:cs="PT Astra Serif"/>
          <w:sz w:val="28"/>
          <w:szCs w:val="28"/>
        </w:rPr>
      </w:pPr>
    </w:p>
    <w:p w:rsidR="00E75697" w:rsidRPr="0064185E" w:rsidRDefault="00165B2F" w:rsidP="00165B2F">
      <w:pPr>
        <w:jc w:val="center"/>
        <w:rPr>
          <w:rFonts w:ascii="PT Astra Serif" w:hAnsi="PT Astra Serif" w:cs="PT Astra Serif"/>
          <w:sz w:val="28"/>
          <w:szCs w:val="28"/>
        </w:rPr>
      </w:pPr>
      <w:r w:rsidRPr="0064185E">
        <w:rPr>
          <w:rFonts w:ascii="PT Astra Serif" w:hAnsi="PT Astra Serif" w:cs="PT Astra Serif"/>
          <w:sz w:val="28"/>
          <w:szCs w:val="28"/>
        </w:rPr>
        <w:t>___________________________________________</w:t>
      </w:r>
    </w:p>
    <w:p w:rsidR="00E75697" w:rsidRPr="0064185E" w:rsidRDefault="00E75697" w:rsidP="00167CBC">
      <w:pPr>
        <w:rPr>
          <w:rFonts w:ascii="PT Astra Serif" w:hAnsi="PT Astra Serif" w:cs="PT Astra Serif"/>
          <w:sz w:val="28"/>
          <w:szCs w:val="28"/>
        </w:rPr>
      </w:pPr>
    </w:p>
    <w:p w:rsidR="00E75697" w:rsidRPr="0064185E" w:rsidRDefault="00E75697" w:rsidP="00167CBC">
      <w:pPr>
        <w:rPr>
          <w:rFonts w:ascii="PT Astra Serif" w:hAnsi="PT Astra Serif" w:cs="PT Astra Serif"/>
          <w:sz w:val="28"/>
          <w:szCs w:val="28"/>
        </w:rPr>
      </w:pPr>
    </w:p>
    <w:sectPr w:rsidR="00E75697" w:rsidRPr="0064185E" w:rsidSect="00E46A9A">
      <w:headerReference w:type="default" r:id="rId12"/>
      <w:headerReference w:type="first" r:id="rId13"/>
      <w:pgSz w:w="11906" w:h="16838"/>
      <w:pgMar w:top="1134" w:right="850"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260" w:rsidRDefault="00404260">
      <w:r>
        <w:separator/>
      </w:r>
    </w:p>
  </w:endnote>
  <w:endnote w:type="continuationSeparator" w:id="0">
    <w:p w:rsidR="00404260" w:rsidRDefault="00404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260" w:rsidRDefault="00404260">
      <w:r>
        <w:separator/>
      </w:r>
    </w:p>
  </w:footnote>
  <w:footnote w:type="continuationSeparator" w:id="0">
    <w:p w:rsidR="00404260" w:rsidRDefault="004042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4087267"/>
      <w:docPartObj>
        <w:docPartGallery w:val="Page Numbers (Top of Page)"/>
        <w:docPartUnique/>
      </w:docPartObj>
    </w:sdtPr>
    <w:sdtEndPr>
      <w:rPr>
        <w:rFonts w:ascii="PT Astra Serif" w:hAnsi="PT Astra Serif"/>
        <w:sz w:val="28"/>
        <w:szCs w:val="28"/>
      </w:rPr>
    </w:sdtEndPr>
    <w:sdtContent>
      <w:p w:rsidR="00E46A9A" w:rsidRPr="000B291F" w:rsidRDefault="00E46A9A">
        <w:pPr>
          <w:pStyle w:val="af0"/>
          <w:jc w:val="center"/>
          <w:rPr>
            <w:rFonts w:ascii="PT Astra Serif" w:hAnsi="PT Astra Serif"/>
            <w:sz w:val="28"/>
            <w:szCs w:val="28"/>
          </w:rPr>
        </w:pPr>
        <w:r w:rsidRPr="000B291F">
          <w:rPr>
            <w:rFonts w:ascii="PT Astra Serif" w:hAnsi="PT Astra Serif"/>
            <w:sz w:val="28"/>
            <w:szCs w:val="28"/>
          </w:rPr>
          <w:fldChar w:fldCharType="begin"/>
        </w:r>
        <w:r w:rsidRPr="000B291F">
          <w:rPr>
            <w:rFonts w:ascii="PT Astra Serif" w:hAnsi="PT Astra Serif"/>
            <w:sz w:val="28"/>
            <w:szCs w:val="28"/>
          </w:rPr>
          <w:instrText>PAGE   \* MERGEFORMAT</w:instrText>
        </w:r>
        <w:r w:rsidRPr="000B291F">
          <w:rPr>
            <w:rFonts w:ascii="PT Astra Serif" w:hAnsi="PT Astra Serif"/>
            <w:sz w:val="28"/>
            <w:szCs w:val="28"/>
          </w:rPr>
          <w:fldChar w:fldCharType="separate"/>
        </w:r>
        <w:r w:rsidR="007A7D24">
          <w:rPr>
            <w:rFonts w:ascii="PT Astra Serif" w:hAnsi="PT Astra Serif"/>
            <w:noProof/>
            <w:sz w:val="28"/>
            <w:szCs w:val="28"/>
          </w:rPr>
          <w:t>2</w:t>
        </w:r>
        <w:r w:rsidRPr="000B291F">
          <w:rPr>
            <w:rFonts w:ascii="PT Astra Serif" w:hAnsi="PT Astra Serif"/>
            <w:sz w:val="28"/>
            <w:szCs w:val="28"/>
          </w:rPr>
          <w:fldChar w:fldCharType="end"/>
        </w:r>
      </w:p>
    </w:sdtContent>
  </w:sdt>
  <w:p w:rsidR="00E46A9A" w:rsidRDefault="00E46A9A">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A9A" w:rsidRDefault="00E46A9A">
    <w:pPr>
      <w:pStyle w:val="af0"/>
      <w:jc w:val="center"/>
    </w:pPr>
  </w:p>
  <w:p w:rsidR="00E46A9A" w:rsidRDefault="00E46A9A">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6211495"/>
      <w:docPartObj>
        <w:docPartGallery w:val="Page Numbers (Top of Page)"/>
        <w:docPartUnique/>
      </w:docPartObj>
    </w:sdtPr>
    <w:sdtEndPr>
      <w:rPr>
        <w:rFonts w:ascii="PT Astra Serif" w:hAnsi="PT Astra Serif"/>
        <w:sz w:val="28"/>
        <w:szCs w:val="28"/>
      </w:rPr>
    </w:sdtEndPr>
    <w:sdtContent>
      <w:p w:rsidR="00786DA0" w:rsidRPr="00E46A9A" w:rsidRDefault="00786DA0">
        <w:pPr>
          <w:pStyle w:val="af0"/>
          <w:jc w:val="center"/>
          <w:rPr>
            <w:rFonts w:ascii="PT Astra Serif" w:hAnsi="PT Astra Serif"/>
            <w:sz w:val="28"/>
            <w:szCs w:val="28"/>
          </w:rPr>
        </w:pPr>
        <w:r w:rsidRPr="00E46A9A">
          <w:rPr>
            <w:rFonts w:ascii="PT Astra Serif" w:hAnsi="PT Astra Serif"/>
            <w:sz w:val="28"/>
            <w:szCs w:val="28"/>
          </w:rPr>
          <w:fldChar w:fldCharType="begin"/>
        </w:r>
        <w:r w:rsidRPr="00E46A9A">
          <w:rPr>
            <w:rFonts w:ascii="PT Astra Serif" w:hAnsi="PT Astra Serif"/>
            <w:sz w:val="28"/>
            <w:szCs w:val="28"/>
          </w:rPr>
          <w:instrText>PAGE   \* MERGEFORMAT</w:instrText>
        </w:r>
        <w:r w:rsidRPr="00E46A9A">
          <w:rPr>
            <w:rFonts w:ascii="PT Astra Serif" w:hAnsi="PT Astra Serif"/>
            <w:sz w:val="28"/>
            <w:szCs w:val="28"/>
          </w:rPr>
          <w:fldChar w:fldCharType="separate"/>
        </w:r>
        <w:r w:rsidR="007A7D24">
          <w:rPr>
            <w:rFonts w:ascii="PT Astra Serif" w:hAnsi="PT Astra Serif"/>
            <w:noProof/>
            <w:sz w:val="28"/>
            <w:szCs w:val="28"/>
          </w:rPr>
          <w:t>7</w:t>
        </w:r>
        <w:r w:rsidRPr="00E46A9A">
          <w:rPr>
            <w:rFonts w:ascii="PT Astra Serif" w:hAnsi="PT Astra Serif"/>
            <w:sz w:val="28"/>
            <w:szCs w:val="28"/>
          </w:rPr>
          <w:fldChar w:fldCharType="end"/>
        </w:r>
      </w:p>
    </w:sdtContent>
  </w:sdt>
  <w:p w:rsidR="00786DA0" w:rsidRDefault="00786DA0">
    <w:pPr>
      <w:pStyle w:val="af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6DA0" w:rsidRDefault="00786DA0">
    <w:pPr>
      <w:pStyle w:val="af0"/>
      <w:jc w:val="center"/>
    </w:pPr>
  </w:p>
  <w:p w:rsidR="00786DA0" w:rsidRDefault="00786DA0">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1AA15525"/>
    <w:multiLevelType w:val="hybridMultilevel"/>
    <w:tmpl w:val="DA7C55D4"/>
    <w:lvl w:ilvl="0" w:tplc="B6740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E165CA3"/>
    <w:multiLevelType w:val="hybridMultilevel"/>
    <w:tmpl w:val="4C6AFCEA"/>
    <w:lvl w:ilvl="0" w:tplc="9E000DF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96351C1"/>
    <w:multiLevelType w:val="hybridMultilevel"/>
    <w:tmpl w:val="42CACA80"/>
    <w:lvl w:ilvl="0" w:tplc="639CB62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43FC584E"/>
    <w:multiLevelType w:val="hybridMultilevel"/>
    <w:tmpl w:val="E47855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6C6D710E"/>
    <w:multiLevelType w:val="hybridMultilevel"/>
    <w:tmpl w:val="38F8DA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EC05DF8"/>
    <w:multiLevelType w:val="hybridMultilevel"/>
    <w:tmpl w:val="60C615B4"/>
    <w:lvl w:ilvl="0" w:tplc="639CB6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5"/>
  </w:num>
  <w:num w:numId="4">
    <w:abstractNumId w:val="2"/>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3A13"/>
    <w:rsid w:val="0000791C"/>
    <w:rsid w:val="00010179"/>
    <w:rsid w:val="00030EBE"/>
    <w:rsid w:val="00036B7B"/>
    <w:rsid w:val="0004561B"/>
    <w:rsid w:val="00052249"/>
    <w:rsid w:val="00097D31"/>
    <w:rsid w:val="000D05A0"/>
    <w:rsid w:val="000E6231"/>
    <w:rsid w:val="000F03B2"/>
    <w:rsid w:val="00115CE3"/>
    <w:rsid w:val="0011670F"/>
    <w:rsid w:val="00140632"/>
    <w:rsid w:val="00151D19"/>
    <w:rsid w:val="0016136D"/>
    <w:rsid w:val="00165B2F"/>
    <w:rsid w:val="00165F95"/>
    <w:rsid w:val="00167CBC"/>
    <w:rsid w:val="00174BF8"/>
    <w:rsid w:val="001A1AED"/>
    <w:rsid w:val="001A4FEF"/>
    <w:rsid w:val="001A5267"/>
    <w:rsid w:val="001A5931"/>
    <w:rsid w:val="001A5FBD"/>
    <w:rsid w:val="001B0281"/>
    <w:rsid w:val="001C32A8"/>
    <w:rsid w:val="001C7CE2"/>
    <w:rsid w:val="001E53E5"/>
    <w:rsid w:val="002013D6"/>
    <w:rsid w:val="00207B5E"/>
    <w:rsid w:val="0021412F"/>
    <w:rsid w:val="002147F8"/>
    <w:rsid w:val="00236560"/>
    <w:rsid w:val="00241C93"/>
    <w:rsid w:val="00260B37"/>
    <w:rsid w:val="00270C3B"/>
    <w:rsid w:val="0029794D"/>
    <w:rsid w:val="002A16C1"/>
    <w:rsid w:val="002B4FD2"/>
    <w:rsid w:val="002C4050"/>
    <w:rsid w:val="002E54BE"/>
    <w:rsid w:val="00322635"/>
    <w:rsid w:val="00333F74"/>
    <w:rsid w:val="003534EE"/>
    <w:rsid w:val="00380579"/>
    <w:rsid w:val="003A2384"/>
    <w:rsid w:val="003A5056"/>
    <w:rsid w:val="003D216B"/>
    <w:rsid w:val="003E21E0"/>
    <w:rsid w:val="00404260"/>
    <w:rsid w:val="00405F81"/>
    <w:rsid w:val="00441E70"/>
    <w:rsid w:val="004555BB"/>
    <w:rsid w:val="004604A1"/>
    <w:rsid w:val="004634BF"/>
    <w:rsid w:val="00472B0F"/>
    <w:rsid w:val="004765F2"/>
    <w:rsid w:val="0048387B"/>
    <w:rsid w:val="004964FF"/>
    <w:rsid w:val="004A107E"/>
    <w:rsid w:val="004A3E4D"/>
    <w:rsid w:val="004C74A2"/>
    <w:rsid w:val="004E2BA5"/>
    <w:rsid w:val="004E395B"/>
    <w:rsid w:val="004E6993"/>
    <w:rsid w:val="004E7F98"/>
    <w:rsid w:val="005139DA"/>
    <w:rsid w:val="00527B97"/>
    <w:rsid w:val="0056417C"/>
    <w:rsid w:val="00594FEF"/>
    <w:rsid w:val="005A37B9"/>
    <w:rsid w:val="005A4B4E"/>
    <w:rsid w:val="005A6292"/>
    <w:rsid w:val="005B2800"/>
    <w:rsid w:val="005B2F8E"/>
    <w:rsid w:val="005B3753"/>
    <w:rsid w:val="005B7EAF"/>
    <w:rsid w:val="005C6B9A"/>
    <w:rsid w:val="005F2283"/>
    <w:rsid w:val="005F6D36"/>
    <w:rsid w:val="005F7562"/>
    <w:rsid w:val="005F7DEF"/>
    <w:rsid w:val="00602621"/>
    <w:rsid w:val="00631C5C"/>
    <w:rsid w:val="0064185E"/>
    <w:rsid w:val="0065509A"/>
    <w:rsid w:val="006C320F"/>
    <w:rsid w:val="006E1130"/>
    <w:rsid w:val="006E3D10"/>
    <w:rsid w:val="006E6450"/>
    <w:rsid w:val="006F2075"/>
    <w:rsid w:val="00703BF2"/>
    <w:rsid w:val="007112E3"/>
    <w:rsid w:val="007143EE"/>
    <w:rsid w:val="00724E8F"/>
    <w:rsid w:val="00724F75"/>
    <w:rsid w:val="00735804"/>
    <w:rsid w:val="007361B3"/>
    <w:rsid w:val="00737140"/>
    <w:rsid w:val="00750ABC"/>
    <w:rsid w:val="00751008"/>
    <w:rsid w:val="007648E2"/>
    <w:rsid w:val="007776C9"/>
    <w:rsid w:val="00786DA0"/>
    <w:rsid w:val="00796661"/>
    <w:rsid w:val="007A07F8"/>
    <w:rsid w:val="007A7D24"/>
    <w:rsid w:val="007B095C"/>
    <w:rsid w:val="007B318A"/>
    <w:rsid w:val="007F04E7"/>
    <w:rsid w:val="007F12CE"/>
    <w:rsid w:val="007F4F01"/>
    <w:rsid w:val="007F594F"/>
    <w:rsid w:val="00826211"/>
    <w:rsid w:val="00831A33"/>
    <w:rsid w:val="0083223B"/>
    <w:rsid w:val="00860EEA"/>
    <w:rsid w:val="00886A38"/>
    <w:rsid w:val="00897C3B"/>
    <w:rsid w:val="008A1FC9"/>
    <w:rsid w:val="008A457D"/>
    <w:rsid w:val="008C1125"/>
    <w:rsid w:val="008C3E5B"/>
    <w:rsid w:val="008C73EE"/>
    <w:rsid w:val="008E654F"/>
    <w:rsid w:val="008F2E0C"/>
    <w:rsid w:val="008F3B53"/>
    <w:rsid w:val="009110D2"/>
    <w:rsid w:val="00915AC8"/>
    <w:rsid w:val="009163AE"/>
    <w:rsid w:val="00962411"/>
    <w:rsid w:val="00964877"/>
    <w:rsid w:val="009662F7"/>
    <w:rsid w:val="009773FD"/>
    <w:rsid w:val="009A1061"/>
    <w:rsid w:val="009A7968"/>
    <w:rsid w:val="009D69EB"/>
    <w:rsid w:val="009E70BA"/>
    <w:rsid w:val="009F01D1"/>
    <w:rsid w:val="00A24EB9"/>
    <w:rsid w:val="00A31B04"/>
    <w:rsid w:val="00A333F8"/>
    <w:rsid w:val="00A40280"/>
    <w:rsid w:val="00A90BBC"/>
    <w:rsid w:val="00A92395"/>
    <w:rsid w:val="00A97508"/>
    <w:rsid w:val="00AA2ACF"/>
    <w:rsid w:val="00AA2E2C"/>
    <w:rsid w:val="00AC4007"/>
    <w:rsid w:val="00AD089D"/>
    <w:rsid w:val="00AD2C8A"/>
    <w:rsid w:val="00AE23D7"/>
    <w:rsid w:val="00B0593F"/>
    <w:rsid w:val="00B562C1"/>
    <w:rsid w:val="00B63641"/>
    <w:rsid w:val="00B8314E"/>
    <w:rsid w:val="00B90833"/>
    <w:rsid w:val="00BA4658"/>
    <w:rsid w:val="00BA4B5F"/>
    <w:rsid w:val="00BD2261"/>
    <w:rsid w:val="00C00310"/>
    <w:rsid w:val="00C077D2"/>
    <w:rsid w:val="00C13AFD"/>
    <w:rsid w:val="00C31B07"/>
    <w:rsid w:val="00C328AF"/>
    <w:rsid w:val="00C8743C"/>
    <w:rsid w:val="00CC4111"/>
    <w:rsid w:val="00CE4C8E"/>
    <w:rsid w:val="00CE7669"/>
    <w:rsid w:val="00CF25B5"/>
    <w:rsid w:val="00CF3559"/>
    <w:rsid w:val="00D16374"/>
    <w:rsid w:val="00D44CE5"/>
    <w:rsid w:val="00D92BFC"/>
    <w:rsid w:val="00DA0470"/>
    <w:rsid w:val="00DB5A92"/>
    <w:rsid w:val="00DB6CF7"/>
    <w:rsid w:val="00DD3F75"/>
    <w:rsid w:val="00DF50F1"/>
    <w:rsid w:val="00E03E77"/>
    <w:rsid w:val="00E06FAE"/>
    <w:rsid w:val="00E11B07"/>
    <w:rsid w:val="00E41E47"/>
    <w:rsid w:val="00E46A9A"/>
    <w:rsid w:val="00E63085"/>
    <w:rsid w:val="00E727C9"/>
    <w:rsid w:val="00E7318D"/>
    <w:rsid w:val="00E75697"/>
    <w:rsid w:val="00E84CEF"/>
    <w:rsid w:val="00E96072"/>
    <w:rsid w:val="00EB13EA"/>
    <w:rsid w:val="00F141E8"/>
    <w:rsid w:val="00F41740"/>
    <w:rsid w:val="00F4209A"/>
    <w:rsid w:val="00F45B63"/>
    <w:rsid w:val="00F616E5"/>
    <w:rsid w:val="00F63BDF"/>
    <w:rsid w:val="00F737E5"/>
    <w:rsid w:val="00F825D0"/>
    <w:rsid w:val="00F94C2D"/>
    <w:rsid w:val="00F96022"/>
    <w:rsid w:val="00FB29F2"/>
    <w:rsid w:val="00FB4A7A"/>
    <w:rsid w:val="00FD642B"/>
    <w:rsid w:val="00FE04D2"/>
    <w:rsid w:val="00FE125F"/>
    <w:rsid w:val="00FE7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23">
    <w:name w:val="Знак Знак2"/>
    <w:basedOn w:val="a"/>
    <w:rsid w:val="001A5931"/>
    <w:pPr>
      <w:suppressAutoHyphens w:val="0"/>
    </w:pPr>
    <w:rPr>
      <w:rFonts w:ascii="Verdana" w:hAnsi="Verdana" w:cs="Verdana"/>
      <w:sz w:val="20"/>
      <w:szCs w:val="20"/>
      <w:lang w:val="en-US" w:eastAsia="en-US"/>
    </w:rPr>
  </w:style>
  <w:style w:type="paragraph" w:customStyle="1" w:styleId="24">
    <w:name w:val="Знак Знак2"/>
    <w:basedOn w:val="a"/>
    <w:rsid w:val="005A37B9"/>
    <w:pPr>
      <w:suppressAutoHyphens w:val="0"/>
    </w:pPr>
    <w:rPr>
      <w:rFonts w:ascii="Verdana" w:hAnsi="Verdana" w:cs="Verdana"/>
      <w:sz w:val="20"/>
      <w:szCs w:val="20"/>
      <w:lang w:val="en-US" w:eastAsia="en-US"/>
    </w:rPr>
  </w:style>
  <w:style w:type="paragraph" w:styleId="afd">
    <w:name w:val="Normal (Web)"/>
    <w:basedOn w:val="a"/>
    <w:uiPriority w:val="99"/>
    <w:semiHidden/>
    <w:unhideWhenUsed/>
    <w:rsid w:val="007F04E7"/>
    <w:pPr>
      <w:suppressAutoHyphens w:val="0"/>
      <w:spacing w:before="100" w:beforeAutospacing="1" w:after="100" w:afterAutospacing="1"/>
    </w:pPr>
    <w:rPr>
      <w:lang w:eastAsia="ru-RU"/>
    </w:rPr>
  </w:style>
  <w:style w:type="paragraph" w:customStyle="1" w:styleId="25">
    <w:name w:val="Текст2"/>
    <w:basedOn w:val="a"/>
    <w:rsid w:val="00E46A9A"/>
    <w:pPr>
      <w:suppressAutoHyphens w:val="0"/>
      <w:overflowPunct w:val="0"/>
      <w:autoSpaceDE w:val="0"/>
      <w:autoSpaceDN w:val="0"/>
      <w:adjustRightInd w:val="0"/>
      <w:textAlignment w:val="baseline"/>
    </w:pPr>
    <w:rPr>
      <w:rFonts w:ascii="Courier New" w:hAnsi="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jc w:val="center"/>
      <w:outlineLvl w:val="0"/>
    </w:pPr>
    <w:rPr>
      <w:sz w:val="28"/>
    </w:rPr>
  </w:style>
  <w:style w:type="paragraph" w:styleId="2">
    <w:name w:val="heading 2"/>
    <w:basedOn w:val="a"/>
    <w:next w:val="a"/>
    <w:qFormat/>
    <w:pPr>
      <w:keepNext/>
      <w:numPr>
        <w:ilvl w:val="1"/>
        <w:numId w:val="1"/>
      </w:numPr>
      <w:jc w:val="center"/>
      <w:outlineLvl w:val="1"/>
    </w:pPr>
    <w:rPr>
      <w:sz w:val="36"/>
    </w:rPr>
  </w:style>
  <w:style w:type="paragraph" w:styleId="3">
    <w:name w:val="heading 3"/>
    <w:basedOn w:val="a"/>
    <w:next w:val="a"/>
    <w:qFormat/>
    <w:pPr>
      <w:keepNext/>
      <w:numPr>
        <w:ilvl w:val="2"/>
        <w:numId w:val="1"/>
      </w:numPr>
      <w:jc w:val="both"/>
      <w:outlineLvl w:val="2"/>
    </w:pPr>
    <w:rPr>
      <w:sz w:val="28"/>
    </w:rPr>
  </w:style>
  <w:style w:type="paragraph" w:styleId="4">
    <w:name w:val="heading 4"/>
    <w:basedOn w:val="a"/>
    <w:next w:val="a"/>
    <w:qFormat/>
    <w:pPr>
      <w:keepNext/>
      <w:numPr>
        <w:ilvl w:val="3"/>
        <w:numId w:val="1"/>
      </w:numPr>
      <w:jc w:val="both"/>
      <w:outlineLvl w:val="3"/>
    </w:pPr>
    <w:rPr>
      <w:sz w:val="32"/>
    </w:rPr>
  </w:style>
  <w:style w:type="paragraph" w:styleId="5">
    <w:name w:val="heading 5"/>
    <w:basedOn w:val="a"/>
    <w:next w:val="a"/>
    <w:qFormat/>
    <w:pPr>
      <w:keepNext/>
      <w:numPr>
        <w:ilvl w:val="4"/>
        <w:numId w:val="1"/>
      </w:numPr>
      <w:outlineLvl w:val="4"/>
    </w:pPr>
    <w:rPr>
      <w:b/>
      <w:bCs/>
      <w:sz w:val="28"/>
    </w:rPr>
  </w:style>
  <w:style w:type="paragraph" w:styleId="6">
    <w:name w:val="heading 6"/>
    <w:basedOn w:val="a"/>
    <w:next w:val="a"/>
    <w:qFormat/>
    <w:pPr>
      <w:keepNext/>
      <w:numPr>
        <w:ilvl w:val="5"/>
        <w:numId w:val="1"/>
      </w:numPr>
      <w:outlineLvl w:val="5"/>
    </w:pPr>
    <w:rPr>
      <w:sz w:val="28"/>
    </w:rPr>
  </w:style>
  <w:style w:type="paragraph" w:styleId="7">
    <w:name w:val="heading 7"/>
    <w:basedOn w:val="a"/>
    <w:next w:val="a"/>
    <w:qFormat/>
    <w:pPr>
      <w:keepNext/>
      <w:numPr>
        <w:ilvl w:val="6"/>
        <w:numId w:val="1"/>
      </w:numPr>
      <w:outlineLvl w:val="6"/>
    </w:pPr>
    <w:rPr>
      <w:b/>
      <w:bCs/>
      <w:sz w:val="28"/>
    </w:rPr>
  </w:style>
  <w:style w:type="paragraph" w:styleId="8">
    <w:name w:val="heading 8"/>
    <w:basedOn w:val="a"/>
    <w:next w:val="a"/>
    <w:qFormat/>
    <w:pPr>
      <w:keepNext/>
      <w:numPr>
        <w:ilvl w:val="7"/>
        <w:numId w:val="1"/>
      </w:numPr>
      <w:outlineLvl w:val="7"/>
    </w:pPr>
    <w:rPr>
      <w:sz w:val="28"/>
    </w:rPr>
  </w:style>
  <w:style w:type="paragraph" w:styleId="9">
    <w:name w:val="heading 9"/>
    <w:basedOn w:val="a"/>
    <w:next w:val="a"/>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0">
    <w:name w:val="Основной шрифт абзаца1"/>
  </w:style>
  <w:style w:type="character" w:styleId="a3">
    <w:name w:val="page number"/>
    <w:basedOn w:val="10"/>
  </w:style>
  <w:style w:type="character" w:customStyle="1" w:styleId="a4">
    <w:name w:val="Текст выноски Знак"/>
    <w:rPr>
      <w:rFonts w:ascii="Tahoma" w:hAnsi="Tahoma" w:cs="Tahoma"/>
      <w:sz w:val="16"/>
      <w:szCs w:val="16"/>
    </w:rPr>
  </w:style>
  <w:style w:type="character" w:customStyle="1" w:styleId="11">
    <w:name w:val="Знак примечания1"/>
    <w:rPr>
      <w:sz w:val="16"/>
      <w:szCs w:val="16"/>
    </w:rPr>
  </w:style>
  <w:style w:type="character" w:customStyle="1" w:styleId="a5">
    <w:name w:val="Текст примечания Знак"/>
    <w:basedOn w:val="10"/>
  </w:style>
  <w:style w:type="character" w:customStyle="1" w:styleId="a6">
    <w:name w:val="Тема примечания Знак"/>
    <w:rPr>
      <w:b/>
      <w:bCs/>
    </w:rPr>
  </w:style>
  <w:style w:type="character" w:styleId="a7">
    <w:name w:val="Placeholder Text"/>
    <w:rPr>
      <w:color w:val="808080"/>
    </w:rPr>
  </w:style>
  <w:style w:type="character" w:styleId="a8">
    <w:name w:val="Hyperlink"/>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pPr>
      <w:jc w:val="both"/>
    </w:pPr>
    <w:rPr>
      <w:sz w:val="28"/>
    </w:rPr>
  </w:style>
  <w:style w:type="paragraph" w:styleId="ac">
    <w:name w:val="List"/>
    <w:basedOn w:val="ab"/>
    <w:rPr>
      <w:rFonts w:cs="Mangal"/>
    </w:rPr>
  </w:style>
  <w:style w:type="paragraph" w:styleId="ad">
    <w:name w:val="caption"/>
    <w:basedOn w:val="a"/>
    <w:qFormat/>
    <w:pPr>
      <w:suppressLineNumbers/>
      <w:spacing w:before="120" w:after="120"/>
    </w:pPr>
    <w:rPr>
      <w:rFonts w:cs="Mangal"/>
      <w:i/>
      <w:iCs/>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rPr>
  </w:style>
  <w:style w:type="paragraph" w:customStyle="1" w:styleId="22">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e">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
    <w:name w:val="Верхний и нижний колонтитулы"/>
    <w:basedOn w:val="a"/>
    <w:pPr>
      <w:suppressLineNumbers/>
      <w:tabs>
        <w:tab w:val="center" w:pos="4819"/>
        <w:tab w:val="right" w:pos="9638"/>
      </w:tabs>
    </w:pPr>
  </w:style>
  <w:style w:type="paragraph" w:styleId="af0">
    <w:name w:val="header"/>
    <w:basedOn w:val="a"/>
    <w:link w:val="af1"/>
    <w:uiPriority w:val="99"/>
  </w:style>
  <w:style w:type="paragraph" w:styleId="af2">
    <w:name w:val="footer"/>
    <w:basedOn w:val="a"/>
  </w:style>
  <w:style w:type="paragraph" w:styleId="af3">
    <w:name w:val="Balloon Text"/>
    <w:basedOn w:val="a"/>
    <w:rPr>
      <w:rFonts w:ascii="Tahoma" w:hAnsi="Tahoma" w:cs="Tahoma"/>
      <w:sz w:val="16"/>
      <w:szCs w:val="16"/>
    </w:rPr>
  </w:style>
  <w:style w:type="paragraph" w:customStyle="1" w:styleId="14">
    <w:name w:val="Текст примечания1"/>
    <w:basedOn w:val="a"/>
    <w:rPr>
      <w:sz w:val="20"/>
      <w:szCs w:val="20"/>
    </w:rPr>
  </w:style>
  <w:style w:type="paragraph" w:styleId="af4">
    <w:name w:val="annotation subject"/>
    <w:basedOn w:val="14"/>
    <w:next w:val="14"/>
    <w:rPr>
      <w:b/>
      <w:bCs/>
    </w:rPr>
  </w:style>
  <w:style w:type="paragraph" w:styleId="af5">
    <w:name w:val="Revision"/>
    <w:pPr>
      <w:suppressAutoHyphens/>
    </w:pPr>
    <w:rPr>
      <w:sz w:val="24"/>
      <w:szCs w:val="24"/>
      <w:lang w:eastAsia="zh-CN"/>
    </w:rPr>
  </w:style>
  <w:style w:type="paragraph" w:customStyle="1" w:styleId="15">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6">
    <w:name w:val="List Paragraph"/>
    <w:basedOn w:val="a"/>
    <w:qFormat/>
    <w:pPr>
      <w:ind w:left="720"/>
      <w:contextualSpacing/>
    </w:pPr>
  </w:style>
  <w:style w:type="paragraph" w:customStyle="1" w:styleId="af7">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6">
    <w:name w:val="Знак Знак1 Знак"/>
    <w:basedOn w:val="a"/>
    <w:pPr>
      <w:spacing w:after="160" w:line="240" w:lineRule="exact"/>
    </w:pPr>
    <w:rPr>
      <w:rFonts w:ascii="Verdana" w:hAnsi="Verdana" w:cs="Verdana"/>
      <w:sz w:val="20"/>
      <w:szCs w:val="20"/>
      <w:lang w:val="en-US"/>
    </w:rPr>
  </w:style>
  <w:style w:type="paragraph" w:customStyle="1" w:styleId="af8">
    <w:name w:val="Содержимое таблицы"/>
    <w:basedOn w:val="a"/>
    <w:pPr>
      <w:suppressLineNumbers/>
    </w:pPr>
  </w:style>
  <w:style w:type="paragraph" w:customStyle="1" w:styleId="af9">
    <w:name w:val="Заголовок таблицы"/>
    <w:basedOn w:val="af8"/>
    <w:pPr>
      <w:jc w:val="center"/>
    </w:pPr>
    <w:rPr>
      <w:b/>
      <w:bCs/>
    </w:rPr>
  </w:style>
  <w:style w:type="paragraph" w:customStyle="1" w:styleId="afa">
    <w:name w:val="Содержимое врезки"/>
    <w:basedOn w:val="a"/>
  </w:style>
  <w:style w:type="paragraph" w:styleId="afb">
    <w:name w:val="No Spacing"/>
    <w:uiPriority w:val="1"/>
    <w:qFormat/>
    <w:rsid w:val="005B2800"/>
    <w:rPr>
      <w:sz w:val="24"/>
      <w:szCs w:val="24"/>
    </w:rPr>
  </w:style>
  <w:style w:type="table" w:styleId="afc">
    <w:name w:val="Table Grid"/>
    <w:basedOn w:val="a1"/>
    <w:rsid w:val="005B280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1">
    <w:name w:val="Верхний колонтитул Знак"/>
    <w:link w:val="af0"/>
    <w:uiPriority w:val="99"/>
    <w:rsid w:val="00010179"/>
    <w:rPr>
      <w:sz w:val="24"/>
      <w:szCs w:val="24"/>
      <w:lang w:eastAsia="zh-CN"/>
    </w:rPr>
  </w:style>
  <w:style w:type="paragraph" w:customStyle="1" w:styleId="23">
    <w:name w:val="Знак Знак2"/>
    <w:basedOn w:val="a"/>
    <w:rsid w:val="001A5931"/>
    <w:pPr>
      <w:suppressAutoHyphens w:val="0"/>
    </w:pPr>
    <w:rPr>
      <w:rFonts w:ascii="Verdana" w:hAnsi="Verdana" w:cs="Verdana"/>
      <w:sz w:val="20"/>
      <w:szCs w:val="20"/>
      <w:lang w:val="en-US" w:eastAsia="en-US"/>
    </w:rPr>
  </w:style>
  <w:style w:type="paragraph" w:customStyle="1" w:styleId="24">
    <w:name w:val="Знак Знак2"/>
    <w:basedOn w:val="a"/>
    <w:rsid w:val="005A37B9"/>
    <w:pPr>
      <w:suppressAutoHyphens w:val="0"/>
    </w:pPr>
    <w:rPr>
      <w:rFonts w:ascii="Verdana" w:hAnsi="Verdana" w:cs="Verdana"/>
      <w:sz w:val="20"/>
      <w:szCs w:val="20"/>
      <w:lang w:val="en-US" w:eastAsia="en-US"/>
    </w:rPr>
  </w:style>
  <w:style w:type="paragraph" w:styleId="afd">
    <w:name w:val="Normal (Web)"/>
    <w:basedOn w:val="a"/>
    <w:uiPriority w:val="99"/>
    <w:semiHidden/>
    <w:unhideWhenUsed/>
    <w:rsid w:val="007F04E7"/>
    <w:pPr>
      <w:suppressAutoHyphens w:val="0"/>
      <w:spacing w:before="100" w:beforeAutospacing="1" w:after="100" w:afterAutospacing="1"/>
    </w:pPr>
    <w:rPr>
      <w:lang w:eastAsia="ru-RU"/>
    </w:rPr>
  </w:style>
  <w:style w:type="paragraph" w:customStyle="1" w:styleId="25">
    <w:name w:val="Текст2"/>
    <w:basedOn w:val="a"/>
    <w:rsid w:val="00E46A9A"/>
    <w:pPr>
      <w:suppressAutoHyphens w:val="0"/>
      <w:overflowPunct w:val="0"/>
      <w:autoSpaceDE w:val="0"/>
      <w:autoSpaceDN w:val="0"/>
      <w:adjustRightInd w:val="0"/>
      <w:textAlignment w:val="baseline"/>
    </w:pPr>
    <w:rPr>
      <w:rFonts w:ascii="Courier New" w:hAnsi="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04808">
      <w:bodyDiv w:val="1"/>
      <w:marLeft w:val="0"/>
      <w:marRight w:val="0"/>
      <w:marTop w:val="0"/>
      <w:marBottom w:val="0"/>
      <w:divBdr>
        <w:top w:val="none" w:sz="0" w:space="0" w:color="auto"/>
        <w:left w:val="none" w:sz="0" w:space="0" w:color="auto"/>
        <w:bottom w:val="none" w:sz="0" w:space="0" w:color="auto"/>
        <w:right w:val="none" w:sz="0" w:space="0" w:color="auto"/>
      </w:divBdr>
    </w:div>
    <w:div w:id="571964642">
      <w:bodyDiv w:val="1"/>
      <w:marLeft w:val="0"/>
      <w:marRight w:val="0"/>
      <w:marTop w:val="0"/>
      <w:marBottom w:val="0"/>
      <w:divBdr>
        <w:top w:val="none" w:sz="0" w:space="0" w:color="auto"/>
        <w:left w:val="none" w:sz="0" w:space="0" w:color="auto"/>
        <w:bottom w:val="none" w:sz="0" w:space="0" w:color="auto"/>
        <w:right w:val="none" w:sz="0" w:space="0" w:color="auto"/>
      </w:divBdr>
    </w:div>
    <w:div w:id="167525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E6E4E-A467-4F3D-BBB1-68B13D3B0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0</TotalTime>
  <Pages>13</Pages>
  <Words>3301</Words>
  <Characters>18822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2</cp:revision>
  <cp:lastPrinted>2025-08-13T11:11:00Z</cp:lastPrinted>
  <dcterms:created xsi:type="dcterms:W3CDTF">2025-08-13T11:11:00Z</dcterms:created>
  <dcterms:modified xsi:type="dcterms:W3CDTF">2025-08-13T11:11:00Z</dcterms:modified>
</cp:coreProperties>
</file>