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F3" w:rsidRPr="002E0AAA" w:rsidRDefault="006329F3" w:rsidP="006329F3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2E0AAA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2BB6F3F6" wp14:editId="24B9E209">
            <wp:extent cx="800100" cy="828675"/>
            <wp:effectExtent l="19050" t="0" r="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4860"/>
        <w:gridCol w:w="4680"/>
      </w:tblGrid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Тульская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область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образование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город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района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6329F3" w:rsidRPr="002E0AAA" w:rsidRDefault="006329F3" w:rsidP="00894094">
            <w:pPr>
              <w:pStyle w:val="ConsNonformat"/>
              <w:widowControl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образования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город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района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723B54" w:rsidTr="00894094">
        <w:trPr>
          <w:trHeight w:val="272"/>
          <w:jc w:val="center"/>
        </w:trPr>
        <w:tc>
          <w:tcPr>
            <w:tcW w:w="4860" w:type="dxa"/>
          </w:tcPr>
          <w:p w:rsidR="006329F3" w:rsidRPr="00723B54" w:rsidRDefault="0078466E" w:rsidP="000B7EF7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8F059A">
              <w:rPr>
                <w:rFonts w:ascii="PT Astra Serif" w:hAnsi="PT Astra Serif"/>
                <w:b/>
                <w:bCs/>
                <w:sz w:val="28"/>
                <w:szCs w:val="28"/>
              </w:rPr>
              <w:t>8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9426F6">
              <w:rPr>
                <w:rFonts w:ascii="PT Astra Serif" w:hAnsi="PT Astra Serif"/>
                <w:b/>
                <w:bCs/>
                <w:sz w:val="28"/>
                <w:szCs w:val="28"/>
              </w:rPr>
              <w:t>января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0B7EF7">
              <w:rPr>
                <w:rFonts w:ascii="PT Astra Serif" w:hAnsi="PT Astra Serif"/>
                <w:b/>
                <w:bCs/>
                <w:sz w:val="28"/>
                <w:szCs w:val="28"/>
              </w:rPr>
              <w:t>6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4680" w:type="dxa"/>
          </w:tcPr>
          <w:p w:rsidR="006329F3" w:rsidRPr="00723B54" w:rsidRDefault="006329F3" w:rsidP="008F059A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  <w:r w:rsidR="00A619CF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-п</w:t>
            </w:r>
          </w:p>
        </w:tc>
      </w:tr>
    </w:tbl>
    <w:p w:rsidR="006329F3" w:rsidRDefault="006329F3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576CD2" w:rsidRDefault="00576CD2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D735EB" w:rsidRPr="00D735EB" w:rsidRDefault="00D22BFC" w:rsidP="00D735E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22BFC">
        <w:rPr>
          <w:rFonts w:ascii="PT Astra Serif" w:hAnsi="PT Astra Serif"/>
          <w:b/>
          <w:color w:val="000000"/>
          <w:sz w:val="28"/>
          <w:szCs w:val="28"/>
        </w:rPr>
        <w:t xml:space="preserve">О назначении </w:t>
      </w:r>
      <w:r w:rsidR="00D735EB" w:rsidRPr="00D735EB">
        <w:rPr>
          <w:rFonts w:ascii="PT Astra Serif" w:hAnsi="PT Astra Serif"/>
          <w:b/>
          <w:color w:val="000000"/>
          <w:sz w:val="28"/>
          <w:szCs w:val="28"/>
        </w:rPr>
        <w:t xml:space="preserve">публичных слушаний по обсуждению </w:t>
      </w:r>
    </w:p>
    <w:p w:rsidR="008A5703" w:rsidRDefault="008F059A" w:rsidP="008A5703">
      <w:pPr>
        <w:pStyle w:val="3"/>
        <w:spacing w:after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F059A">
        <w:rPr>
          <w:rFonts w:ascii="PT Astra Serif" w:hAnsi="PT Astra Serif"/>
          <w:b/>
          <w:sz w:val="28"/>
          <w:szCs w:val="28"/>
          <w:lang w:eastAsia="ru-RU"/>
        </w:rPr>
        <w:t>проекта планировки (проект межевания) территории, ограниченной улицами Южная, Стволовая, Пионерская и кадастровым кварталом 71:32:030102 вдоль южной границы в г. Щекино Тульской области</w:t>
      </w:r>
    </w:p>
    <w:p w:rsidR="008F059A" w:rsidRDefault="008F059A" w:rsidP="008A5703">
      <w:pPr>
        <w:pStyle w:val="3"/>
        <w:spacing w:after="0"/>
        <w:jc w:val="center"/>
        <w:rPr>
          <w:rFonts w:ascii="PT Astra Serif" w:hAnsi="PT Astra Serif"/>
          <w:color w:val="000000"/>
          <w:sz w:val="32"/>
          <w:szCs w:val="32"/>
        </w:rPr>
      </w:pPr>
    </w:p>
    <w:p w:rsidR="00D22BFC" w:rsidRPr="00BE2CF0" w:rsidRDefault="00D22BFC" w:rsidP="00D22BFC">
      <w:pPr>
        <w:pStyle w:val="1"/>
        <w:ind w:firstLine="720"/>
        <w:jc w:val="both"/>
        <w:rPr>
          <w:rFonts w:ascii="PT Astra Serif" w:hAnsi="PT Astra Serif"/>
          <w:b/>
          <w:color w:val="000000"/>
          <w:szCs w:val="28"/>
          <w:lang w:eastAsia="ru-RU"/>
        </w:rPr>
      </w:pPr>
      <w:proofErr w:type="gramStart"/>
      <w:r w:rsidRPr="00BE2CF0">
        <w:rPr>
          <w:rFonts w:ascii="PT Astra Serif" w:hAnsi="PT Astra Serif"/>
          <w:szCs w:val="28"/>
          <w:lang w:eastAsia="ru-RU"/>
        </w:rPr>
        <w:t>В</w:t>
      </w:r>
      <w:r w:rsidRPr="00BE2CF0">
        <w:rPr>
          <w:rFonts w:ascii="PT Astra Serif" w:hAnsi="PT Astra Serif"/>
          <w:color w:val="000000"/>
          <w:szCs w:val="28"/>
          <w:lang w:eastAsia="ru-RU"/>
        </w:rPr>
        <w:t xml:space="preserve"> соответствии</w:t>
      </w:r>
      <w:r w:rsidR="00522ACB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с</w:t>
      </w:r>
      <w:r w:rsidR="00D735EB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D735EB" w:rsidRPr="00D735EB">
        <w:rPr>
          <w:rFonts w:ascii="PT Astra Serif" w:hAnsi="PT Astra Serif"/>
          <w:szCs w:val="28"/>
          <w:lang w:eastAsia="ru-RU"/>
        </w:rPr>
        <w:t xml:space="preserve">Градостроительным кодексом Российской Федерации, </w:t>
      </w:r>
      <w:r w:rsidR="009426F6">
        <w:rPr>
          <w:rFonts w:ascii="PT Astra Serif" w:hAnsi="PT Astra Serif"/>
          <w:szCs w:val="28"/>
          <w:lang w:eastAsia="ru-RU"/>
        </w:rPr>
        <w:t>Федеральным</w:t>
      </w:r>
      <w:r w:rsidR="00D735EB" w:rsidRPr="00D735EB">
        <w:rPr>
          <w:rFonts w:ascii="PT Astra Serif" w:hAnsi="PT Astra Serif"/>
          <w:szCs w:val="28"/>
          <w:lang w:eastAsia="ru-RU"/>
        </w:rPr>
        <w:t xml:space="preserve"> закон</w:t>
      </w:r>
      <w:r w:rsidR="009426F6">
        <w:rPr>
          <w:rFonts w:ascii="PT Astra Serif" w:hAnsi="PT Astra Serif"/>
          <w:szCs w:val="28"/>
          <w:lang w:eastAsia="ru-RU"/>
        </w:rPr>
        <w:t>ом</w:t>
      </w:r>
      <w:r w:rsidR="00D735EB" w:rsidRPr="00D735EB">
        <w:rPr>
          <w:rFonts w:ascii="PT Astra Serif" w:hAnsi="PT Astra Serif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D735EB" w:rsidRPr="00D735EB">
        <w:rPr>
          <w:rFonts w:ascii="PT Astra Serif" w:eastAsia="Calibri" w:hAnsi="PT Astra Serif"/>
          <w:szCs w:val="28"/>
          <w:lang w:eastAsia="en-US"/>
        </w:rPr>
        <w:t xml:space="preserve">, </w:t>
      </w:r>
      <w:r w:rsidR="009426F6" w:rsidRPr="009426F6">
        <w:rPr>
          <w:rFonts w:ascii="PT Astra Serif" w:eastAsia="Calibri" w:hAnsi="PT Astra Serif"/>
          <w:szCs w:val="28"/>
          <w:lang w:eastAsia="en-US"/>
        </w:rPr>
        <w:t>Федеральным законом от 20.03.2025 N 33-ФЗ «Об общих принципах организации местного самоуправления в единой системе публичной власти»</w:t>
      </w:r>
      <w:r w:rsidR="009426F6">
        <w:rPr>
          <w:rFonts w:ascii="PT Astra Serif" w:eastAsia="Calibri" w:hAnsi="PT Astra Serif"/>
          <w:szCs w:val="28"/>
          <w:lang w:eastAsia="en-US"/>
        </w:rPr>
        <w:t xml:space="preserve">, </w:t>
      </w:r>
      <w:r w:rsidR="00D735EB" w:rsidRPr="00D735EB">
        <w:rPr>
          <w:rFonts w:ascii="PT Astra Serif" w:eastAsia="Calibri" w:hAnsi="PT Astra Serif"/>
          <w:szCs w:val="28"/>
          <w:lang w:eastAsia="en-US"/>
        </w:rPr>
        <w:t>По</w:t>
      </w:r>
      <w:r w:rsidR="00D735EB" w:rsidRPr="00D735EB">
        <w:rPr>
          <w:rFonts w:ascii="PT Astra Serif" w:hAnsi="PT Astra Serif"/>
          <w:color w:val="000000"/>
          <w:szCs w:val="28"/>
          <w:lang w:eastAsia="ru-RU"/>
        </w:rPr>
        <w:t xml:space="preserve">ложением </w:t>
      </w:r>
      <w:r w:rsidR="00D735EB" w:rsidRPr="00D735EB">
        <w:rPr>
          <w:rFonts w:ascii="PT Astra Serif" w:hAnsi="PT Astra Serif"/>
          <w:szCs w:val="28"/>
          <w:lang w:eastAsia="ru-RU"/>
        </w:rPr>
        <w:t>«О публичных слушаниях и общественных обсуждениях по градостроительным вопросам в муниципальном образовании город Щекино Щекинского района»</w:t>
      </w:r>
      <w:r w:rsidR="00D735EB" w:rsidRPr="00D735EB">
        <w:rPr>
          <w:rFonts w:ascii="PT Astra Serif" w:hAnsi="PT Astra Serif"/>
          <w:color w:val="000000"/>
          <w:szCs w:val="28"/>
          <w:lang w:eastAsia="ru-RU"/>
        </w:rPr>
        <w:t>, утвержденным решением Собрания депутатов муниципального</w:t>
      </w:r>
      <w:proofErr w:type="gramEnd"/>
      <w:r w:rsidR="00D735EB" w:rsidRPr="00D735EB">
        <w:rPr>
          <w:rFonts w:ascii="PT Astra Serif" w:hAnsi="PT Astra Serif"/>
          <w:color w:val="000000"/>
          <w:szCs w:val="28"/>
          <w:lang w:eastAsia="ru-RU"/>
        </w:rPr>
        <w:t xml:space="preserve"> образования город Щекино Щекинского района от </w:t>
      </w:r>
      <w:r w:rsidR="00D735EB" w:rsidRPr="00D735EB">
        <w:rPr>
          <w:rFonts w:ascii="PT Astra Serif" w:hAnsi="PT Astra Serif" w:cs="Cambria Math"/>
          <w:szCs w:val="28"/>
          <w:lang w:eastAsia="ru-RU"/>
        </w:rPr>
        <w:t>24.09.2021 № 50-199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, Уставом</w:t>
      </w:r>
      <w:r w:rsidR="0078466E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городского поселения город Щекино Щекинского муниципального района Тульской области</w:t>
      </w:r>
      <w:r>
        <w:rPr>
          <w:rFonts w:ascii="PT Astra Serif" w:hAnsi="PT Astra Serif"/>
          <w:szCs w:val="28"/>
          <w:lang w:eastAsia="ru-RU"/>
        </w:rPr>
        <w:t>,</w:t>
      </w:r>
    </w:p>
    <w:p w:rsidR="00F26020" w:rsidRPr="00733341" w:rsidRDefault="006329F3" w:rsidP="006329F3">
      <w:pPr>
        <w:pStyle w:val="1"/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</w:t>
      </w:r>
      <w:r w:rsidR="00F26020" w:rsidRPr="00733341">
        <w:rPr>
          <w:rFonts w:ascii="PT Astra Serif" w:hAnsi="PT Astra Serif"/>
          <w:color w:val="000000"/>
          <w:szCs w:val="28"/>
        </w:rPr>
        <w:t>ОСТАНОВЛЯЮ: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1. Назначить публичные слушания по обсуждению проекта планировки (проект межевания) территории, ограниченной улицами Южная, Стволовая, Пионерская и кадастровым кварталом 71:32:030102 вдоль южной границы в г. Щекино Тульской области. 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2. Провести вышеуказанные публичные слушания с 28.01.2026               по 11.02.2026. 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2.1. Экспозиция проекта проходит в здании: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- администрации муниципального образования Щекинский район по адресу: Тульская область, г. Щекино, ул. Ленина, д.18 с 28.01.2026                 по 11.02.2026. 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lastRenderedPageBreak/>
        <w:t>3. Собрание участников публичных слушаний провести 11.02.2026 в 16-00 часов по адресу: г. Щекино, Ленина пл., д.1, зал заседаний администрации Щекинского района.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4. </w:t>
      </w:r>
      <w:proofErr w:type="gram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Предложения и замечания, касающиеся проекта, можно подавать посредством официального сайта муниципального образования Щекинский район (https://schekino.gosuslugi.ru) или информационных систем; в письменной форме в адрес организатора общественных обсуждений по адресу: г. Щекино, Ленина, д.18, e-</w:t>
      </w:r>
      <w:proofErr w:type="spell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mail</w:t>
      </w:r>
      <w:proofErr w:type="spellEnd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: sh-nach-arh@tularegion.org с 28.01.2026 по 17.02.2026 с 9:00 до 17:00 (кроме выходных дней);</w:t>
      </w:r>
      <w:proofErr w:type="gramEnd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а также посредством записи в книге (журнале) учета посетителей экспозиции проекта, подлежащего рассмотрению на публичных слушаниях. Справки по телефонам: 8 (48751</w:t>
      </w:r>
      <w:proofErr w:type="gram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 )</w:t>
      </w:r>
      <w:proofErr w:type="gramEnd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5-24-10, 5-22-76.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5. Проект, подлежащий рассмотрению на публичных слушаниях, и информационные материалы к нему будут размещены на официальном сайте муниципального образования Щекинский район (https://schekino.gosuslugi.ru).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6. Участники публичных слушаний обязаны представить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, объекты капитального строительства, помещения, являющиеся частью указанных объектов капитального строительства. Справки по телефонам: 8 (48751) 5-24-10, 5-22-76.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7.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- Абрамина Елена Евгеньевна – первый заместитель главы администрации Щекинского района;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- Королева Ирина Евгеньевна – председатель комитета по правовой работе администрации Щекинского район; 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- Власова Ольга Сергеевна </w:t>
      </w:r>
      <w:proofErr w:type="gram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–н</w:t>
      </w:r>
      <w:proofErr w:type="gramEnd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ачальник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- Савушкин Юрий Вячеславович – глава муниципального образования город Щекино Щекинского района (по согласованию);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lastRenderedPageBreak/>
        <w:t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 администрации Щекинского района.</w:t>
      </w:r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8. </w:t>
      </w:r>
      <w:proofErr w:type="gram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     </w:t>
      </w:r>
      <w:proofErr w:type="gram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Эл № ФС 77-74320 от 19.11.2018), и разместить на официальном сайте муниципального образования Щекинский район https://schekino.gosuslugi.ru.</w:t>
      </w:r>
      <w:proofErr w:type="gramEnd"/>
    </w:p>
    <w:p w:rsidR="00A619CF" w:rsidRP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9. </w:t>
      </w:r>
      <w:proofErr w:type="gramStart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Разместить</w:t>
      </w:r>
      <w:proofErr w:type="gramEnd"/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настоящее постановление на информационном стенде в здании администрации муниципального образования Щекинский район по адресу: Ленина пл., д. 1, г. Щекино, Тульская область.</w:t>
      </w:r>
    </w:p>
    <w:p w:rsidR="0078466E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A619CF">
        <w:rPr>
          <w:rFonts w:ascii="PT Astra Serif" w:hAnsi="PT Astra Serif"/>
          <w:snapToGrid w:val="0"/>
          <w:sz w:val="28"/>
          <w:szCs w:val="28"/>
          <w:lang w:eastAsia="x-none"/>
        </w:rPr>
        <w:t>10. Постановление вступает в силу со дня его подписания.</w:t>
      </w:r>
    </w:p>
    <w:p w:rsidR="00A619CF" w:rsidRDefault="00A619CF" w:rsidP="00A619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78466E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DF491C" w:rsidRDefault="00DF491C" w:rsidP="006329F3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</w:rPr>
      </w:pPr>
      <w:r w:rsidRPr="006329F3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6329F3">
        <w:rPr>
          <w:rFonts w:ascii="PT Astra Serif" w:hAnsi="PT Astra Serif"/>
          <w:sz w:val="28"/>
          <w:szCs w:val="28"/>
        </w:rPr>
        <w:t>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329F3">
        <w:rPr>
          <w:rFonts w:ascii="PT Astra Serif" w:hAnsi="PT Astra Serif"/>
          <w:lang w:eastAsia="ru-RU"/>
        </w:rPr>
        <w:tab/>
      </w:r>
      <w:r w:rsidRPr="006329F3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</w:t>
      </w:r>
      <w:r w:rsidRPr="006329F3">
        <w:rPr>
          <w:rFonts w:ascii="PT Astra Serif" w:hAnsi="PT Astra Serif"/>
          <w:sz w:val="28"/>
          <w:szCs w:val="28"/>
          <w:lang w:eastAsia="en-US"/>
        </w:rPr>
        <w:t>Ю.В. Савушкин</w:t>
      </w: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  <w:bookmarkStart w:id="0" w:name="_GoBack"/>
      <w:bookmarkEnd w:id="0"/>
    </w:p>
    <w:sectPr w:rsidR="00DF491C" w:rsidSect="006329F3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3EE"/>
    <w:multiLevelType w:val="hybridMultilevel"/>
    <w:tmpl w:val="80584A5C"/>
    <w:lvl w:ilvl="0" w:tplc="639CB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20"/>
    <w:rsid w:val="00054C41"/>
    <w:rsid w:val="000601D5"/>
    <w:rsid w:val="0006321B"/>
    <w:rsid w:val="000B76AB"/>
    <w:rsid w:val="000B7EF7"/>
    <w:rsid w:val="00151D99"/>
    <w:rsid w:val="001708DB"/>
    <w:rsid w:val="001C5962"/>
    <w:rsid w:val="001F776E"/>
    <w:rsid w:val="001F78E7"/>
    <w:rsid w:val="00241902"/>
    <w:rsid w:val="00302385"/>
    <w:rsid w:val="00422B00"/>
    <w:rsid w:val="004848D4"/>
    <w:rsid w:val="004D1FBD"/>
    <w:rsid w:val="004E0571"/>
    <w:rsid w:val="00522ACB"/>
    <w:rsid w:val="00547414"/>
    <w:rsid w:val="00576CD2"/>
    <w:rsid w:val="005946A1"/>
    <w:rsid w:val="00616DF4"/>
    <w:rsid w:val="006329F3"/>
    <w:rsid w:val="00672576"/>
    <w:rsid w:val="006D6530"/>
    <w:rsid w:val="006F0281"/>
    <w:rsid w:val="007352AA"/>
    <w:rsid w:val="00735C3B"/>
    <w:rsid w:val="0078466E"/>
    <w:rsid w:val="007919B1"/>
    <w:rsid w:val="007D6067"/>
    <w:rsid w:val="008A5703"/>
    <w:rsid w:val="008F059A"/>
    <w:rsid w:val="00905B0D"/>
    <w:rsid w:val="0091467C"/>
    <w:rsid w:val="009426F6"/>
    <w:rsid w:val="00950027"/>
    <w:rsid w:val="00A619CF"/>
    <w:rsid w:val="00A97433"/>
    <w:rsid w:val="00B12D47"/>
    <w:rsid w:val="00C41013"/>
    <w:rsid w:val="00C9180F"/>
    <w:rsid w:val="00CB0F92"/>
    <w:rsid w:val="00D22BFC"/>
    <w:rsid w:val="00D735EB"/>
    <w:rsid w:val="00D75EAC"/>
    <w:rsid w:val="00DA78D6"/>
    <w:rsid w:val="00DB1D7A"/>
    <w:rsid w:val="00DF491C"/>
    <w:rsid w:val="00EE76A0"/>
    <w:rsid w:val="00F26020"/>
    <w:rsid w:val="00F56B73"/>
    <w:rsid w:val="00F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5DC3-989D-46A0-85B7-2928F54A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2025-12-29T12:57:00Z</cp:lastPrinted>
  <dcterms:created xsi:type="dcterms:W3CDTF">2024-07-24T07:29:00Z</dcterms:created>
  <dcterms:modified xsi:type="dcterms:W3CDTF">2026-01-28T07:53:00Z</dcterms:modified>
</cp:coreProperties>
</file>