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7D" w:rsidRDefault="008142D5">
      <w:pPr>
        <w:jc w:val="center"/>
        <w:rPr>
          <w:rFonts w:ascii="PT Astra Serif" w:hAnsi="PT Astra Serif"/>
          <w:b/>
          <w:sz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824230" cy="91503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Q6Cc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C4CAAAAAAAAtgM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AAAAAAAAAAAAAAAAAAAAAAAAAASBQAAoQUAAAAAAAAAAAAAAAAAACgAAAAIAAAAAQAAAAEAAAA="/>
                        </a:ext>
                      </a:extLst>
                    </pic:cNvPicPr>
                  </pic:nvPicPr>
                  <pic:blipFill>
                    <a:blip r:embed="rId8"/>
                    <a:srcRect t="5580" b="9500"/>
                    <a:stretch>
                      <a:fillRect/>
                    </a:stretch>
                  </pic:blipFill>
                  <pic:spPr>
                    <a:xfrm>
                      <a:off x="0" y="0"/>
                      <a:ext cx="824230" cy="91503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570" w:type="dxa"/>
        <w:tblLook w:val="01E0" w:firstRow="1" w:lastRow="1" w:firstColumn="1" w:lastColumn="1" w:noHBand="0" w:noVBand="0"/>
      </w:tblPr>
      <w:tblGrid>
        <w:gridCol w:w="4255"/>
        <w:gridCol w:w="5315"/>
      </w:tblGrid>
      <w:tr w:rsidR="00DD1E7D" w:rsidRPr="00E60F21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7D" w:rsidRPr="00E60F21" w:rsidRDefault="008142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60F21">
              <w:rPr>
                <w:rFonts w:ascii="PT Astra Serif" w:hAnsi="PT Astra Serif"/>
                <w:b/>
                <w:sz w:val="28"/>
                <w:szCs w:val="28"/>
              </w:rPr>
              <w:t>Тульская область</w:t>
            </w:r>
          </w:p>
        </w:tc>
      </w:tr>
      <w:tr w:rsidR="00DD1E7D" w:rsidRPr="00E60F21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7D" w:rsidRPr="00E60F21" w:rsidRDefault="008142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60F21">
              <w:rPr>
                <w:rFonts w:ascii="PT Astra Serif" w:hAnsi="PT Astra Serif"/>
                <w:b/>
                <w:sz w:val="28"/>
                <w:szCs w:val="28"/>
              </w:rPr>
              <w:t>муниципальное образование город Щекино Щекинского района</w:t>
            </w:r>
          </w:p>
        </w:tc>
      </w:tr>
      <w:tr w:rsidR="00DD1E7D" w:rsidRPr="00E60F21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7D" w:rsidRPr="00E60F21" w:rsidRDefault="008142D5" w:rsidP="00E60F21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60F21">
              <w:rPr>
                <w:rFonts w:ascii="PT Astra Serif" w:hAnsi="PT Astra Serif"/>
                <w:b/>
                <w:sz w:val="28"/>
                <w:szCs w:val="28"/>
              </w:rPr>
              <w:t xml:space="preserve">СОБРАНИЕ  ДЕПУТАТОВ </w:t>
            </w:r>
          </w:p>
          <w:p w:rsidR="00DD1E7D" w:rsidRPr="00E60F21" w:rsidRDefault="00DD1E7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D1E7D" w:rsidRPr="00E60F21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7D" w:rsidRPr="00E60F21" w:rsidRDefault="008142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60F21">
              <w:rPr>
                <w:rFonts w:ascii="PT Astra Serif" w:hAnsi="PT Astra Serif"/>
                <w:b/>
                <w:sz w:val="28"/>
                <w:szCs w:val="28"/>
              </w:rPr>
              <w:t>РЕШЕНИЕ</w:t>
            </w:r>
          </w:p>
        </w:tc>
      </w:tr>
      <w:tr w:rsidR="00DD1E7D" w:rsidRPr="00E60F21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7D" w:rsidRPr="00E60F21" w:rsidRDefault="00DD1E7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DD1E7D" w:rsidRPr="00E60F21">
        <w:tc>
          <w:tcPr>
            <w:tcW w:w="4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7D" w:rsidRPr="00E60F21" w:rsidRDefault="00F6547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16 декабря 2021 года</w:t>
            </w: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E7D" w:rsidRPr="00E60F21" w:rsidRDefault="008142D5" w:rsidP="00F6547B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60F21">
              <w:rPr>
                <w:rFonts w:ascii="PT Astra Serif" w:hAnsi="PT Astra Serif"/>
                <w:b/>
                <w:sz w:val="28"/>
                <w:szCs w:val="28"/>
              </w:rPr>
              <w:t xml:space="preserve">№ </w:t>
            </w:r>
            <w:r w:rsidR="00F6547B">
              <w:rPr>
                <w:rFonts w:ascii="PT Astra Serif" w:hAnsi="PT Astra Serif"/>
                <w:b/>
                <w:sz w:val="28"/>
                <w:szCs w:val="28"/>
              </w:rPr>
              <w:t>54-226</w:t>
            </w:r>
          </w:p>
        </w:tc>
      </w:tr>
    </w:tbl>
    <w:p w:rsidR="00DD1E7D" w:rsidRDefault="00DD1E7D">
      <w:pPr>
        <w:jc w:val="center"/>
        <w:rPr>
          <w:rFonts w:ascii="PT Astra Serif" w:hAnsi="PT Astra Serif"/>
          <w:b/>
          <w:sz w:val="28"/>
          <w:szCs w:val="28"/>
        </w:rPr>
      </w:pPr>
    </w:p>
    <w:p w:rsidR="00F6547B" w:rsidRDefault="00F6547B">
      <w:pPr>
        <w:jc w:val="center"/>
        <w:rPr>
          <w:rFonts w:ascii="PT Astra Serif" w:hAnsi="PT Astra Serif"/>
          <w:b/>
          <w:sz w:val="28"/>
          <w:szCs w:val="28"/>
        </w:rPr>
      </w:pPr>
    </w:p>
    <w:p w:rsidR="00DD1E7D" w:rsidRDefault="008142D5">
      <w:pPr>
        <w:pStyle w:val="ConsPlusTitle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Об утверждении  Положения о реализации требований схемы размещения нестационарных торговых объектов и требований Правил благоустройства территории муниципального образования город Щекино Щекинского района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к некапитальным нестационарным сооружениям</w:t>
      </w:r>
    </w:p>
    <w:p w:rsidR="00DD1E7D" w:rsidRDefault="00DD1E7D">
      <w:pPr>
        <w:pStyle w:val="ConsPlusTitle"/>
        <w:ind w:firstLine="567"/>
        <w:jc w:val="center"/>
        <w:rPr>
          <w:rFonts w:ascii="Times New Roman" w:hAnsi="Times New Roman"/>
        </w:rPr>
      </w:pPr>
    </w:p>
    <w:p w:rsidR="00DD1E7D" w:rsidRDefault="008142D5" w:rsidP="00E60F21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Руководствуясь Федеральным </w:t>
      </w:r>
      <w:hyperlink r:id="rId9" w:history="1">
        <w:r>
          <w:rPr>
            <w:rStyle w:val="af5"/>
            <w:color w:val="auto"/>
            <w:sz w:val="28"/>
            <w:u w:val="none"/>
          </w:rPr>
          <w:t>законом</w:t>
        </w:r>
      </w:hyperlink>
      <w:r>
        <w:rPr>
          <w:sz w:val="28"/>
        </w:rPr>
        <w:t xml:space="preserve"> от 28.12.2009 № 381-ФЗ "Об основах государственного регулирования торговой деятельности в Российской Федерации",  Федеральным </w:t>
      </w:r>
      <w:hyperlink r:id="rId10" w:history="1">
        <w:r>
          <w:rPr>
            <w:rStyle w:val="af5"/>
            <w:color w:val="auto"/>
            <w:sz w:val="28"/>
            <w:u w:val="none"/>
          </w:rPr>
          <w:t>законом</w:t>
        </w:r>
      </w:hyperlink>
      <w:r>
        <w:rPr>
          <w:sz w:val="28"/>
        </w:rPr>
        <w:t xml:space="preserve"> от 06.10.2003 № 131-ФЗ "Об общих принципах организации местного самоуправления в Российской Федерации", Уставом муниципального образования город Щекино Щекинского района, Правилами благоустройства территории муниципального образования город Щекино Щекинского района, утвержденными решением Собрания депутатов муниципального образования город Щекино Щекинского района от 25.02.2021 № 42-174, Собрание депутатов</w:t>
      </w:r>
      <w:proofErr w:type="gramEnd"/>
      <w:r>
        <w:rPr>
          <w:sz w:val="28"/>
        </w:rPr>
        <w:t xml:space="preserve"> муниципального образования город Щекино Щекинского района</w:t>
      </w:r>
    </w:p>
    <w:p w:rsidR="00DD1E7D" w:rsidRDefault="008142D5" w:rsidP="00E60F21">
      <w:pPr>
        <w:ind w:firstLine="709"/>
        <w:jc w:val="both"/>
        <w:rPr>
          <w:sz w:val="28"/>
        </w:rPr>
      </w:pPr>
      <w:r>
        <w:rPr>
          <w:sz w:val="28"/>
        </w:rPr>
        <w:t>РЕШИЛО:</w:t>
      </w:r>
    </w:p>
    <w:p w:rsidR="00DD1E7D" w:rsidRDefault="008142D5" w:rsidP="00E60F21">
      <w:pPr>
        <w:pStyle w:val="ConsPlusNormal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sz w:val="28"/>
          <w:szCs w:val="22"/>
        </w:rPr>
        <w:t xml:space="preserve">1.Утвердить Положение о реализации требований схемы размещения нестационарных торговых объектов и требований Правил благоустройства </w:t>
      </w:r>
      <w:r>
        <w:rPr>
          <w:rFonts w:ascii="Times New Roman" w:eastAsia="Times New Roman" w:hAnsi="Times New Roman"/>
          <w:sz w:val="28"/>
          <w:szCs w:val="24"/>
        </w:rPr>
        <w:t>территории муниципального образования город Щекино Щекинского района</w:t>
      </w:r>
      <w:r>
        <w:rPr>
          <w:rFonts w:ascii="Times New Roman" w:hAnsi="Times New Roman"/>
          <w:sz w:val="28"/>
          <w:szCs w:val="22"/>
        </w:rPr>
        <w:t xml:space="preserve"> к некапитальным нестационарным сооружениям (</w:t>
      </w:r>
      <w:r w:rsidR="00E60F21">
        <w:rPr>
          <w:rFonts w:ascii="Times New Roman" w:hAnsi="Times New Roman"/>
          <w:sz w:val="28"/>
          <w:szCs w:val="22"/>
        </w:rPr>
        <w:t>П</w:t>
      </w:r>
      <w:r>
        <w:rPr>
          <w:rFonts w:ascii="Times New Roman" w:hAnsi="Times New Roman"/>
          <w:sz w:val="28"/>
          <w:szCs w:val="22"/>
        </w:rPr>
        <w:t>риложение).</w:t>
      </w:r>
    </w:p>
    <w:p w:rsidR="00DD1E7D" w:rsidRDefault="008142D5" w:rsidP="00E60F2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>
        <w:rPr>
          <w:rFonts w:ascii="PT Astra Serif" w:hAnsi="PT Astra Serif"/>
          <w:sz w:val="28"/>
          <w:szCs w:val="28"/>
        </w:rPr>
        <w:t>Решение опубликовать в средстве массовой информации – информационном бюллетене «Щекинский муниципальный вестник», сетевом издании «Щекинский муниципальный вестник» (http://npa-schekino.ru, регистрация в качестве сетевого издания:</w:t>
      </w:r>
      <w:proofErr w:type="gramEnd"/>
      <w:r>
        <w:rPr>
          <w:rFonts w:ascii="PT Astra Serif" w:hAnsi="PT Astra Serif"/>
          <w:sz w:val="28"/>
          <w:szCs w:val="28"/>
        </w:rPr>
        <w:t xml:space="preserve"> </w:t>
      </w:r>
      <w:proofErr w:type="gramStart"/>
      <w:r>
        <w:rPr>
          <w:rFonts w:ascii="PT Astra Serif" w:hAnsi="PT Astra Serif"/>
          <w:sz w:val="28"/>
          <w:szCs w:val="28"/>
        </w:rPr>
        <w:t>Эл № ФС 77-74320 от 19.11.2018).</w:t>
      </w:r>
      <w:proofErr w:type="gramEnd"/>
    </w:p>
    <w:p w:rsidR="00DD1E7D" w:rsidRDefault="008142D5" w:rsidP="00E60F21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Решение вступает в силу со дня официального опубликования.</w:t>
      </w:r>
    </w:p>
    <w:p w:rsidR="00DD1E7D" w:rsidRDefault="00DD1E7D" w:rsidP="00E60F2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D1E7D" w:rsidRDefault="00DD1E7D" w:rsidP="00E60F2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60F21" w:rsidRPr="00E60F21" w:rsidRDefault="00E60F21" w:rsidP="00E60F2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DD1E7D" w:rsidRPr="00E60F21" w:rsidRDefault="008142D5" w:rsidP="00E60F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0F21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DD1E7D" w:rsidRPr="00E60F21" w:rsidRDefault="008142D5" w:rsidP="00E60F2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60F21">
        <w:rPr>
          <w:rFonts w:ascii="PT Astra Serif" w:hAnsi="PT Astra Serif"/>
          <w:sz w:val="28"/>
          <w:szCs w:val="28"/>
        </w:rPr>
        <w:t xml:space="preserve">город Щекино Щекинского района                      </w:t>
      </w:r>
      <w:r w:rsidR="00E60F21">
        <w:rPr>
          <w:rFonts w:ascii="PT Astra Serif" w:hAnsi="PT Astra Serif"/>
          <w:sz w:val="28"/>
          <w:szCs w:val="28"/>
        </w:rPr>
        <w:t xml:space="preserve">   </w:t>
      </w:r>
      <w:r w:rsidRPr="00E60F21">
        <w:rPr>
          <w:rFonts w:ascii="PT Astra Serif" w:hAnsi="PT Astra Serif"/>
          <w:sz w:val="28"/>
          <w:szCs w:val="28"/>
        </w:rPr>
        <w:t xml:space="preserve">       Ю.В. Савушкин</w:t>
      </w:r>
    </w:p>
    <w:p w:rsidR="00E60F21" w:rsidRDefault="00E60F21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>к решению Собрания депутатов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муниципального образования 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город </w:t>
      </w:r>
      <w:r>
        <w:rPr>
          <w:sz w:val="28"/>
        </w:rPr>
        <w:t>Щекино Щекинского района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>от</w:t>
      </w:r>
      <w:r w:rsidR="00F6547B">
        <w:rPr>
          <w:color w:val="000000"/>
          <w:sz w:val="28"/>
          <w:szCs w:val="28"/>
        </w:rPr>
        <w:t xml:space="preserve"> 16.12.2021г. № 54-226</w:t>
      </w:r>
      <w:bookmarkStart w:id="0" w:name="_GoBack"/>
      <w:bookmarkEnd w:id="0"/>
    </w:p>
    <w:p w:rsidR="00DD1E7D" w:rsidRDefault="00DD1E7D">
      <w:pPr>
        <w:ind w:firstLine="567"/>
        <w:contextualSpacing/>
        <w:jc w:val="center"/>
      </w:pPr>
      <w:bookmarkStart w:id="1" w:name="30j0zll"/>
      <w:bookmarkEnd w:id="1"/>
    </w:p>
    <w:p w:rsidR="00DD1E7D" w:rsidRDefault="008142D5">
      <w:pPr>
        <w:widowControl w:val="0"/>
        <w:ind w:firstLine="567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ПОЛОЖЕНИЕ</w:t>
      </w:r>
    </w:p>
    <w:p w:rsidR="00DD1E7D" w:rsidRDefault="008142D5">
      <w:pPr>
        <w:widowControl w:val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РЕАЛИЗАЦИИ ТРЕБОВАНИЙ СХЕМЫ РАЗМЕЩЕНИЯ НЕСТАЦИОНАРНЫХ ТОРГОВЫХ ОБЪЕКТОВ И ТРЕБОВАНИЙ ПРАВИЛ БЛАГОУСТРОЙСТВА ТЕРРИТОРИИ МУНИЦИПАЛЬНОГО ОБРАЗОВАНИЯ ГОРОД ЩЕКИНО ЩЕКИНСКОГО РАЙОНА К НЕКАПИТАЛЬНЫМ НЕСТАЦИОНАРНЫМ СООРУЖЕНИЯМ</w:t>
      </w:r>
    </w:p>
    <w:p w:rsidR="00DD1E7D" w:rsidRDefault="00DD1E7D">
      <w:pPr>
        <w:widowControl w:val="0"/>
        <w:ind w:firstLine="567"/>
        <w:jc w:val="center"/>
        <w:rPr>
          <w:color w:val="000000"/>
        </w:rPr>
      </w:pPr>
    </w:p>
    <w:p w:rsidR="00DD1E7D" w:rsidRDefault="008142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DD1E7D" w:rsidRDefault="00DD1E7D">
      <w:pPr>
        <w:ind w:firstLine="709"/>
        <w:jc w:val="center"/>
        <w:rPr>
          <w:b/>
          <w:sz w:val="28"/>
          <w:szCs w:val="28"/>
        </w:rPr>
      </w:pP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целях </w:t>
      </w:r>
      <w:proofErr w:type="gramStart"/>
      <w:r>
        <w:rPr>
          <w:sz w:val="28"/>
          <w:szCs w:val="28"/>
        </w:rPr>
        <w:t>обеспечения исполнения полномочий органов местного самоуправления</w:t>
      </w:r>
      <w:proofErr w:type="gramEnd"/>
      <w:r>
        <w:rPr>
          <w:sz w:val="28"/>
          <w:szCs w:val="28"/>
        </w:rPr>
        <w:t xml:space="preserve"> по регулированию торговой деятельности, в том числе в сфере размещения нестационарных торговых объектов и</w:t>
      </w:r>
      <w:r>
        <w:t xml:space="preserve"> </w:t>
      </w:r>
      <w:r>
        <w:rPr>
          <w:sz w:val="28"/>
          <w:szCs w:val="28"/>
        </w:rPr>
        <w:t>некапитальных нестационарных (временных) сооружений (далее по тексту - нестационарные объекты) на территории муниципального образования город Щекино Щекинского района, градостроительной деятельности, организации благоустройства территории.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>Целью настоящего Положения является недопущение самовольного размещения  нестационарных объектов на территории муниципального образования город Щекино Щекинского района вне утвержденной администрацией муниципального образования Щекинский район схемы размещения нестационарных торговых объектов, а также в отсутствие договора на размещение нестационарного объекта, заключенного по результатам проведения аукциона на право заключения такого договора, либо в отсутствие договора аренды земельного участка, на котором размещен нестационарный объект</w:t>
      </w:r>
      <w:proofErr w:type="gramEnd"/>
      <w:r>
        <w:rPr>
          <w:sz w:val="28"/>
          <w:szCs w:val="28"/>
        </w:rPr>
        <w:t xml:space="preserve"> либо в нарушение </w:t>
      </w:r>
      <w:proofErr w:type="gramStart"/>
      <w:r>
        <w:rPr>
          <w:sz w:val="28"/>
          <w:szCs w:val="28"/>
        </w:rPr>
        <w:t>требований Правил благоустройства территории муниципального образования</w:t>
      </w:r>
      <w:proofErr w:type="gramEnd"/>
      <w:r>
        <w:rPr>
          <w:sz w:val="28"/>
          <w:szCs w:val="28"/>
        </w:rPr>
        <w:t xml:space="preserve"> город Щекино Щекинского района.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Соблюдение требований, установленных настоящим Положением, обязательно на территории муниципального образования город Щекино Щекинского района для граждан Российской Федерации, юридических лиц независимо от их организационно-правовых форм и форм собственности, иностранных граждан и лиц без гражданства, а также индивидуальных предпринимателей.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настоящем Положении используются следующие понятия: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нестационарные торговые объекты - торговые объекты, представляющие собой нестационарные торговые сооружения или нестационарные торговые конструкции, не связанные прочно с земельным участком вне зависимости от наличия или отсутствия подключения </w:t>
      </w:r>
      <w:r>
        <w:rPr>
          <w:sz w:val="28"/>
          <w:szCs w:val="28"/>
        </w:rPr>
        <w:lastRenderedPageBreak/>
        <w:t>(технологического присоединения) к сетям инженерно-технического обеспечения, в том числе передвижные сооружения;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самовольная установка нестационарных торговых объектов - установка (размещение) на территории муниципального образования город Щекино Щекинского района нестационарных торговых объектов вне утвержденной администрацией муниципального образования Щекинский район схемы размещения нестационарных торговых объектов, а также в отсутствие договора на размещение нестационарного объекта, либо в отсутствие договора аренды земельного участка, на котором размещен нестационарный объект либо в нарушение требований Правил благоустройства территории муниципального</w:t>
      </w:r>
      <w:proofErr w:type="gramEnd"/>
      <w:r>
        <w:rPr>
          <w:sz w:val="28"/>
          <w:szCs w:val="28"/>
        </w:rPr>
        <w:t xml:space="preserve"> образования город Щекино Щекинского района;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уполномоченный орган - отраслевой (функциональный) орган администрации муниципального образования Щекинский район, уполномоченный на осуществление контроля в области торговой деятельности и контроля за соблюдением </w:t>
      </w:r>
      <w:proofErr w:type="gramStart"/>
      <w:r>
        <w:rPr>
          <w:sz w:val="28"/>
          <w:szCs w:val="28"/>
        </w:rPr>
        <w:t>требований Правил благоустройства территории муниципального образования</w:t>
      </w:r>
      <w:proofErr w:type="gramEnd"/>
      <w:r>
        <w:rPr>
          <w:sz w:val="28"/>
          <w:szCs w:val="28"/>
        </w:rPr>
        <w:t xml:space="preserve"> город Щекино Щекинского района на территории муниципального образования город Щекино Щекинского района, - комитет по административно-техническому надзору администрации муниципального образования Щекинский район;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4) комиссия по перемещению самовольно установленных на территории муниципального образования город Щекино Щекинского района нестационарных объектов в место ответственного хранения (далее - Комиссия) - специально созданная комиссия, которая организует и руководит процессом перемещения самовольно установленных нестационарных объектов в место ответственного хранения, принимает решение о необходимости разборки объекта на отдельные части с учетом требований, установленных подпунктом 5 п. 1.4. настоящего Положения;</w:t>
      </w:r>
      <w:proofErr w:type="gramEnd"/>
    </w:p>
    <w:p w:rsidR="00DD1E7D" w:rsidRDefault="008142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перемещение самовольно установленных на территории муниципального образования город Щекино Щекинского района нестационарных объектов в место ответственного хранения (далее - Перемещение) - действия по снятию с места установки и эксплуатации нестационарного объекта, при необходимости - разборке объекта на отдельные части и транспортировке его к месту хранения, не направленные на лишение или ограничение права собственности на него;</w:t>
      </w:r>
      <w:proofErr w:type="gramEnd"/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разборка объекта на отдельные части осуществляется в случае, если габаритные параметры транспортного средства, осуществляющего Перемещение, вместе с объектом превышают по ширине 2,55 м, по высоте 4 м от поверхности проезжей части, по длине 20 м либо габариты транспортного средства с объектом выступают за заднюю точку габарита транспортного средства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на 2 метра;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добровольный демонтаж - добровольные действия собственника, владельца либо иного лица, </w:t>
      </w:r>
      <w:proofErr w:type="gramStart"/>
      <w:r>
        <w:rPr>
          <w:sz w:val="28"/>
          <w:szCs w:val="28"/>
        </w:rPr>
        <w:t>разместивших</w:t>
      </w:r>
      <w:proofErr w:type="gramEnd"/>
      <w:r>
        <w:rPr>
          <w:sz w:val="28"/>
          <w:szCs w:val="28"/>
        </w:rPr>
        <w:t xml:space="preserve"> или допустивших размещение нестационарного объекта, по освобождению места установки и эксплуатации нестационарного объекта;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7) специализированная организация - лицо, непосредственно производящее Перемещение и хранение самовольно установленных нестационарных объектов и имущества, находящегося в них, определяемое администрацией муниципального образования Щекинский район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 некапитальные нестационарные (временные) сооружения - объекты (сооружения), выполненные из легких конструкций, не предусматривающих устройство заглубленных фундаментов и подземных сооружений, - это нестационарные торговые объекты, торгово-остановочные комплексы, гаражи, голубятни, наземные туалетные кабины и другие объекты некапитального характера вне зависимости от наличия или отсутствия подключения (технологического присоединения) к сетям инженерно-технического обеспечения.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>В порядке, предусмотренном настоящим Положением, подлежат перемещению некапитальные нестационарные объекты, установленные на территории муниципального образования город Щекино Щекинского района вне утвержденной администрацией муниципального образования Щекинский район схемы размещения нестационарных торговых объектов, а также в отсутствие договора на размещение нестационарного объекта,  либо в отсутствие договора аренды земельного участка, на котором размещен нестационарный объект, либо в нарушение требований Правил благоустройства территории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образования город Щекино Щекинского района, в том числе нестационарные торговые объекты, легковозводимые нестационарные торговые объекты, бахчевые развалы, елочные базары, вспомогательные приспособления для торговли (приспособления, инструменты, приборы и другие предметы, применяемые в торговой деятельности, а именно: столы, ящики, коробки, стеллажи, поддоны, прилавки, витрины, горки, торговые стойки, зонты, тележки, весы, палатки, тенты, а также предметы, используемые в качестве них).</w:t>
      </w:r>
      <w:proofErr w:type="gramEnd"/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порядке, предусмотренном настоящим Положением, подлежат демонтажу некапитальные нестационарные сооружения, размещенные (смонтированные) на земельных участках, находящихся в собственности муниципального образования город Щекино Щекинского района, а также государственная </w:t>
      </w:r>
      <w:proofErr w:type="gramStart"/>
      <w:r>
        <w:rPr>
          <w:sz w:val="28"/>
          <w:szCs w:val="28"/>
        </w:rPr>
        <w:t>собственность</w:t>
      </w:r>
      <w:proofErr w:type="gramEnd"/>
      <w:r>
        <w:rPr>
          <w:sz w:val="28"/>
          <w:szCs w:val="28"/>
        </w:rPr>
        <w:t xml:space="preserve"> на которые не разграничена, на территории муниципального образования город Щекино Щекинского района без документов, являющихся основанием для размещения некапитальных нестационарных сооружений, либо в случае, когда истек срок действия документов, являющихся основанием для размещения некапитальных нестационарных сооружений, а также в связи с прекращением действия договора на их размещение, либо в нарушение </w:t>
      </w:r>
      <w:proofErr w:type="gramStart"/>
      <w:r>
        <w:rPr>
          <w:sz w:val="28"/>
          <w:szCs w:val="28"/>
        </w:rPr>
        <w:t>требований Правил благоустройства территории муниципального образования</w:t>
      </w:r>
      <w:proofErr w:type="gramEnd"/>
      <w:r>
        <w:rPr>
          <w:sz w:val="28"/>
          <w:szCs w:val="28"/>
        </w:rPr>
        <w:t xml:space="preserve"> город Щекино Щекинского района.</w:t>
      </w: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8142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2. Состав комиссии по перемещению самовольно установленных на территории муниципального образования город Щекино Щекинского района нестационарных торговых объектов и (или) некапитальных нестационарных объектов</w:t>
      </w:r>
    </w:p>
    <w:p w:rsidR="00DD1E7D" w:rsidRDefault="008142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место ответственного хранения</w:t>
      </w:r>
    </w:p>
    <w:p w:rsidR="00DD1E7D" w:rsidRDefault="00DD1E7D">
      <w:pPr>
        <w:ind w:firstLine="709"/>
        <w:jc w:val="center"/>
        <w:rPr>
          <w:b/>
          <w:bCs/>
          <w:sz w:val="28"/>
          <w:szCs w:val="28"/>
        </w:rPr>
      </w:pP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Комиссия формируется по предложению комитета по административно-техническому надзору администрации муниципального образования Щекинский район. Состав комиссии утверждается распоряжением администрации муниципального образования Щекинский район.</w:t>
      </w: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8142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Выявление самовольно установленных нестационарных торговых объектов и (или)  некапитальных нестационарных объектов</w:t>
      </w:r>
    </w:p>
    <w:p w:rsidR="00DD1E7D" w:rsidRDefault="00DD1E7D">
      <w:pPr>
        <w:ind w:firstLine="709"/>
        <w:jc w:val="center"/>
        <w:rPr>
          <w:b/>
          <w:bCs/>
          <w:sz w:val="28"/>
          <w:szCs w:val="28"/>
        </w:rPr>
      </w:pP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proofErr w:type="gramStart"/>
      <w:r>
        <w:rPr>
          <w:sz w:val="28"/>
          <w:szCs w:val="28"/>
        </w:rPr>
        <w:t>Выявление самовольно установленных нестационарных торговых объектов и некапитальных нестационарных объектов осуществляется уполномоченным органом в рамках регулярного обследования территории муниципального образования город Щекино Щекинского района, а также в течение 5 (пяти) рабочих дней в связи с  рассмотрением информаций, поступивших от органов государственной власти Тульской области, органов местного самоуправления, в том числе отраслевых (функциональных) органов администрации муниципального образования Щекинский район, граждан, индивидуальных</w:t>
      </w:r>
      <w:proofErr w:type="gramEnd"/>
      <w:r>
        <w:rPr>
          <w:sz w:val="28"/>
          <w:szCs w:val="28"/>
        </w:rPr>
        <w:t xml:space="preserve"> предпринимателей и юридических лиц.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>В целях подтверждения самовольности при установке нестационарного объекта,  выявленного уполномоченным органом, последним осуществляется сверка адреса места нахождения объекта со схемой расположения нестационарных торговых объектов и наличие договора на право размещения нестационарного объекта, межведомственное взаимодействие с компетентными органами, в том числе с комитетом экономического развития, управлением архитектуры администрации муниципального образования Щекинский район, отраслевыми (функциональными) органами администрации муниципального образования Щекинский район, иными</w:t>
      </w:r>
      <w:proofErr w:type="gramEnd"/>
      <w:r>
        <w:rPr>
          <w:sz w:val="28"/>
          <w:szCs w:val="28"/>
        </w:rPr>
        <w:t xml:space="preserve"> органами и организациями.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подтверждения того, что выявленное нестационарное некапитальное сооружение  является самовольно размещенным объектом, уполномоченный орган проводит работу по установлению собственника, владельца, пользователя самовольно размещенного объекта путем направления запросов в уполномоченные органы и (или) отраслевые (функциональные) органы Администрации.     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Факт выявления самовольно установленного нестационарного объекта  незамедлительно, с учетом сроков, установленных п. 3.1. настоящего Положения, оформляется актом (приложение 1 к Положению), составленным представителем уполномоченного органа.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собственник нестационарного объекта установлен, течение 7 (семи) рабочих дней после составления акта, предусмотренного пунктом 3.2. настоящего Положения, владельцу (представителю владельца) самовольно установленного нестационарного объекта уполномоченным органом выдается решение об устранении выявленного нарушения (приложение 2 к Положению). В течение 3 (трех) рабочих дней выданное решение публикуется на официальном сайте администрации муниципального образования Щекинский район в сети «Интернет», а также размещается на выявленном самовольно установленном нестационарном объекте.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собственником нестационарного объекта, который зафиксирован в акте, предусмотренном пунктом 3.2. настоящего Положения, является неустановленное лицо, то уполномоченный орган публикует на официальном сайте администрации муниципального образования Щекинский район в информационно-телекоммуникационной сети «Интернет» извещение с требованием о предоставлении разрешительной документации в уполномоченный орган либо добровольном демонтаже нестационарного объекта в течение 5 рабочих дней с момента опубликования извещения. В извещении также должна содержаться информация о перемещении нестационарного объекта в соответствии с настоящим Положением, если в течение срока, установленного в извещении, он не будет демонтирован владельцем в установленном порядке.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Исполнение решения фиксируется в соответствующей графе решения.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Не позднее следующего рабочего дня после опубликования извещения уполномоченный орган размещает его копию на самовольно установленном нестационарном объекте.</w:t>
      </w: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8142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работы комиссии по перемещению самовольно установленных на территории муниципального образования город Щекино Щекинского района нестационарных торговых объектов и (или) нестационарного некапитального сооружения</w:t>
      </w:r>
      <w:r w:rsidR="00E60F21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в место ответственного хранения</w:t>
      </w:r>
      <w:proofErr w:type="gramEnd"/>
    </w:p>
    <w:p w:rsidR="00DD1E7D" w:rsidRDefault="00DD1E7D">
      <w:pPr>
        <w:ind w:firstLine="709"/>
        <w:jc w:val="center"/>
        <w:rPr>
          <w:b/>
          <w:bCs/>
          <w:sz w:val="28"/>
          <w:szCs w:val="28"/>
        </w:rPr>
      </w:pP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предусмотренного пунктом 3.4. настоящего Положения срока, установленного в извещении, самовольно установленный нестационарный объект не будет демонтирован владельцем в добровольном порядке, уполномоченный орган не позднее 7 (семи) рабочих дней с момента окончания срока, указанного в извещении, обращается в Комиссию с заявлением о перемещении нестационарного объекта. К заявлению прилагаются акт выявления самовольно установленного нестационарного объекта, документы, подтверждающие самовольную установку такого объекта, и документы, подтверждающие размещение извещения на объекте.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Комиссия рассматривает заявление о перемещении нестационарного объекта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5 (пяти) рабочих дней с момента его </w:t>
      </w:r>
      <w:r>
        <w:rPr>
          <w:sz w:val="28"/>
          <w:szCs w:val="28"/>
        </w:rPr>
        <w:lastRenderedPageBreak/>
        <w:t>поступления и принимает решение о перемещении объекта (приложение 3 к Положению) либо решение об отказе в удовлетворении заявления о перемещении нестационарного объекта  (приложение 4 к Положению).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удовлетворении заявления о перемещении нестационарного объекта принимается в случаях: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отсутствия доказательств, подтверждающих самовольность установки объекта;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наличия у объекта признаков капитального строения (сооружения).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Не позднее следующего рабочего дня после принятия решения о перемещении нестационарного объекта либо об отказе в удовлетворении заявления о перемещении нестационарного объекта комиссия уведомляет о принятом решении уполномоченный орган.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принятия решения о перемещении нестационарного  объекта  один экземпляр решения не позднее следующего рабочего дня после его принятия направляется владельцу нестационарного объекта (если он известен), а копия решения размещается на официальном сайте администрации муниципального образования Щекинский район в сети «Интернет» и на нестационарном объекте, а также направляется для публикации в очередном номере информационного бюллетеня «Щекинский муниципальный вестник».</w:t>
      </w:r>
      <w:proofErr w:type="gramEnd"/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8142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Порядок перемещения самовольно установленных на территории муниципального образования город Щекино</w:t>
      </w:r>
      <w:r w:rsidR="00E60F2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Щекинского района нестационарных торговых объектов и (или) нестационарных некапитальных сооружений</w:t>
      </w:r>
      <w:r w:rsidR="00E60F21"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в место ответственного хранения</w:t>
      </w:r>
      <w:proofErr w:type="gramEnd"/>
    </w:p>
    <w:p w:rsidR="00DD1E7D" w:rsidRDefault="00DD1E7D">
      <w:pPr>
        <w:ind w:firstLine="709"/>
        <w:jc w:val="center"/>
        <w:rPr>
          <w:b/>
          <w:bCs/>
          <w:sz w:val="28"/>
          <w:szCs w:val="28"/>
        </w:rPr>
      </w:pP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Все действия, совершаемые Комиссией при Перемещении самовольно установленного нестационарного объекта, специализированной организацией или уполномоченным органом, описание и характеристики такого объекта фиксируются в акте Перемещения самовольно установленного нестационарного объекта (далее - акт Перемещения) (приложение 5 к Положению). Материалы фото и (или) 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, осуществляемой при Перемещении самовольно установленного нестационарного объекта являются неотъемлемой частью акта Перемещения в виде соответствующих приложений. Составленный акт Перемещения подписывается всеми членами Комиссии и представителем специализированной организации и утверждается председателем Комиссии. Акт о Перемещении составляется в 3 экземплярах, один из которых вручается владельцу нестационарного объекта, если он известен, второй - специализированной организации, третий остается в Комиссии. 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Комиссии при обязательном участии специализированной организации предоставляется право вскрытия самовольно установленных нестационарных объектов при их Перемещении с указанием в акте Перемещения о таком вскрытии только в присутствии свидетелей (не менее двух человек).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5.3. В случае нахождения какого-либо имущества внутри перемещаемого нестационарного объекта составляется его подробная опись с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</w:t>
      </w:r>
      <w:proofErr w:type="spellStart"/>
      <w:r>
        <w:rPr>
          <w:sz w:val="28"/>
          <w:szCs w:val="28"/>
        </w:rPr>
        <w:t>видеофиксацией</w:t>
      </w:r>
      <w:proofErr w:type="spellEnd"/>
      <w:r>
        <w:rPr>
          <w:sz w:val="28"/>
          <w:szCs w:val="28"/>
        </w:rPr>
        <w:t xml:space="preserve">, которая является приложением к акту Перемещения. 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Факт присутствия (отсутствия) владельца нестационарного объекта  фиксируется в акте Перемещения. Владелец нестационарного объекта</w:t>
      </w:r>
      <w:r>
        <w:t xml:space="preserve"> </w:t>
      </w:r>
      <w:r>
        <w:rPr>
          <w:sz w:val="28"/>
          <w:szCs w:val="28"/>
        </w:rPr>
        <w:t xml:space="preserve">  вправе зафиксировать в описи свои замечания по состоянию и составу имущества.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При проведении Перемещения должна быть максимально исключена возможность повреждения нестационарного объекта, а также имущества, находящегося внутри него.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 После Перемещения нестационарного объекта  специализированная организация приводит земельный участок, на котором был самовольно размещен нестационарный торговый объект, в первоначальное состояние.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proofErr w:type="gramStart"/>
      <w:r>
        <w:rPr>
          <w:sz w:val="28"/>
          <w:szCs w:val="28"/>
        </w:rPr>
        <w:t>Информация о произведенном Перемещении с указанием даты и времени Перемещения самовольно установленного нестационарного объекта, порядка выдачи нестационарного объекта и имущества, находящегося в нем, владельцу, публикуется в порядке, установленном для официального опубликования нормативно-правовых актов, в течение 15 дней со дня Перемещения на официальном сайте администрации муниципального образования Щекинский район в сети «Интернет» и направляется для публикации в очередном номере информационного бюллетеня</w:t>
      </w:r>
      <w:proofErr w:type="gramEnd"/>
      <w:r>
        <w:rPr>
          <w:sz w:val="28"/>
          <w:szCs w:val="28"/>
        </w:rPr>
        <w:t xml:space="preserve"> «Щекинский муниципальный вестник».</w:t>
      </w: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8142D5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Хранение и возврат перемещенных нестационарных торговых объектов и (или) нестационарных некапитальных сооружений</w:t>
      </w:r>
    </w:p>
    <w:p w:rsidR="00DD1E7D" w:rsidRDefault="00DD1E7D">
      <w:pPr>
        <w:ind w:firstLine="709"/>
        <w:jc w:val="center"/>
        <w:rPr>
          <w:b/>
          <w:bCs/>
          <w:sz w:val="28"/>
          <w:szCs w:val="28"/>
        </w:rPr>
      </w:pP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Перемещение и хранение самовольно установленных нестационарных объектов и находящегося внутри них имущества осуществляется специализированной организацией. Ответственность за сохранность при перемещении и хранении нестационарного объекта и имущества, находящегося внутри него, несет специализированная организация.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Владелец нестационарного объекта и имущества, находящегося внутри него, для его выдачи обращается с письменным обращением в уполномоченный орган. К письменному обращению прикладываются документы, свидетельствующие о правах на соответствующее имущество, оплате в уполномоченный орган всех расходов, связанных с Перемещением и хранением указанного имущества,  а также расходов по приведению земельного участка, на котором был самовольно размещен нестационарный объект, в первоначальное состояние.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Уполномоченный орган при представлении всех документов, указанных в пункте 6.2. настоящего Положения, в течение 2 рабочих дней </w:t>
      </w:r>
      <w:r>
        <w:rPr>
          <w:sz w:val="28"/>
          <w:szCs w:val="28"/>
        </w:rPr>
        <w:lastRenderedPageBreak/>
        <w:t xml:space="preserve">выдает владельцу письмо о выдаче нестационарного объекта и имущества, находящегося внутри него. 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Нестационарный объект и имущество, находящееся внутри него, выдается специализированной организацией на основании письма уполномоченного органа в состоянии, соответствующем акту Перемещения, описи имущества и материалов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</w:t>
      </w:r>
      <w:proofErr w:type="spellStart"/>
      <w:r>
        <w:rPr>
          <w:sz w:val="28"/>
          <w:szCs w:val="28"/>
        </w:rPr>
        <w:t>видеофиксации</w:t>
      </w:r>
      <w:proofErr w:type="spellEnd"/>
      <w:r>
        <w:rPr>
          <w:sz w:val="28"/>
          <w:szCs w:val="28"/>
        </w:rPr>
        <w:t xml:space="preserve">, с учетом естественного износа. </w:t>
      </w:r>
    </w:p>
    <w:p w:rsidR="00DD1E7D" w:rsidRDefault="008142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владелец нестационарного объекта и имущества, находящегося внутри него, не обратился за получением указанного имущества в уполномоченный орган в течение трех месяцев с момента перемещения, имущество подлежит обращению в муниципальную собственность в порядке, предусмотренном действующим законодательством, либо уничтожению.</w:t>
      </w: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ind w:firstLine="709"/>
        <w:jc w:val="both"/>
        <w:rPr>
          <w:sz w:val="28"/>
          <w:szCs w:val="28"/>
        </w:rPr>
      </w:pPr>
    </w:p>
    <w:p w:rsidR="00E60F21" w:rsidRDefault="00E60F21">
      <w:pPr>
        <w:ind w:firstLine="709"/>
        <w:jc w:val="both"/>
        <w:rPr>
          <w:sz w:val="28"/>
          <w:szCs w:val="28"/>
        </w:rPr>
      </w:pPr>
    </w:p>
    <w:p w:rsidR="00E60F21" w:rsidRDefault="00E60F21">
      <w:pPr>
        <w:ind w:firstLine="709"/>
        <w:jc w:val="both"/>
        <w:rPr>
          <w:sz w:val="28"/>
          <w:szCs w:val="28"/>
        </w:rPr>
      </w:pP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</w:rPr>
        <w:t xml:space="preserve"> 1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 о реализации  требований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схемы размещения </w:t>
      </w:r>
      <w:proofErr w:type="gramStart"/>
      <w:r>
        <w:rPr>
          <w:color w:val="000000"/>
          <w:sz w:val="28"/>
          <w:szCs w:val="28"/>
        </w:rPr>
        <w:t>нестационарных</w:t>
      </w:r>
      <w:proofErr w:type="gramEnd"/>
      <w:r>
        <w:rPr>
          <w:color w:val="000000"/>
          <w:sz w:val="28"/>
          <w:szCs w:val="28"/>
        </w:rPr>
        <w:t xml:space="preserve"> торговых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и требований Правил благоустройства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территории муниципального образования 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город </w:t>
      </w:r>
      <w:r>
        <w:rPr>
          <w:sz w:val="28"/>
        </w:rPr>
        <w:t>Щекино Щекинского района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некапитальным нестационарным сооружениям</w:t>
      </w:r>
    </w:p>
    <w:p w:rsidR="00DD1E7D" w:rsidRDefault="00DD1E7D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выявления самовольно установленного нестационарного торгового объекта</w:t>
      </w:r>
      <w:r>
        <w:rPr>
          <w:sz w:val="28"/>
          <w:szCs w:val="28"/>
        </w:rPr>
        <w:t xml:space="preserve"> и (или) нестационарного некапитального сооружения</w:t>
      </w:r>
      <w:r>
        <w:rPr>
          <w:color w:val="000000"/>
          <w:sz w:val="28"/>
          <w:szCs w:val="28"/>
        </w:rPr>
        <w:t xml:space="preserve"> 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№_____________</w:t>
      </w:r>
    </w:p>
    <w:p w:rsidR="00DD1E7D" w:rsidRDefault="00DD1E7D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DD1E7D" w:rsidRDefault="008142D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составлен:_____________________________________________________</w:t>
      </w:r>
    </w:p>
    <w:p w:rsidR="00DD1E7D" w:rsidRDefault="008142D5">
      <w:pPr>
        <w:ind w:firstLine="709"/>
        <w:jc w:val="both"/>
        <w:rPr>
          <w:sz w:val="20"/>
          <w:szCs w:val="20"/>
        </w:rPr>
      </w:pPr>
      <w:r>
        <w:t xml:space="preserve">                        </w:t>
      </w:r>
      <w:proofErr w:type="gramStart"/>
      <w:r>
        <w:rPr>
          <w:sz w:val="20"/>
          <w:szCs w:val="20"/>
        </w:rPr>
        <w:t>(наименование органа, уполномоченного на выявление самовольно установленных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нестационарных объектов)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ind w:firstLine="709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 лица, Ф.И.О. должностного лица органа, уполномоченного на выявление самовольно</w:t>
      </w:r>
      <w:proofErr w:type="gramEnd"/>
    </w:p>
    <w:p w:rsidR="00DD1E7D" w:rsidRDefault="008142D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установленных нестационарных объектов)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актом подтверждается, что: 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  ____________20___г. по адресу: г. Щекино,_________________________</w:t>
      </w:r>
    </w:p>
    <w:p w:rsidR="00DD1E7D" w:rsidRDefault="008142D5">
      <w:pPr>
        <w:ind w:firstLine="567"/>
        <w:contextualSpacing/>
        <w:jc w:val="both"/>
      </w:pPr>
      <w:r>
        <w:rPr>
          <w:sz w:val="20"/>
          <w:szCs w:val="20"/>
        </w:rPr>
        <w:t xml:space="preserve">          </w:t>
      </w:r>
      <w:proofErr w:type="gramStart"/>
      <w:r>
        <w:rPr>
          <w:sz w:val="20"/>
          <w:szCs w:val="20"/>
        </w:rPr>
        <w:t>(дата выявления объекта)</w:t>
      </w:r>
      <w:r>
        <w:rPr>
          <w:sz w:val="28"/>
          <w:szCs w:val="28"/>
        </w:rPr>
        <w:t xml:space="preserve"> </w:t>
      </w:r>
      <w:r>
        <w:t xml:space="preserve">                          </w:t>
      </w:r>
      <w:r>
        <w:rPr>
          <w:sz w:val="20"/>
          <w:szCs w:val="20"/>
        </w:rPr>
        <w:t xml:space="preserve"> (место выявления объекта - точный адрес</w:t>
      </w:r>
      <w:proofErr w:type="gramEnd"/>
    </w:p>
    <w:p w:rsidR="00DD1E7D" w:rsidRDefault="008142D5">
      <w:pPr>
        <w:contextualSpacing/>
        <w:jc w:val="both"/>
      </w:pPr>
      <w:r>
        <w:t xml:space="preserve">_____________________________________________________________________________  </w:t>
      </w:r>
    </w:p>
    <w:p w:rsidR="00DD1E7D" w:rsidRDefault="008142D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местонахождения объекта (в случае, если имеется) либо ориентир местонахождения объекта </w:t>
      </w:r>
    </w:p>
    <w:p w:rsidR="00DD1E7D" w:rsidRDefault="008142D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с привязкой к местности)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 факт самовольной установки (без получения соответствующей разрешительной документации либо в отсутствие документов, подтверждающих право размещения объекта в соответствии с действующим законодательством) следующего объекта: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(наименование, характеристики, индивидуализирующие признаки нестационарного объекта)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Самовольную установку осуществи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>о):________________________________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</w:t>
      </w:r>
      <w:proofErr w:type="gramStart"/>
      <w:r>
        <w:rPr>
          <w:sz w:val="20"/>
          <w:szCs w:val="20"/>
        </w:rPr>
        <w:t>(наименование юридического лица либо фамилия,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имя и (в случае, если имеется) отчество физического лица, индивидуального предпринимателя, являющегося владельцем самовольно установленного объекта)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лиц, составивших акт)                   (подписи лиц, составивших       (фамилия, инициалы лиц,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>
        <w:rPr>
          <w:sz w:val="20"/>
          <w:szCs w:val="20"/>
        </w:rPr>
        <w:t>акт)                                             составивших акт)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E60F21" w:rsidRDefault="00E60F21">
      <w:pPr>
        <w:jc w:val="both"/>
        <w:rPr>
          <w:sz w:val="20"/>
          <w:szCs w:val="20"/>
        </w:rPr>
      </w:pP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</w:rPr>
        <w:t xml:space="preserve"> 2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 о реализации  требований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схемы размещения </w:t>
      </w:r>
      <w:proofErr w:type="gramStart"/>
      <w:r>
        <w:rPr>
          <w:color w:val="000000"/>
          <w:sz w:val="28"/>
          <w:szCs w:val="28"/>
        </w:rPr>
        <w:t>нестационарных</w:t>
      </w:r>
      <w:proofErr w:type="gramEnd"/>
      <w:r>
        <w:rPr>
          <w:color w:val="000000"/>
          <w:sz w:val="28"/>
          <w:szCs w:val="28"/>
        </w:rPr>
        <w:t xml:space="preserve"> торговых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и требований Правил благоустройства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территории муниципального образования 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город </w:t>
      </w:r>
      <w:r>
        <w:rPr>
          <w:sz w:val="28"/>
        </w:rPr>
        <w:t>Щекино Щекинского района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некапитальным нестационарным сооружениям</w:t>
      </w:r>
    </w:p>
    <w:p w:rsidR="00DD1E7D" w:rsidRDefault="00DD1E7D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hanging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</w:t>
      </w:r>
    </w:p>
    <w:p w:rsidR="00DD1E7D" w:rsidRDefault="008142D5">
      <w:pPr>
        <w:widowControl w:val="0"/>
        <w:ind w:hanging="57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(наименование юридического лица либо фамилия, имя и </w:t>
      </w:r>
      <w:r>
        <w:rPr>
          <w:sz w:val="20"/>
          <w:szCs w:val="20"/>
        </w:rPr>
        <w:t>(в случае, если имеется) отчество физического лица, индивидуального предпринимателя, являющегося владельцем самовольно установленного объекта)</w:t>
      </w:r>
    </w:p>
    <w:p w:rsidR="00DD1E7D" w:rsidRDefault="00DD1E7D">
      <w:pPr>
        <w:widowControl w:val="0"/>
        <w:ind w:hanging="57"/>
        <w:jc w:val="both"/>
        <w:rPr>
          <w:sz w:val="20"/>
          <w:szCs w:val="20"/>
        </w:rPr>
      </w:pPr>
    </w:p>
    <w:p w:rsidR="00DD1E7D" w:rsidRDefault="008142D5">
      <w:pPr>
        <w:widowControl w:val="0"/>
        <w:ind w:hanging="5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D1E7D" w:rsidRDefault="00DD1E7D">
      <w:pPr>
        <w:widowControl w:val="0"/>
        <w:ind w:hanging="57"/>
        <w:jc w:val="center"/>
        <w:rPr>
          <w:sz w:val="28"/>
          <w:szCs w:val="28"/>
        </w:rPr>
      </w:pPr>
    </w:p>
    <w:p w:rsidR="00DD1E7D" w:rsidRDefault="008142D5">
      <w:pPr>
        <w:widowControl w:val="0"/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       сообщает,</w:t>
      </w:r>
    </w:p>
    <w:p w:rsidR="00DD1E7D" w:rsidRDefault="008142D5">
      <w:pPr>
        <w:widowControl w:val="0"/>
        <w:ind w:hanging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(уполномоченный орган)</w:t>
      </w:r>
    </w:p>
    <w:p w:rsidR="00DD1E7D" w:rsidRDefault="008142D5">
      <w:pPr>
        <w:widowControl w:val="0"/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что Вами самовольно (без получения  соответствующей разрешительной документации либо в отсутствие документов, подтверждающих право размещения объекта в соответствии с действующим законодательством) по адресу:</w:t>
      </w:r>
    </w:p>
    <w:p w:rsidR="00DD1E7D" w:rsidRDefault="008142D5">
      <w:pPr>
        <w:widowControl w:val="0"/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D1E7D" w:rsidRDefault="008142D5">
      <w:pPr>
        <w:widowControl w:val="0"/>
        <w:ind w:hanging="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(место </w:t>
      </w:r>
      <w:r>
        <w:t xml:space="preserve"> </w:t>
      </w:r>
      <w:r>
        <w:rPr>
          <w:sz w:val="20"/>
          <w:szCs w:val="20"/>
        </w:rPr>
        <w:t>выявления объекта - точный адрес</w:t>
      </w:r>
      <w:r>
        <w:t xml:space="preserve"> </w:t>
      </w:r>
      <w:r>
        <w:rPr>
          <w:sz w:val="20"/>
          <w:szCs w:val="20"/>
        </w:rPr>
        <w:t>местонахождения объекта (в случае, если имеется) либо ориентир местонахождения объекта  с привязкой к местности)</w:t>
      </w:r>
    </w:p>
    <w:p w:rsidR="00DD1E7D" w:rsidRDefault="008142D5">
      <w:pPr>
        <w:widowControl w:val="0"/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установлен нестационарный  объект:</w:t>
      </w:r>
    </w:p>
    <w:p w:rsidR="00DD1E7D" w:rsidRDefault="008142D5">
      <w:pPr>
        <w:widowControl w:val="0"/>
        <w:ind w:hanging="5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(указать наименование, характеристики, индивидуализирующие признаки нестационарного объекта)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Вам надлежит в срок не позднее ___  ___________ 20___г. представить разрешительную документацию или осуществить демонтаж вышеуказанного объекта. Одновременно сообщаем, что в случае неисполнения требования, указанного в настоящем решении, будет осуществлено Перемещение данного объекта с последующим истребованием от Вас возмещения понесенных в связи с его Перемещением расходов. Кроме того, доводим до Вашего сведения, что статьей 5.3. </w:t>
      </w:r>
      <w:proofErr w:type="spellStart"/>
      <w:r>
        <w:rPr>
          <w:sz w:val="28"/>
          <w:szCs w:val="28"/>
        </w:rPr>
        <w:t>Зкона</w:t>
      </w:r>
      <w:proofErr w:type="spellEnd"/>
      <w:r>
        <w:rPr>
          <w:sz w:val="28"/>
          <w:szCs w:val="28"/>
        </w:rPr>
        <w:t xml:space="preserve"> Тульской области от 9 июня 2003 года № 388-ЗТО «Об административных правонарушениях в Тульской области» предусмотрена административная ответственность за невыполнение законных решений, постановлений, распоряжений и предписаний органов государственной власти области, органов местного самоуправления, их должностных лиц.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Прилагаемые документы: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  ______________  ____________________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лиц, принявших решение)                     (подписи лиц,                  (фамилия, инициалы лиц,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  <w:proofErr w:type="gramStart"/>
      <w:r>
        <w:rPr>
          <w:sz w:val="20"/>
          <w:szCs w:val="20"/>
        </w:rPr>
        <w:t>принявших решение)      принявших решение)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ind w:firstLine="567"/>
        <w:contextualSpacing/>
        <w:jc w:val="center"/>
      </w:pPr>
    </w:p>
    <w:p w:rsidR="00DD1E7D" w:rsidRDefault="00DD1E7D">
      <w:pPr>
        <w:pStyle w:val="a4"/>
        <w:ind w:firstLine="567"/>
        <w:jc w:val="both"/>
        <w:rPr>
          <w:rFonts w:ascii="Times New Roman" w:hAnsi="Times New Roman"/>
        </w:rPr>
      </w:pPr>
    </w:p>
    <w:p w:rsidR="00DD1E7D" w:rsidRDefault="00DD1E7D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</w:rPr>
        <w:t xml:space="preserve"> 3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 о реализации  требований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схемы размещения </w:t>
      </w:r>
      <w:proofErr w:type="gramStart"/>
      <w:r>
        <w:rPr>
          <w:color w:val="000000"/>
          <w:sz w:val="28"/>
          <w:szCs w:val="28"/>
        </w:rPr>
        <w:t>нестационарных</w:t>
      </w:r>
      <w:proofErr w:type="gramEnd"/>
      <w:r>
        <w:rPr>
          <w:color w:val="000000"/>
          <w:sz w:val="28"/>
          <w:szCs w:val="28"/>
        </w:rPr>
        <w:t xml:space="preserve"> торговых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и требований Правил благоустройства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территории муниципального образования 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город </w:t>
      </w:r>
      <w:r>
        <w:rPr>
          <w:sz w:val="28"/>
        </w:rPr>
        <w:t>Щекино Щекинского района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некапитальным нестационарным сооружениям</w:t>
      </w:r>
    </w:p>
    <w:p w:rsidR="00DD1E7D" w:rsidRDefault="00DD1E7D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                   ___ ____________20__г.     ________</w:t>
      </w:r>
    </w:p>
    <w:p w:rsidR="00DD1E7D" w:rsidRDefault="008142D5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(место принятия решения)                                                     (дата и время принятия решения)</w:t>
      </w:r>
    </w:p>
    <w:p w:rsidR="00DD1E7D" w:rsidRDefault="00DD1E7D">
      <w:pPr>
        <w:widowControl w:val="0"/>
        <w:ind w:firstLine="567"/>
        <w:jc w:val="center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перемещении самовольно </w:t>
      </w:r>
      <w:proofErr w:type="gramStart"/>
      <w:r>
        <w:rPr>
          <w:color w:val="000000"/>
          <w:sz w:val="28"/>
          <w:szCs w:val="28"/>
        </w:rPr>
        <w:t>установленного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и (или) нестационарного некапитального сооружения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№_____________</w:t>
      </w:r>
    </w:p>
    <w:p w:rsidR="00DD1E7D" w:rsidRDefault="00DD1E7D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DD1E7D" w:rsidRDefault="008142D5">
      <w:pPr>
        <w:widowControl w:val="0"/>
        <w:jc w:val="both"/>
      </w:pPr>
      <w:r>
        <w:rPr>
          <w:color w:val="000000"/>
          <w:sz w:val="28"/>
          <w:szCs w:val="28"/>
        </w:rPr>
        <w:t>Комиссия по перемещению самовольно установленных на территории муниципального образования город Щекино Щекинского района нестационарных объектов в составе:_______________________________</w:t>
      </w:r>
      <w:r>
        <w:t xml:space="preserve"> </w:t>
      </w:r>
    </w:p>
    <w:p w:rsidR="00DD1E7D" w:rsidRDefault="008142D5">
      <w:pPr>
        <w:widowControl w:val="0"/>
        <w:jc w:val="both"/>
        <w:rPr>
          <w:sz w:val="20"/>
          <w:szCs w:val="20"/>
        </w:rPr>
      </w:pPr>
      <w:r>
        <w:t xml:space="preserve">                                          </w:t>
      </w:r>
      <w:r>
        <w:rPr>
          <w:sz w:val="20"/>
          <w:szCs w:val="20"/>
        </w:rPr>
        <w:t>(должности, фамилии и инициалы присутствующих членов комиссии)</w:t>
      </w:r>
    </w:p>
    <w:p w:rsidR="00DD1E7D" w:rsidRDefault="008142D5">
      <w:pPr>
        <w:widowControl w:val="0"/>
        <w:jc w:val="both"/>
        <w:rPr>
          <w:sz w:val="20"/>
          <w:szCs w:val="20"/>
        </w:rPr>
      </w:pPr>
      <w:r>
        <w:t xml:space="preserve">                          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DD1E7D">
      <w:pPr>
        <w:ind w:firstLine="709"/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DD1E7D">
      <w:pPr>
        <w:ind w:firstLine="709"/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уполномоченного органа от  ____  ___________20__г. 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_________ о перемещении самовольно установленного нестационарного объекта, </w:t>
      </w:r>
    </w:p>
    <w:p w:rsidR="00DD1E7D" w:rsidRDefault="008142D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В срок до ____  _____________20__ г. произвести Перемещение самовольно установленного нестационарного объекта: 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(наименование, характеристики, индивидуализирующие признаки нестационарного объекта)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адресу__________________________________________________________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(место выявления объекта - точный адрес местонахождения объекта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(в случае</w:t>
      </w:r>
      <w:r>
        <w:rPr>
          <w:sz w:val="28"/>
          <w:szCs w:val="28"/>
        </w:rPr>
        <w:t xml:space="preserve">, </w:t>
      </w:r>
      <w:r>
        <w:rPr>
          <w:sz w:val="20"/>
          <w:szCs w:val="20"/>
        </w:rPr>
        <w:t>если имеется)</w:t>
      </w:r>
      <w:r>
        <w:rPr>
          <w:sz w:val="28"/>
          <w:szCs w:val="28"/>
        </w:rPr>
        <w:t xml:space="preserve"> __________________________________________________________________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либо ориентир местонахождения объекта с привязкой к местности)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Владельцем вышеуказанного объекта является: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юридического лица либо фамилия, имя и (в случае, если имеется) отчество физического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 лица,  индивидуального предпринимателя, являющегося владельцем самовольно установленного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 нестационарного объекта)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 для принятия решения о Перемещении: 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(реквизиты акта выявления самовольно установленного нестационарного объекта)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лице (специализированной организации), которое будет осуществлять Перемещение, хранение объекта имущества, находящегося в нем:_______________________________________________________________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(полное и (в случае, если имеется) сокращенное наименование, в том числе фирменное наименование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 юридического лица, фамилия, имя и (в случае, если имеется) отчество физического лица, в том _____________________________________________________________________________________________ числе индивидуального предпринимателя, дата и номер муниципального контракта, в соответствии с которым на лицо возложены вышеуказанные обязанности)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места хранения перемещенного объекта и имущества, находящегося в нем: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принявших решение)                                         принявших решение)                  комиссии, принявших решение)                           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принявших решение)                                         принявших решение)                  комиссии, принявших решение) 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принявших решение)                                         принявших решение)                  комиссии, принявших решение)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</w:rPr>
        <w:t xml:space="preserve"> 4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 о реализации  требований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схемы размещения </w:t>
      </w:r>
      <w:proofErr w:type="gramStart"/>
      <w:r>
        <w:rPr>
          <w:color w:val="000000"/>
          <w:sz w:val="28"/>
          <w:szCs w:val="28"/>
        </w:rPr>
        <w:t>нестационарных</w:t>
      </w:r>
      <w:proofErr w:type="gramEnd"/>
      <w:r>
        <w:rPr>
          <w:color w:val="000000"/>
          <w:sz w:val="28"/>
          <w:szCs w:val="28"/>
        </w:rPr>
        <w:t xml:space="preserve"> торговых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и требований Правил благоустройства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территории муниципального образования 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город </w:t>
      </w:r>
      <w:r>
        <w:rPr>
          <w:sz w:val="28"/>
        </w:rPr>
        <w:t>Щекино Щекинского района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некапитальным нестационарным сооружениям</w:t>
      </w:r>
    </w:p>
    <w:p w:rsidR="00DD1E7D" w:rsidRDefault="00DD1E7D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                    ___ ____________20__г.     ________</w:t>
      </w:r>
    </w:p>
    <w:p w:rsidR="00DD1E7D" w:rsidRDefault="008142D5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(место принятия решения)                                                     (дата и время принятия решения)</w:t>
      </w:r>
    </w:p>
    <w:p w:rsidR="00DD1E7D" w:rsidRDefault="00DD1E7D">
      <w:pPr>
        <w:widowControl w:val="0"/>
        <w:ind w:firstLine="567"/>
        <w:jc w:val="center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отказе в перемещении самовольно </w:t>
      </w:r>
      <w:proofErr w:type="gramStart"/>
      <w:r>
        <w:rPr>
          <w:color w:val="000000"/>
          <w:sz w:val="28"/>
          <w:szCs w:val="28"/>
        </w:rPr>
        <w:t>установленного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DD1E7D" w:rsidRDefault="008142D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и (или) нестационарного некапитального сооружения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№_____________</w:t>
      </w:r>
    </w:p>
    <w:p w:rsidR="00DD1E7D" w:rsidRDefault="00DD1E7D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DD1E7D" w:rsidRDefault="008142D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по перемещению самовольно установленных на территории муниципального образования город Щекино Щекинского района нестационарных объектов в составе:</w:t>
      </w:r>
    </w:p>
    <w:p w:rsidR="00DD1E7D" w:rsidRDefault="008142D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</w:t>
      </w:r>
    </w:p>
    <w:p w:rsidR="00DD1E7D" w:rsidRDefault="008142D5">
      <w:pPr>
        <w:ind w:firstLine="709"/>
        <w:jc w:val="both"/>
        <w:rPr>
          <w:sz w:val="20"/>
          <w:szCs w:val="20"/>
        </w:rPr>
      </w:pPr>
      <w:r>
        <w:t xml:space="preserve">                        </w:t>
      </w:r>
      <w:r>
        <w:rPr>
          <w:sz w:val="20"/>
          <w:szCs w:val="20"/>
        </w:rPr>
        <w:t>(должности, фамилии и инициалы присутствующих членов комиссии)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DD1E7D">
      <w:pPr>
        <w:ind w:firstLine="709"/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DD1E7D">
      <w:pPr>
        <w:ind w:firstLine="709"/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уполномоченного органа от  ____  ___________20__г. 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№ _________ о перемещении самовольно установленного нестационарного объекта,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1E7D" w:rsidRDefault="008142D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Отказать в Перемещении самовольно установленного нестационарного объекта: 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(наименование, характеристики, индивидуализирующие признаки нестационарного объекта)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адресу__________________________________________________________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</w:t>
      </w:r>
      <w:proofErr w:type="gramStart"/>
      <w:r>
        <w:rPr>
          <w:sz w:val="20"/>
          <w:szCs w:val="20"/>
        </w:rPr>
        <w:t>(место выявления объекта - точный адрес местонахождения объекта</w:t>
      </w: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>(в случае</w:t>
      </w:r>
      <w:r>
        <w:rPr>
          <w:sz w:val="28"/>
          <w:szCs w:val="28"/>
        </w:rPr>
        <w:t xml:space="preserve">, </w:t>
      </w:r>
      <w:r>
        <w:rPr>
          <w:sz w:val="20"/>
          <w:szCs w:val="20"/>
        </w:rPr>
        <w:t>если имеется)</w:t>
      </w:r>
      <w:r>
        <w:rPr>
          <w:sz w:val="28"/>
          <w:szCs w:val="28"/>
        </w:rPr>
        <w:t xml:space="preserve"> __________________________________________________________________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либо ориентир местонахождения объекта с привязкой к местности)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Владельцем вышеуказанного объекта является: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юридического лица либо фамилия, имя и (в случае, если имеется) отчество физического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 лица,  индивидуального предпринимателя, являющегося владельцем самовольно установленного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 нестационарного объекта)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Причина отказа в Перемещении объекта: __________________________________________________________________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принявших решение)                                         принявших решение)                  комиссии, принявших решение)                           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принявших решение)                                         принявших решение)                  комиссии, принявших решение) 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членов комиссии,                           (должности членов комиссии,   (фамилия, инициалы членов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принявших решение)                                         принявших решение)                  комиссии, принявших решение)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</w:rPr>
        <w:t xml:space="preserve"> 5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Положению  о реализации  требований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схемы размещения </w:t>
      </w:r>
      <w:proofErr w:type="gramStart"/>
      <w:r>
        <w:rPr>
          <w:color w:val="000000"/>
          <w:sz w:val="28"/>
          <w:szCs w:val="28"/>
        </w:rPr>
        <w:t>нестационарных</w:t>
      </w:r>
      <w:proofErr w:type="gramEnd"/>
      <w:r>
        <w:rPr>
          <w:color w:val="000000"/>
          <w:sz w:val="28"/>
          <w:szCs w:val="28"/>
        </w:rPr>
        <w:t xml:space="preserve"> торговых 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объектов и требований Правил благоустройства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 территории муниципального образования </w:t>
      </w:r>
    </w:p>
    <w:p w:rsidR="00DD1E7D" w:rsidRDefault="008142D5">
      <w:pPr>
        <w:widowControl w:val="0"/>
        <w:ind w:firstLine="567"/>
        <w:jc w:val="right"/>
        <w:rPr>
          <w:color w:val="000000"/>
        </w:rPr>
      </w:pPr>
      <w:r>
        <w:rPr>
          <w:color w:val="000000"/>
          <w:sz w:val="28"/>
          <w:szCs w:val="28"/>
        </w:rPr>
        <w:t xml:space="preserve">город </w:t>
      </w:r>
      <w:r>
        <w:rPr>
          <w:sz w:val="28"/>
        </w:rPr>
        <w:t>Щекино Щекинского района</w:t>
      </w:r>
    </w:p>
    <w:p w:rsidR="00DD1E7D" w:rsidRDefault="008142D5">
      <w:pPr>
        <w:widowControl w:val="0"/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некапитальным нестационарным сооружениям</w:t>
      </w:r>
    </w:p>
    <w:p w:rsidR="00DD1E7D" w:rsidRDefault="00DD1E7D">
      <w:pPr>
        <w:widowControl w:val="0"/>
        <w:ind w:firstLine="567"/>
        <w:jc w:val="right"/>
        <w:rPr>
          <w:color w:val="000000"/>
          <w:sz w:val="28"/>
          <w:szCs w:val="28"/>
        </w:rPr>
      </w:pP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 по перемещению самовольно </w:t>
      </w:r>
      <w:proofErr w:type="gramStart"/>
      <w:r>
        <w:rPr>
          <w:color w:val="000000"/>
          <w:sz w:val="28"/>
          <w:szCs w:val="28"/>
        </w:rPr>
        <w:t>установленных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муниципального образования город Щекино Щекинского района нестационарных торговых объектов </w:t>
      </w:r>
      <w:r>
        <w:rPr>
          <w:sz w:val="28"/>
          <w:szCs w:val="28"/>
        </w:rPr>
        <w:t>и (или) нестационарных некапитальных сооружений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</w:t>
      </w:r>
    </w:p>
    <w:p w:rsidR="00DD1E7D" w:rsidRDefault="008142D5">
      <w:pPr>
        <w:widowControl w:val="0"/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(подпись, фамилия, инициалы должностного лица)</w:t>
      </w:r>
    </w:p>
    <w:p w:rsidR="00DD1E7D" w:rsidRDefault="00DD1E7D">
      <w:pPr>
        <w:widowControl w:val="0"/>
        <w:ind w:firstLine="567"/>
        <w:jc w:val="center"/>
        <w:rPr>
          <w:color w:val="000000"/>
          <w:sz w:val="20"/>
          <w:szCs w:val="20"/>
        </w:rPr>
      </w:pPr>
    </w:p>
    <w:p w:rsidR="00DD1E7D" w:rsidRDefault="008142D5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____________________________________               ____  _______________  </w:t>
      </w:r>
      <w:r>
        <w:rPr>
          <w:color w:val="000000"/>
          <w:sz w:val="28"/>
          <w:szCs w:val="28"/>
        </w:rPr>
        <w:t>20</w:t>
      </w:r>
      <w:r>
        <w:rPr>
          <w:color w:val="000000"/>
          <w:sz w:val="20"/>
          <w:szCs w:val="20"/>
        </w:rPr>
        <w:t xml:space="preserve">__ </w:t>
      </w:r>
      <w:r>
        <w:rPr>
          <w:color w:val="000000"/>
          <w:sz w:val="28"/>
          <w:szCs w:val="28"/>
        </w:rPr>
        <w:t xml:space="preserve">г.  </w:t>
      </w:r>
      <w:r>
        <w:rPr>
          <w:color w:val="000000"/>
          <w:sz w:val="20"/>
          <w:szCs w:val="20"/>
        </w:rPr>
        <w:t>_____________</w:t>
      </w:r>
    </w:p>
    <w:p w:rsidR="00DD1E7D" w:rsidRDefault="008142D5">
      <w:pPr>
        <w:widowControl w:val="0"/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(место составления акта)                                                 (дата и время составления акта)                                    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вскрытия и перемещения самовольно установленного 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нестационарного объекта</w:t>
      </w:r>
    </w:p>
    <w:p w:rsidR="00DD1E7D" w:rsidRDefault="008142D5">
      <w:pPr>
        <w:widowControl w:val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№_____________</w:t>
      </w:r>
    </w:p>
    <w:p w:rsidR="00DD1E7D" w:rsidRDefault="00DD1E7D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DD1E7D" w:rsidRDefault="008142D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Настоящим актом подтверждается, что:</w:t>
      </w:r>
    </w:p>
    <w:p w:rsidR="00DD1E7D" w:rsidRDefault="008142D5">
      <w:pPr>
        <w:widowControl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  ______________  20__г. по адресу: г. Щекино_______________________</w:t>
      </w:r>
    </w:p>
    <w:p w:rsidR="00DD1E7D" w:rsidRDefault="008142D5">
      <w:pPr>
        <w:widowControl w:val="0"/>
        <w:jc w:val="both"/>
        <w:rPr>
          <w:sz w:val="20"/>
          <w:szCs w:val="20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0"/>
          <w:szCs w:val="20"/>
        </w:rPr>
        <w:t>(дата Перемещения</w:t>
      </w:r>
      <w:r>
        <w:t xml:space="preserve"> объекта)                                 (место</w:t>
      </w:r>
      <w:r>
        <w:rPr>
          <w:sz w:val="20"/>
          <w:szCs w:val="20"/>
        </w:rPr>
        <w:t xml:space="preserve">, с которого перемещен объект, -  точный     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местонахождения объекта (в случае, если имеется) либо ориентир местонахождения 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объекта с привязкой к местности)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основании:______________________________________________________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</w:t>
      </w:r>
      <w:proofErr w:type="gramStart"/>
      <w:r>
        <w:rPr>
          <w:sz w:val="20"/>
          <w:szCs w:val="20"/>
        </w:rPr>
        <w:t xml:space="preserve">(реквизиты решения комиссии по перемещению самовольно установленных нестационарных </w:t>
      </w:r>
      <w:r>
        <w:rPr>
          <w:sz w:val="28"/>
          <w:szCs w:val="28"/>
        </w:rPr>
        <w:t>__________________________________________________________________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объектов на территории муниципального образования город Щекино Щекинского района о перемещении 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>
        <w:rPr>
          <w:sz w:val="20"/>
          <w:szCs w:val="20"/>
        </w:rPr>
        <w:t xml:space="preserve">самовольно </w:t>
      </w:r>
      <w:proofErr w:type="gramStart"/>
      <w:r>
        <w:rPr>
          <w:sz w:val="20"/>
          <w:szCs w:val="20"/>
        </w:rPr>
        <w:t>установленного</w:t>
      </w:r>
      <w:proofErr w:type="gramEnd"/>
      <w:r>
        <w:rPr>
          <w:sz w:val="20"/>
          <w:szCs w:val="20"/>
        </w:rPr>
        <w:t xml:space="preserve"> нестационарных объектов, дата, номер)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 перемещен самовольно установленный нестационарный объект:____________________________________________________________ 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0"/>
          <w:szCs w:val="20"/>
        </w:rPr>
        <w:t>(наименование, характеристики, индивидуализирующие признаки нестационарного торгового</w:t>
      </w:r>
      <w:proofErr w:type="gramEnd"/>
    </w:p>
    <w:p w:rsidR="00DD1E7D" w:rsidRDefault="008142D5">
      <w:pPr>
        <w:jc w:val="both"/>
        <w:rPr>
          <w:sz w:val="28"/>
          <w:szCs w:val="28"/>
        </w:rPr>
      </w:pPr>
      <w:r>
        <w:rPr>
          <w:sz w:val="20"/>
          <w:szCs w:val="20"/>
        </w:rPr>
        <w:t>_____________________________________________________________________________________________ объекта</w:t>
      </w:r>
      <w:r>
        <w:rPr>
          <w:sz w:val="28"/>
          <w:szCs w:val="28"/>
        </w:rPr>
        <w:t xml:space="preserve">, </w:t>
      </w:r>
      <w:r>
        <w:rPr>
          <w:sz w:val="20"/>
          <w:szCs w:val="20"/>
        </w:rPr>
        <w:t>а также значительные дефекты объекта при их наличии</w:t>
      </w:r>
      <w:r>
        <w:rPr>
          <w:sz w:val="28"/>
          <w:szCs w:val="28"/>
        </w:rPr>
        <w:t>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по адресу: г. Щекино,________________________________________________</w:t>
      </w:r>
    </w:p>
    <w:p w:rsidR="00DD1E7D" w:rsidRDefault="008142D5">
      <w:pPr>
        <w:ind w:firstLine="567"/>
        <w:contextualSpacing/>
        <w:jc w:val="both"/>
      </w:pPr>
      <w:r>
        <w:rPr>
          <w:sz w:val="20"/>
          <w:szCs w:val="20"/>
        </w:rPr>
        <w:t xml:space="preserve">         </w:t>
      </w:r>
      <w:r>
        <w:rPr>
          <w:sz w:val="28"/>
          <w:szCs w:val="28"/>
        </w:rPr>
        <w:t xml:space="preserve"> </w:t>
      </w:r>
      <w:r>
        <w:t xml:space="preserve">                          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(место выявления объекта - точный адрес</w:t>
      </w:r>
      <w:proofErr w:type="gramEnd"/>
    </w:p>
    <w:p w:rsidR="00DD1E7D" w:rsidRDefault="008142D5">
      <w:pPr>
        <w:contextualSpacing/>
        <w:jc w:val="both"/>
      </w:pPr>
      <w:r>
        <w:t xml:space="preserve">_____________________________________________________________________________  </w:t>
      </w:r>
    </w:p>
    <w:p w:rsidR="00DD1E7D" w:rsidRDefault="008142D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местонахождения объекта (в случае, если имеется) либо ориентир местонахождения объекта </w:t>
      </w:r>
    </w:p>
    <w:p w:rsidR="00DD1E7D" w:rsidRDefault="008142D5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с привязкой к местности)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Владельцем вышеуказанного объекта является: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юридического лица либо фамилия, имя и (в случае, если имеется) отчество физического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____________________________________________________________________________________________ лица,  индивидуального предпринимателя, являющегося владельцем самовольно установленного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 нестационарного объекта)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Владелец вышеуказанного объекта уведомлен о Перемещении объекта в установленном порядке:_____________________________________________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proofErr w:type="gramStart"/>
      <w:r>
        <w:rPr>
          <w:sz w:val="20"/>
          <w:szCs w:val="20"/>
        </w:rPr>
        <w:t>(реквизиты уведомления о необходимости демонтажа, врученного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 владельцу объекта (дата, номер), или дата публикации извещения о необходимости демонтажа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официальном </w:t>
      </w:r>
      <w:proofErr w:type="gramStart"/>
      <w:r>
        <w:rPr>
          <w:sz w:val="20"/>
          <w:szCs w:val="20"/>
        </w:rPr>
        <w:t>сайте</w:t>
      </w:r>
      <w:proofErr w:type="gramEnd"/>
      <w:r>
        <w:rPr>
          <w:sz w:val="20"/>
          <w:szCs w:val="20"/>
        </w:rPr>
        <w:t xml:space="preserve"> администрации муниципального образования город Щекино Щекинского района в информационно-телекоммуникационной сети «Интернет»)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Перемещение произведено в присутствии следующих лиц: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(наименование юридического лица либо фамилия, имя и (в случае, если имеется) отчество физического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 лица,  индивидуального предпринимателя, являющегося владельцем самовольно установленного нестационарного объекта)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proofErr w:type="gramStart"/>
      <w:r>
        <w:rPr>
          <w:sz w:val="20"/>
          <w:szCs w:val="20"/>
        </w:rPr>
        <w:t xml:space="preserve">____________________________________________________________________________________________ </w:t>
      </w:r>
      <w:r>
        <w:rPr>
          <w:color w:val="000000"/>
          <w:sz w:val="20"/>
          <w:szCs w:val="20"/>
        </w:rPr>
        <w:t xml:space="preserve">(фамилия, инициалы, подпись   должностного лица уполномоченного органа, специализированной  </w:t>
      </w:r>
      <w:r>
        <w:rPr>
          <w:sz w:val="28"/>
          <w:szCs w:val="28"/>
        </w:rPr>
        <w:t>__________________________________________________________________</w:t>
      </w:r>
      <w:proofErr w:type="gramEnd"/>
    </w:p>
    <w:p w:rsidR="00DD1E7D" w:rsidRDefault="008142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организации)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инициалы, подпись   свидетелей, присутствовавших при Перемещении)</w:t>
      </w: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D1E7D" w:rsidRDefault="008142D5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(фамилия, инициалы, подпись   свидетелей, присутствовавших при Перемещении)</w:t>
      </w:r>
    </w:p>
    <w:p w:rsidR="00DD1E7D" w:rsidRDefault="00DD1E7D">
      <w:pPr>
        <w:jc w:val="center"/>
        <w:rPr>
          <w:color w:val="000000"/>
          <w:sz w:val="20"/>
          <w:szCs w:val="20"/>
        </w:rPr>
      </w:pP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Осуществлено вскрытие самовольно установленного нестационарного объекта. </w:t>
      </w: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Обнаружено имущество (согласно прилагаемой описи).</w:t>
      </w:r>
    </w:p>
    <w:p w:rsidR="00DD1E7D" w:rsidRDefault="00DD1E7D">
      <w:pPr>
        <w:jc w:val="both"/>
        <w:rPr>
          <w:color w:val="000000"/>
          <w:sz w:val="28"/>
          <w:szCs w:val="28"/>
        </w:rPr>
      </w:pP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Перемещение самовольно установленного объекта с кратковременным сроком эксплуатации к месту хранения произве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>о): ________________________________________________________</w:t>
      </w: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                       </w:t>
      </w:r>
      <w:proofErr w:type="gramStart"/>
      <w:r>
        <w:rPr>
          <w:color w:val="000000"/>
          <w:sz w:val="20"/>
          <w:szCs w:val="20"/>
        </w:rPr>
        <w:t xml:space="preserve">(полное и (в случае, если имеется) сокращенное наименование, в том числе     </w:t>
      </w:r>
      <w:r>
        <w:rPr>
          <w:color w:val="000000"/>
          <w:sz w:val="28"/>
          <w:szCs w:val="28"/>
        </w:rPr>
        <w:t>__________________________________________________________________</w:t>
      </w:r>
      <w:proofErr w:type="gramEnd"/>
    </w:p>
    <w:p w:rsidR="00DD1E7D" w:rsidRDefault="008142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фирменное наименование юридического лица, фамилия, имя и (в случае, если имеется) отчество</w:t>
      </w:r>
    </w:p>
    <w:p w:rsidR="00DD1E7D" w:rsidRDefault="00DD1E7D">
      <w:pPr>
        <w:jc w:val="both"/>
        <w:rPr>
          <w:color w:val="000000"/>
          <w:sz w:val="20"/>
          <w:szCs w:val="20"/>
        </w:rPr>
      </w:pPr>
    </w:p>
    <w:p w:rsidR="00DD1E7D" w:rsidRDefault="008142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 физического лица, в том числе индивидуального предпринимателя, дата и номер муниципального контракта, в соответствии с которым на лицо возложены вышеуказанные обязанности)</w:t>
      </w:r>
    </w:p>
    <w:p w:rsidR="00DD1E7D" w:rsidRDefault="00DD1E7D">
      <w:pPr>
        <w:jc w:val="both"/>
        <w:rPr>
          <w:color w:val="000000"/>
          <w:sz w:val="20"/>
          <w:szCs w:val="20"/>
        </w:rPr>
      </w:pP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Хранение перемещенного объекта и имущества, находившегося в нем, будет производиться______________________________________________________</w:t>
      </w: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 xml:space="preserve">        </w:t>
      </w:r>
      <w:proofErr w:type="gramStart"/>
      <w:r>
        <w:rPr>
          <w:color w:val="000000"/>
          <w:sz w:val="20"/>
          <w:szCs w:val="20"/>
        </w:rPr>
        <w:t xml:space="preserve">(полное и (в случае, если имеется) сокращенное наименование, в том </w:t>
      </w:r>
      <w:r>
        <w:rPr>
          <w:color w:val="000000"/>
          <w:sz w:val="28"/>
          <w:szCs w:val="28"/>
        </w:rPr>
        <w:t>__________________________________________________________________</w:t>
      </w:r>
      <w:proofErr w:type="gramEnd"/>
    </w:p>
    <w:p w:rsidR="00DD1E7D" w:rsidRDefault="008142D5">
      <w:pPr>
        <w:jc w:val="both"/>
        <w:rPr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числе</w:t>
      </w:r>
      <w:proofErr w:type="gramEnd"/>
      <w:r>
        <w:rPr>
          <w:color w:val="000000"/>
          <w:sz w:val="20"/>
          <w:szCs w:val="20"/>
        </w:rPr>
        <w:t xml:space="preserve"> фирменное наименование юридического лица, фамилия, имя и (в случае, если имеется) отчество</w:t>
      </w:r>
    </w:p>
    <w:p w:rsidR="00DD1E7D" w:rsidRDefault="00DD1E7D">
      <w:pPr>
        <w:jc w:val="both"/>
        <w:rPr>
          <w:color w:val="000000"/>
          <w:sz w:val="20"/>
          <w:szCs w:val="20"/>
        </w:rPr>
      </w:pPr>
    </w:p>
    <w:p w:rsidR="00DD1E7D" w:rsidRDefault="008142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_____________________________________________________________________________________________</w:t>
      </w:r>
    </w:p>
    <w:p w:rsidR="00DD1E7D" w:rsidRDefault="008142D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физического лица, в том числе индивидуального предпринимателя, дата и номер муниципального контракта, в соответствии с которым на лицо возложены вышеуказанные обязанности)</w:t>
      </w:r>
    </w:p>
    <w:p w:rsidR="00DD1E7D" w:rsidRDefault="00DD1E7D">
      <w:pPr>
        <w:jc w:val="both"/>
        <w:rPr>
          <w:color w:val="000000"/>
          <w:sz w:val="20"/>
          <w:szCs w:val="20"/>
        </w:rPr>
      </w:pPr>
    </w:p>
    <w:p w:rsidR="00DD1E7D" w:rsidRDefault="00DD1E7D">
      <w:pPr>
        <w:jc w:val="both"/>
        <w:rPr>
          <w:color w:val="000000"/>
          <w:sz w:val="28"/>
          <w:szCs w:val="28"/>
        </w:rPr>
      </w:pP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адресу:__________________________________________________________</w:t>
      </w:r>
    </w:p>
    <w:p w:rsidR="00DD1E7D" w:rsidRDefault="00DD1E7D">
      <w:pPr>
        <w:jc w:val="both"/>
        <w:rPr>
          <w:color w:val="000000"/>
          <w:sz w:val="28"/>
          <w:szCs w:val="28"/>
        </w:rPr>
      </w:pP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Прилагаемые документы: </w:t>
      </w: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1E7D" w:rsidRDefault="00DD1E7D">
      <w:pPr>
        <w:jc w:val="both"/>
        <w:rPr>
          <w:color w:val="000000"/>
          <w:sz w:val="28"/>
          <w:szCs w:val="28"/>
        </w:rPr>
      </w:pPr>
    </w:p>
    <w:p w:rsidR="00DD1E7D" w:rsidRDefault="008142D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 составлен: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лиц, составивших акт)                   (подписи лиц, составивших       (фамилия, инициалы лиц,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>
        <w:rPr>
          <w:sz w:val="20"/>
          <w:szCs w:val="20"/>
        </w:rPr>
        <w:t>акт)                                             составивших акт)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лиц, составивших акт)                   (подписи лиц, составивших       (фамилия, инициалы лиц,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>
        <w:rPr>
          <w:sz w:val="20"/>
          <w:szCs w:val="20"/>
        </w:rPr>
        <w:t>акт)                                             составивших акт)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    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(должности лиц, составивших акт)                   (подписи лиц, составивших       (фамилия, инициалы лиц, </w:t>
      </w:r>
      <w:proofErr w:type="gramEnd"/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>
        <w:rPr>
          <w:sz w:val="20"/>
          <w:szCs w:val="20"/>
        </w:rPr>
        <w:t>акт)                                             составивших акт)</w:t>
      </w:r>
      <w:proofErr w:type="gramEnd"/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Владелец перемещенного нестационарного объекта: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__________________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(должность)                                                  (подпись)                             (фамилия, инициалы)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специализированной организации, осуществившей Перемещение: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__________________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(должность)                                                  (подпись)                             (фамилия, инициалы)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Акт составлен в присутствии лиц:</w:t>
      </w:r>
    </w:p>
    <w:p w:rsidR="00DD1E7D" w:rsidRDefault="00DD1E7D">
      <w:pPr>
        <w:jc w:val="both"/>
        <w:rPr>
          <w:sz w:val="28"/>
          <w:szCs w:val="28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__________________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(должность)                                                  (подпись)                             (фамилия, инициалы)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__________________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(должность)                                                  (подпись)                             (фамилия, инициалы)</w:t>
      </w:r>
    </w:p>
    <w:p w:rsidR="00DD1E7D" w:rsidRDefault="00DD1E7D">
      <w:pPr>
        <w:jc w:val="both"/>
        <w:rPr>
          <w:sz w:val="20"/>
          <w:szCs w:val="20"/>
        </w:rPr>
      </w:pPr>
    </w:p>
    <w:p w:rsidR="00DD1E7D" w:rsidRDefault="008142D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      __________________    ___________________</w:t>
      </w:r>
    </w:p>
    <w:p w:rsidR="00DD1E7D" w:rsidRDefault="008142D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(должность)                                                  (подпись)                             (фамилия, инициалы)</w:t>
      </w:r>
    </w:p>
    <w:p w:rsidR="00DD1E7D" w:rsidRDefault="00DD1E7D">
      <w:pPr>
        <w:spacing w:line="360" w:lineRule="auto"/>
        <w:ind w:firstLine="709"/>
        <w:jc w:val="right"/>
        <w:rPr>
          <w:rFonts w:ascii="PT Astra Serif" w:hAnsi="PT Astra Serif"/>
          <w:sz w:val="28"/>
          <w:szCs w:val="28"/>
        </w:rPr>
      </w:pPr>
    </w:p>
    <w:sectPr w:rsidR="00DD1E7D" w:rsidSect="00E60F21">
      <w:footerReference w:type="default" r:id="rId11"/>
      <w:endnotePr>
        <w:numFmt w:val="decimal"/>
      </w:endnotePr>
      <w:pgSz w:w="11906" w:h="16838"/>
      <w:pgMar w:top="1134" w:right="850" w:bottom="1134" w:left="1701" w:header="0" w:footer="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93F" w:rsidRDefault="00D3293F" w:rsidP="00E60F21">
      <w:r>
        <w:separator/>
      </w:r>
    </w:p>
  </w:endnote>
  <w:endnote w:type="continuationSeparator" w:id="0">
    <w:p w:rsidR="00D3293F" w:rsidRDefault="00D3293F" w:rsidP="00E6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022174"/>
      <w:docPartObj>
        <w:docPartGallery w:val="Page Numbers (Bottom of Page)"/>
        <w:docPartUnique/>
      </w:docPartObj>
    </w:sdtPr>
    <w:sdtEndPr/>
    <w:sdtContent>
      <w:p w:rsidR="00E60F21" w:rsidRDefault="00E60F2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47B">
          <w:rPr>
            <w:noProof/>
          </w:rPr>
          <w:t>18</w:t>
        </w:r>
        <w:r>
          <w:fldChar w:fldCharType="end"/>
        </w:r>
      </w:p>
    </w:sdtContent>
  </w:sdt>
  <w:p w:rsidR="00E60F21" w:rsidRDefault="00E60F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93F" w:rsidRDefault="00D3293F" w:rsidP="00E60F21">
      <w:r>
        <w:separator/>
      </w:r>
    </w:p>
  </w:footnote>
  <w:footnote w:type="continuationSeparator" w:id="0">
    <w:p w:rsidR="00D3293F" w:rsidRDefault="00D3293F" w:rsidP="00E6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18EA"/>
    <w:multiLevelType w:val="hybridMultilevel"/>
    <w:tmpl w:val="147644E0"/>
    <w:name w:val="Нумерованный список 5"/>
    <w:lvl w:ilvl="0" w:tplc="D64A5CA8">
      <w:numFmt w:val="bullet"/>
      <w:lvlText w:val=""/>
      <w:lvlJc w:val="left"/>
      <w:pPr>
        <w:ind w:left="1132" w:firstLine="0"/>
      </w:pPr>
      <w:rPr>
        <w:rFonts w:ascii="Symbol" w:hAnsi="Symbol"/>
      </w:rPr>
    </w:lvl>
    <w:lvl w:ilvl="1" w:tplc="29BC6F4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BAA877FC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777C42A8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9F3C639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C8EA36A8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1ECCFCC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3D5C860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CAD4AADE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>
    <w:nsid w:val="23E71608"/>
    <w:multiLevelType w:val="hybridMultilevel"/>
    <w:tmpl w:val="E8CA3BF0"/>
    <w:name w:val="Нумерованный список 4"/>
    <w:lvl w:ilvl="0" w:tplc="BAF2646C">
      <w:start w:val="1"/>
      <w:numFmt w:val="decimal"/>
      <w:lvlText w:val="%1."/>
      <w:lvlJc w:val="left"/>
      <w:pPr>
        <w:ind w:left="283" w:firstLine="0"/>
      </w:pPr>
    </w:lvl>
    <w:lvl w:ilvl="1" w:tplc="E4F07F6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14EE2F44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86C6228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1C6A5FFE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01F42B88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BF4275A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F46427C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D4CC2C46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2C6C5652"/>
    <w:multiLevelType w:val="hybridMultilevel"/>
    <w:tmpl w:val="9AD095C8"/>
    <w:name w:val="Нумерованный список 6"/>
    <w:lvl w:ilvl="0" w:tplc="BF56D2FC">
      <w:numFmt w:val="bullet"/>
      <w:lvlText w:val=""/>
      <w:lvlJc w:val="left"/>
      <w:pPr>
        <w:ind w:left="849" w:firstLine="0"/>
      </w:pPr>
      <w:rPr>
        <w:rFonts w:ascii="Symbol" w:hAnsi="Symbol"/>
      </w:rPr>
    </w:lvl>
    <w:lvl w:ilvl="1" w:tplc="A37085F2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34F64F1E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1A68266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E28CAC3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1792AE96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9F496AE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37FADE1A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267834A2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>
    <w:nsid w:val="37951B70"/>
    <w:multiLevelType w:val="hybridMultilevel"/>
    <w:tmpl w:val="B150CB68"/>
    <w:name w:val="Нумерованный список 13"/>
    <w:lvl w:ilvl="0" w:tplc="0C0C7346">
      <w:numFmt w:val="none"/>
      <w:lvlText w:val=""/>
      <w:lvlJc w:val="left"/>
      <w:pPr>
        <w:ind w:left="0" w:firstLine="0"/>
      </w:pPr>
    </w:lvl>
    <w:lvl w:ilvl="1" w:tplc="C85282E6">
      <w:numFmt w:val="none"/>
      <w:lvlText w:val=""/>
      <w:lvlJc w:val="left"/>
      <w:pPr>
        <w:ind w:left="0" w:firstLine="0"/>
      </w:pPr>
    </w:lvl>
    <w:lvl w:ilvl="2" w:tplc="4DB44142">
      <w:numFmt w:val="none"/>
      <w:lvlText w:val=""/>
      <w:lvlJc w:val="left"/>
      <w:pPr>
        <w:ind w:left="0" w:firstLine="0"/>
      </w:pPr>
    </w:lvl>
    <w:lvl w:ilvl="3" w:tplc="D24C5482">
      <w:numFmt w:val="none"/>
      <w:lvlText w:val=""/>
      <w:lvlJc w:val="left"/>
      <w:pPr>
        <w:ind w:left="0" w:firstLine="0"/>
      </w:pPr>
    </w:lvl>
    <w:lvl w:ilvl="4" w:tplc="6B9E1698">
      <w:numFmt w:val="none"/>
      <w:lvlText w:val=""/>
      <w:lvlJc w:val="left"/>
      <w:pPr>
        <w:ind w:left="0" w:firstLine="0"/>
      </w:pPr>
    </w:lvl>
    <w:lvl w:ilvl="5" w:tplc="23F4A10A">
      <w:numFmt w:val="none"/>
      <w:lvlText w:val=""/>
      <w:lvlJc w:val="left"/>
      <w:pPr>
        <w:ind w:left="0" w:firstLine="0"/>
      </w:pPr>
    </w:lvl>
    <w:lvl w:ilvl="6" w:tplc="9F726E10">
      <w:numFmt w:val="none"/>
      <w:lvlText w:val=""/>
      <w:lvlJc w:val="left"/>
      <w:pPr>
        <w:ind w:left="0" w:firstLine="0"/>
      </w:pPr>
    </w:lvl>
    <w:lvl w:ilvl="7" w:tplc="B7663188">
      <w:numFmt w:val="none"/>
      <w:lvlText w:val=""/>
      <w:lvlJc w:val="left"/>
      <w:pPr>
        <w:ind w:left="0" w:firstLine="0"/>
      </w:pPr>
    </w:lvl>
    <w:lvl w:ilvl="8" w:tplc="B468A986">
      <w:numFmt w:val="none"/>
      <w:lvlText w:val=""/>
      <w:lvlJc w:val="left"/>
      <w:pPr>
        <w:ind w:left="0" w:firstLine="0"/>
      </w:pPr>
    </w:lvl>
  </w:abstractNum>
  <w:abstractNum w:abstractNumId="4">
    <w:nsid w:val="3AA20972"/>
    <w:multiLevelType w:val="hybridMultilevel"/>
    <w:tmpl w:val="0BFAD2AE"/>
    <w:name w:val="Нумерованный список 8"/>
    <w:lvl w:ilvl="0" w:tplc="D8CA7112">
      <w:numFmt w:val="bullet"/>
      <w:lvlText w:val=""/>
      <w:lvlJc w:val="left"/>
      <w:pPr>
        <w:ind w:left="283" w:firstLine="0"/>
      </w:pPr>
      <w:rPr>
        <w:rFonts w:ascii="Symbol" w:hAnsi="Symbol"/>
      </w:rPr>
    </w:lvl>
    <w:lvl w:ilvl="1" w:tplc="5FFE0A46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8998F9D2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CB68B04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BAACC7A6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CD2E1B7E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036820E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BBA4F4EA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808BEEC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4D2D78E7"/>
    <w:multiLevelType w:val="hybridMultilevel"/>
    <w:tmpl w:val="F45E598E"/>
    <w:name w:val="Нумерованный список 12"/>
    <w:lvl w:ilvl="0" w:tplc="03F88F40">
      <w:start w:val="1"/>
      <w:numFmt w:val="decimal"/>
      <w:lvlText w:val="%1."/>
      <w:lvlJc w:val="left"/>
      <w:pPr>
        <w:ind w:left="708" w:firstLine="0"/>
      </w:pPr>
    </w:lvl>
    <w:lvl w:ilvl="1" w:tplc="32E83D08">
      <w:start w:val="1"/>
      <w:numFmt w:val="lowerLetter"/>
      <w:lvlText w:val="%2."/>
      <w:lvlJc w:val="left"/>
      <w:pPr>
        <w:ind w:left="1428" w:firstLine="0"/>
      </w:pPr>
    </w:lvl>
    <w:lvl w:ilvl="2" w:tplc="C2409502">
      <w:start w:val="1"/>
      <w:numFmt w:val="lowerRoman"/>
      <w:lvlText w:val="%3."/>
      <w:lvlJc w:val="left"/>
      <w:pPr>
        <w:ind w:left="2328" w:firstLine="0"/>
      </w:pPr>
    </w:lvl>
    <w:lvl w:ilvl="3" w:tplc="149615CC">
      <w:start w:val="1"/>
      <w:numFmt w:val="decimal"/>
      <w:lvlText w:val="%4."/>
      <w:lvlJc w:val="left"/>
      <w:pPr>
        <w:ind w:left="2868" w:firstLine="0"/>
      </w:pPr>
    </w:lvl>
    <w:lvl w:ilvl="4" w:tplc="B220F7DC">
      <w:start w:val="1"/>
      <w:numFmt w:val="lowerLetter"/>
      <w:lvlText w:val="%5."/>
      <w:lvlJc w:val="left"/>
      <w:pPr>
        <w:ind w:left="3588" w:firstLine="0"/>
      </w:pPr>
    </w:lvl>
    <w:lvl w:ilvl="5" w:tplc="4D96E524">
      <w:start w:val="1"/>
      <w:numFmt w:val="lowerRoman"/>
      <w:lvlText w:val="%6."/>
      <w:lvlJc w:val="left"/>
      <w:pPr>
        <w:ind w:left="4488" w:firstLine="0"/>
      </w:pPr>
    </w:lvl>
    <w:lvl w:ilvl="6" w:tplc="235E58CC">
      <w:start w:val="1"/>
      <w:numFmt w:val="decimal"/>
      <w:lvlText w:val="%7."/>
      <w:lvlJc w:val="left"/>
      <w:pPr>
        <w:ind w:left="5028" w:firstLine="0"/>
      </w:pPr>
    </w:lvl>
    <w:lvl w:ilvl="7" w:tplc="1CB48C16">
      <w:start w:val="1"/>
      <w:numFmt w:val="lowerLetter"/>
      <w:lvlText w:val="%8."/>
      <w:lvlJc w:val="left"/>
      <w:pPr>
        <w:ind w:left="5748" w:firstLine="0"/>
      </w:pPr>
    </w:lvl>
    <w:lvl w:ilvl="8" w:tplc="9E3CE500">
      <w:start w:val="1"/>
      <w:numFmt w:val="lowerRoman"/>
      <w:lvlText w:val="%9."/>
      <w:lvlJc w:val="left"/>
      <w:pPr>
        <w:ind w:left="6648" w:firstLine="0"/>
      </w:pPr>
    </w:lvl>
  </w:abstractNum>
  <w:abstractNum w:abstractNumId="6">
    <w:nsid w:val="50034A38"/>
    <w:multiLevelType w:val="hybridMultilevel"/>
    <w:tmpl w:val="2EBE9926"/>
    <w:name w:val="Нумерованный список 3"/>
    <w:lvl w:ilvl="0" w:tplc="E77AC486">
      <w:start w:val="1"/>
      <w:numFmt w:val="decimal"/>
      <w:lvlText w:val="%1."/>
      <w:lvlJc w:val="left"/>
      <w:pPr>
        <w:ind w:left="566" w:firstLine="0"/>
      </w:pPr>
    </w:lvl>
    <w:lvl w:ilvl="1" w:tplc="05E6C12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B3A8E5AE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9044F10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A67665F2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5816D868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E9027B0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E51A9608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18224386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65A23316"/>
    <w:multiLevelType w:val="hybridMultilevel"/>
    <w:tmpl w:val="040A6BFC"/>
    <w:lvl w:ilvl="0" w:tplc="2F868B4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138BF8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88AF6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AC32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D26FCF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B08A46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940754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7E8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74E562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>
    <w:nsid w:val="6AFD3EE5"/>
    <w:multiLevelType w:val="hybridMultilevel"/>
    <w:tmpl w:val="2F064514"/>
    <w:name w:val="Нумерованный список 1"/>
    <w:lvl w:ilvl="0" w:tplc="65249A52">
      <w:start w:val="1"/>
      <w:numFmt w:val="decimal"/>
      <w:lvlText w:val="%1."/>
      <w:lvlJc w:val="left"/>
      <w:pPr>
        <w:ind w:left="1132" w:firstLine="0"/>
      </w:pPr>
    </w:lvl>
    <w:lvl w:ilvl="1" w:tplc="B7A82BD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2B16565E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E7ABE06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71F06EA4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078E2D3A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728736E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E362BB3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5CACC116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>
    <w:nsid w:val="6E7D03FA"/>
    <w:multiLevelType w:val="hybridMultilevel"/>
    <w:tmpl w:val="99E6A404"/>
    <w:name w:val="Нумерованный список 2"/>
    <w:lvl w:ilvl="0" w:tplc="CD68CB5C">
      <w:start w:val="1"/>
      <w:numFmt w:val="decimal"/>
      <w:lvlText w:val="%1."/>
      <w:lvlJc w:val="left"/>
      <w:pPr>
        <w:ind w:left="849" w:firstLine="0"/>
      </w:pPr>
    </w:lvl>
    <w:lvl w:ilvl="1" w:tplc="1128A0A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D6F2AAF2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C8AFE50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F6666FD2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01AD498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60B8F862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6CB6E3F6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FA982EA8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>
    <w:nsid w:val="71F33B15"/>
    <w:multiLevelType w:val="hybridMultilevel"/>
    <w:tmpl w:val="8DC67BAE"/>
    <w:name w:val="Нумерованный список 9"/>
    <w:lvl w:ilvl="0" w:tplc="35B85BE8">
      <w:start w:val="1"/>
      <w:numFmt w:val="decimal"/>
      <w:lvlText w:val="%1."/>
      <w:lvlJc w:val="left"/>
      <w:pPr>
        <w:ind w:left="0" w:firstLine="0"/>
      </w:pPr>
    </w:lvl>
    <w:lvl w:ilvl="1" w:tplc="3EC45E0E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92BEEC70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27026C0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F99A32C0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40D475DA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670DF24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F3246A14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0C4ABD40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>
    <w:nsid w:val="73170A5C"/>
    <w:multiLevelType w:val="hybridMultilevel"/>
    <w:tmpl w:val="245A1E32"/>
    <w:name w:val="Нумерованный список 10"/>
    <w:lvl w:ilvl="0" w:tplc="C596B8C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565C5D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5CAF740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204ACE2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D4BA95FC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7CF05ED2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5EE5086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8182FA66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AB22CEEA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>
    <w:nsid w:val="795928F3"/>
    <w:multiLevelType w:val="hybridMultilevel"/>
    <w:tmpl w:val="64EA0510"/>
    <w:name w:val="Нумерованный список 7"/>
    <w:lvl w:ilvl="0" w:tplc="B17C649E">
      <w:numFmt w:val="bullet"/>
      <w:lvlText w:val=""/>
      <w:lvlJc w:val="left"/>
      <w:pPr>
        <w:ind w:left="566" w:firstLine="0"/>
      </w:pPr>
      <w:rPr>
        <w:rFonts w:ascii="Symbol" w:hAnsi="Symbol"/>
      </w:rPr>
    </w:lvl>
    <w:lvl w:ilvl="1" w:tplc="774E62A8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62282D18">
      <w:numFmt w:val="bullet"/>
      <w:lvlText w:val="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62B2A558">
      <w:numFmt w:val="bullet"/>
      <w:lvlText w:val="·"/>
      <w:lvlJc w:val="left"/>
      <w:pPr>
        <w:ind w:left="2520" w:firstLine="0"/>
      </w:pPr>
      <w:rPr>
        <w:rFonts w:ascii="Symbol" w:eastAsia="Symbol" w:hAnsi="Symbol" w:cs="Symbol"/>
      </w:rPr>
    </w:lvl>
    <w:lvl w:ilvl="4" w:tplc="C82A892E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0BDA300C">
      <w:numFmt w:val="bullet"/>
      <w:lvlText w:val="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ACA0ECFC">
      <w:numFmt w:val="bullet"/>
      <w:lvlText w:val="·"/>
      <w:lvlJc w:val="left"/>
      <w:pPr>
        <w:ind w:left="4680" w:firstLine="0"/>
      </w:pPr>
      <w:rPr>
        <w:rFonts w:ascii="Symbol" w:eastAsia="Symbol" w:hAnsi="Symbol" w:cs="Symbol"/>
      </w:rPr>
    </w:lvl>
    <w:lvl w:ilvl="7" w:tplc="153AD018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AED82E48">
      <w:numFmt w:val="bullet"/>
      <w:lvlText w:val="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7AE74722"/>
    <w:multiLevelType w:val="multilevel"/>
    <w:tmpl w:val="D668F6C4"/>
    <w:name w:val="Нумерованный список 1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>
    <w:abstractNumId w:val="3"/>
  </w:num>
  <w:num w:numId="2">
    <w:abstractNumId w:val="12"/>
  </w:num>
  <w:num w:numId="3">
    <w:abstractNumId w:val="11"/>
  </w:num>
  <w:num w:numId="4">
    <w:abstractNumId w:val="5"/>
  </w:num>
  <w:num w:numId="5">
    <w:abstractNumId w:val="10"/>
  </w:num>
  <w:num w:numId="6">
    <w:abstractNumId w:val="9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0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D1E7D"/>
    <w:rsid w:val="008142D5"/>
    <w:rsid w:val="00D3293F"/>
    <w:rsid w:val="00DD1E7D"/>
    <w:rsid w:val="00E60F21"/>
    <w:rsid w:val="00F6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pPr>
      <w:ind w:left="720"/>
      <w:contextualSpacing/>
    </w:pPr>
  </w:style>
  <w:style w:type="paragraph" w:styleId="a4">
    <w:name w:val="No Spacing"/>
    <w:qFormat/>
  </w:style>
  <w:style w:type="paragraph" w:styleId="a5">
    <w:name w:val="Title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qFormat/>
    <w:pPr>
      <w:spacing w:before="200" w:after="200"/>
    </w:pPr>
    <w:rPr>
      <w:sz w:val="24"/>
      <w:szCs w:val="24"/>
    </w:rPr>
  </w:style>
  <w:style w:type="paragraph" w:styleId="20">
    <w:name w:val="Quote"/>
    <w:qFormat/>
    <w:pPr>
      <w:ind w:left="720" w:right="720"/>
    </w:pPr>
    <w:rPr>
      <w:i/>
    </w:rPr>
  </w:style>
  <w:style w:type="paragraph" w:styleId="a7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</w:pPr>
    <w:rPr>
      <w:i/>
    </w:rPr>
  </w:style>
  <w:style w:type="paragraph" w:styleId="a8">
    <w:name w:val="header"/>
    <w:qFormat/>
    <w:pPr>
      <w:tabs>
        <w:tab w:val="center" w:pos="7143"/>
        <w:tab w:val="right" w:pos="14287"/>
      </w:tabs>
    </w:pPr>
  </w:style>
  <w:style w:type="paragraph" w:styleId="a9">
    <w:name w:val="footer"/>
    <w:link w:val="aa"/>
    <w:uiPriority w:val="99"/>
    <w:qFormat/>
    <w:pPr>
      <w:tabs>
        <w:tab w:val="center" w:pos="7143"/>
        <w:tab w:val="right" w:pos="14287"/>
      </w:tabs>
    </w:pPr>
  </w:style>
  <w:style w:type="paragraph" w:styleId="ab">
    <w:name w:val="caption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c">
    <w:name w:val="footnote text"/>
    <w:qFormat/>
    <w:pPr>
      <w:spacing w:after="40"/>
    </w:pPr>
    <w:rPr>
      <w:sz w:val="18"/>
    </w:rPr>
  </w:style>
  <w:style w:type="paragraph" w:styleId="ad">
    <w:name w:val="endnote text"/>
    <w:qFormat/>
  </w:style>
  <w:style w:type="paragraph" w:styleId="10">
    <w:name w:val="toc 1"/>
    <w:qFormat/>
    <w:pPr>
      <w:spacing w:after="57"/>
    </w:pPr>
  </w:style>
  <w:style w:type="paragraph" w:styleId="21">
    <w:name w:val="toc 2"/>
    <w:qFormat/>
    <w:pPr>
      <w:spacing w:after="57"/>
      <w:ind w:left="283"/>
    </w:pPr>
  </w:style>
  <w:style w:type="paragraph" w:styleId="30">
    <w:name w:val="toc 3"/>
    <w:qFormat/>
    <w:pPr>
      <w:spacing w:after="57"/>
      <w:ind w:left="567"/>
    </w:pPr>
  </w:style>
  <w:style w:type="paragraph" w:styleId="40">
    <w:name w:val="toc 4"/>
    <w:qFormat/>
    <w:pPr>
      <w:spacing w:after="57"/>
      <w:ind w:left="850"/>
    </w:pPr>
  </w:style>
  <w:style w:type="paragraph" w:styleId="50">
    <w:name w:val="toc 5"/>
    <w:qFormat/>
    <w:pPr>
      <w:spacing w:after="57"/>
      <w:ind w:left="1134"/>
    </w:pPr>
  </w:style>
  <w:style w:type="paragraph" w:styleId="60">
    <w:name w:val="toc 6"/>
    <w:qFormat/>
    <w:pPr>
      <w:spacing w:after="57"/>
      <w:ind w:left="1417"/>
    </w:pPr>
  </w:style>
  <w:style w:type="paragraph" w:styleId="70">
    <w:name w:val="toc 7"/>
    <w:qFormat/>
    <w:pPr>
      <w:spacing w:after="57"/>
      <w:ind w:left="1701"/>
    </w:pPr>
  </w:style>
  <w:style w:type="paragraph" w:styleId="80">
    <w:name w:val="toc 8"/>
    <w:qFormat/>
    <w:pPr>
      <w:spacing w:after="57"/>
      <w:ind w:left="1984"/>
    </w:pPr>
  </w:style>
  <w:style w:type="paragraph" w:styleId="90">
    <w:name w:val="toc 9"/>
    <w:qFormat/>
    <w:pPr>
      <w:spacing w:after="57"/>
      <w:ind w:left="2268"/>
    </w:pPr>
  </w:style>
  <w:style w:type="paragraph" w:styleId="ae">
    <w:name w:val="TOC Heading"/>
    <w:qFormat/>
  </w:style>
  <w:style w:type="paragraph" w:styleId="af">
    <w:name w:val="table of figures"/>
    <w:qFormat/>
  </w:style>
  <w:style w:type="paragraph" w:customStyle="1" w:styleId="11">
    <w:name w:val="Заголовок 1*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customStyle="1" w:styleId="22">
    <w:name w:val="Заголовок 2*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41">
    <w:name w:val="Заголовок 4*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customStyle="1" w:styleId="71">
    <w:name w:val="Заголовок 7*"/>
    <w:basedOn w:val="a"/>
    <w:next w:val="a"/>
    <w:qFormat/>
    <w:pPr>
      <w:keepNext/>
      <w:ind w:firstLine="708"/>
      <w:jc w:val="center"/>
      <w:outlineLvl w:val="6"/>
    </w:pPr>
    <w:rPr>
      <w:b/>
      <w:lang w:val="en-US"/>
    </w:rPr>
  </w:style>
  <w:style w:type="paragraph" w:styleId="af0">
    <w:name w:val="Balloon Text"/>
    <w:basedOn w:val="a"/>
    <w:qFormat/>
    <w:rPr>
      <w:rFonts w:ascii="Tahoma" w:hAnsi="Tahoma"/>
      <w:sz w:val="16"/>
      <w:szCs w:val="16"/>
      <w:lang w:val="en-US"/>
    </w:rPr>
  </w:style>
  <w:style w:type="paragraph" w:customStyle="1" w:styleId="ConsPlusNormal">
    <w:name w:val="ConsPlusNormal"/>
    <w:qFormat/>
    <w:pPr>
      <w:ind w:firstLine="720"/>
    </w:pPr>
    <w:rPr>
      <w:rFonts w:ascii="Arial" w:hAnsi="Arial"/>
    </w:rPr>
  </w:style>
  <w:style w:type="paragraph" w:customStyle="1" w:styleId="ConsPlusTitle">
    <w:name w:val="ConsPlusTitle"/>
    <w:qFormat/>
    <w:rPr>
      <w:rFonts w:ascii="Arial" w:hAnsi="Arial"/>
      <w:b/>
      <w:bCs/>
    </w:rPr>
  </w:style>
  <w:style w:type="paragraph" w:styleId="af1">
    <w:name w:val="Body Text"/>
    <w:basedOn w:val="a"/>
    <w:qFormat/>
    <w:pPr>
      <w:jc w:val="both"/>
    </w:pPr>
    <w:rPr>
      <w:rFonts w:ascii="Courier New" w:hAnsi="Courier New"/>
      <w:sz w:val="20"/>
      <w:szCs w:val="20"/>
      <w:lang w:val="en-US"/>
    </w:rPr>
  </w:style>
  <w:style w:type="paragraph" w:styleId="af2">
    <w:name w:val="Normal (Web)"/>
    <w:basedOn w:val="a"/>
    <w:qFormat/>
    <w:pPr>
      <w:spacing w:before="100" w:beforeAutospacing="1" w:after="100" w:afterAutospacing="1" w:line="270" w:lineRule="atLeast"/>
      <w:jc w:val="both"/>
    </w:pPr>
    <w:rPr>
      <w:rFonts w:ascii="Arial" w:hAnsi="Arial"/>
      <w:color w:val="333333"/>
      <w:sz w:val="18"/>
      <w:szCs w:val="18"/>
    </w:rPr>
  </w:style>
  <w:style w:type="paragraph" w:customStyle="1" w:styleId="af3">
    <w:name w:val="Текст концевой сноски*"/>
    <w:basedOn w:val="a"/>
    <w:qFormat/>
    <w:rPr>
      <w:sz w:val="20"/>
      <w:szCs w:val="20"/>
      <w:lang w:val="en-US"/>
    </w:rPr>
  </w:style>
  <w:style w:type="paragraph" w:customStyle="1" w:styleId="af4">
    <w:name w:val="Текст сноски*"/>
    <w:basedOn w:val="a"/>
    <w:qFormat/>
    <w:rPr>
      <w:sz w:val="20"/>
      <w:szCs w:val="20"/>
      <w:lang w:val="en-US"/>
    </w:rPr>
  </w:style>
  <w:style w:type="paragraph" w:customStyle="1" w:styleId="12">
    <w:name w:val="Обычный1"/>
    <w:qFormat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f5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f6">
    <w:name w:val="footnote reference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Текст выноски Знак"/>
    <w:rPr>
      <w:rFonts w:ascii="Tahoma" w:eastAsia="Times New Roman" w:hAnsi="Tahoma"/>
      <w:sz w:val="16"/>
      <w:szCs w:val="16"/>
    </w:rPr>
  </w:style>
  <w:style w:type="character" w:styleId="af9">
    <w:name w:val="Strong"/>
    <w:rPr>
      <w:b/>
      <w:bCs/>
    </w:rPr>
  </w:style>
  <w:style w:type="character" w:customStyle="1" w:styleId="afa">
    <w:name w:val="Текст концевой сноски Знак"/>
    <w:rPr>
      <w:rFonts w:ascii="Times New Roman" w:eastAsia="Times New Roman" w:hAnsi="Times New Roman"/>
    </w:rPr>
  </w:style>
  <w:style w:type="character" w:customStyle="1" w:styleId="afb">
    <w:name w:val="Текст сноски Знак"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  <w:style w:type="character" w:customStyle="1" w:styleId="13">
    <w:name w:val="Основной шрифт абзаца1"/>
  </w:style>
  <w:style w:type="table" w:styleId="afc">
    <w:name w:val="Table Grid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PlainTable2">
    <w:name w:val="Plain Table 2"/>
    <w:uiPriority w:val="4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4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PlainTable4">
    <w:name w:val="Plain Table 4"/>
    <w:uiPriority w:val="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PlainTable5">
    <w:name w:val="Plain Table 5"/>
    <w:uiPriority w:val="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solid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1Light">
    <w:name w:val="Grid Table 1 Light"/>
    <w:uiPriority w:val="4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2">
    <w:name w:val="Grid Table 2"/>
    <w:uiPriority w:val="47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1">
    <w:name w:val="Grid Table 2 - Accent 1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2">
    <w:name w:val="Grid Table 2 - Accent 2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3">
    <w:name w:val="Grid Table 2 - Accent 3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4">
    <w:name w:val="Grid Table 2 - Accent 4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5">
    <w:name w:val="Grid Table 2 - Accent 5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6">
    <w:name w:val="Grid Table 2 - Accent 6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">
    <w:name w:val="Grid Table 3"/>
    <w:uiPriority w:val="48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1">
    <w:name w:val="Grid Table 3 - Accent 1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2">
    <w:name w:val="Grid Table 3 - Accent 2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3">
    <w:name w:val="Grid Table 3 - Accent 3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4">
    <w:name w:val="Grid Table 3 - Accent 4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5">
    <w:name w:val="Grid Table 3 - Accent 5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6">
    <w:name w:val="Grid Table 3 - Accent 6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">
    <w:name w:val="Grid Table 4"/>
    <w:uiPriority w:val="4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1">
    <w:name w:val="Grid Table 4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2">
    <w:name w:val="Grid Table 4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3">
    <w:name w:val="Grid Table 4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4">
    <w:name w:val="Grid Table 4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5">
    <w:name w:val="Grid Table 4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6">
    <w:name w:val="Grid Table 4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5Dark">
    <w:name w:val="Grid Table 5 Dark"/>
    <w:uiPriority w:val="50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1">
    <w:name w:val="Grid Table 5 Dark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2">
    <w:name w:val="Grid Table 5 Dark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3">
    <w:name w:val="Grid Table 5 Dark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4">
    <w:name w:val="Grid Table 5 Dark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5">
    <w:name w:val="Grid Table 5 Dark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6">
    <w:name w:val="Grid Table 5 Dark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6Colorful">
    <w:name w:val="Grid Table 6 Colorful"/>
    <w:uiPriority w:val="51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7Colorful">
    <w:name w:val="Grid Table 7 Colorful"/>
    <w:uiPriority w:val="52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A4A4A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3E70A3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9C3A3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5C702F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664F82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26677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B0530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ListTable1Light">
    <w:name w:val="List Table 1 Light"/>
    <w:uiPriority w:val="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1">
    <w:name w:val="List Table 1 Light - Accent 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2">
    <w:name w:val="List Table 1 Light - Accent 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3">
    <w:name w:val="List Table 1 Light - Accent 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4">
    <w:name w:val="List Table 1 Light - Accent 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5">
    <w:name w:val="List Table 1 Light - Accent 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6">
    <w:name w:val="List Table 1 Light - Accent 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2">
    <w:name w:val="List Table 2"/>
    <w:uiPriority w:val="47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1">
    <w:name w:val="List Table 2 - Accent 1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2">
    <w:name w:val="List Table 2 - Accent 2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3">
    <w:name w:val="List Table 2 - Accent 3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4">
    <w:name w:val="List Table 2 - Accent 4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5">
    <w:name w:val="List Table 2 - Accent 5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6">
    <w:name w:val="List Table 2 - Accent 6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3">
    <w:name w:val="List Table 3"/>
    <w:uiPriority w:val="4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uiPriority w:val="4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1">
    <w:name w:val="List Table 4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2">
    <w:name w:val="List Table 4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3">
    <w:name w:val="List Table 4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4">
    <w:name w:val="List Table 4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5">
    <w:name w:val="List Table 4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6">
    <w:name w:val="List Table 4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5Dark">
    <w:name w:val="List Table 5 Dark"/>
    <w:uiPriority w:val="50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1">
    <w:name w:val="List Table 5 Dark - Accent 1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2">
    <w:name w:val="List Table 5 Dark - Accent 2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3">
    <w:name w:val="List Table 5 Dark - Accent 3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4">
    <w:name w:val="List Table 5 Dark - Accent 4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5">
    <w:name w:val="List Table 5 Dark - Accent 5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6">
    <w:name w:val="List Table 5 Dark - Accent 6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6Colorful">
    <w:name w:val="List Table 6 Colorful"/>
    <w:uiPriority w:val="51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7Colorful">
    <w:name w:val="List Table 7 Colorful"/>
    <w:uiPriority w:val="52"/>
    <w:rPr>
      <w:rFonts w:ascii="Arial" w:hAnsi="Arial"/>
      <w:color w:val="4A4A4A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A4A4A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rPr>
      <w:rFonts w:ascii="Arial" w:hAnsi="Arial"/>
      <w:color w:val="2A4B71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2A4B71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rPr>
      <w:rFonts w:ascii="Arial" w:hAnsi="Arial"/>
      <w:color w:val="9C3A37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9C3A3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rPr>
      <w:rFonts w:ascii="Arial" w:hAnsi="Arial"/>
      <w:color w:val="7C983F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7C983F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rPr>
      <w:rFonts w:ascii="Arial" w:hAnsi="Arial"/>
      <w:color w:val="664F82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664F82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rPr>
      <w:rFonts w:ascii="Arial" w:hAnsi="Arial"/>
      <w:color w:val="338AA0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338AA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rPr>
      <w:rFonts w:ascii="Arial" w:hAnsi="Arial"/>
      <w:color w:val="D9680C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D9680C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1">
    <w:name w:val="Lined - Accent 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2">
    <w:name w:val="Lined - Accent 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3">
    <w:name w:val="Lined - Accent 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4">
    <w:name w:val="Lined - Accent 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5">
    <w:name w:val="Lined - Accent 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6">
    <w:name w:val="Lined - Accent 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">
    <w:name w:val="Bordered &amp; Lined - Accent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1">
    <w:name w:val="Bordered &amp; Lined - Accent 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2">
    <w:name w:val="Bordered &amp; Lined - Accent 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3">
    <w:name w:val="Bordered &amp; Lined - Accent 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4">
    <w:name w:val="Bordered &amp; Lined - Accent 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5">
    <w:name w:val="Bordered &amp; Lined - Accent 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6">
    <w:name w:val="Bordered &amp; Lined - Accent 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">
    <w:name w:val="Bordered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character" w:customStyle="1" w:styleId="aa">
    <w:name w:val="Нижний колонтитул Знак"/>
    <w:basedOn w:val="a0"/>
    <w:link w:val="a9"/>
    <w:uiPriority w:val="99"/>
    <w:rsid w:val="00E60F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qFormat/>
    <w:pPr>
      <w:ind w:left="720"/>
      <w:contextualSpacing/>
    </w:pPr>
  </w:style>
  <w:style w:type="paragraph" w:styleId="a4">
    <w:name w:val="No Spacing"/>
    <w:qFormat/>
  </w:style>
  <w:style w:type="paragraph" w:styleId="a5">
    <w:name w:val="Title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qFormat/>
    <w:pPr>
      <w:spacing w:before="200" w:after="200"/>
    </w:pPr>
    <w:rPr>
      <w:sz w:val="24"/>
      <w:szCs w:val="24"/>
    </w:rPr>
  </w:style>
  <w:style w:type="paragraph" w:styleId="20">
    <w:name w:val="Quote"/>
    <w:qFormat/>
    <w:pPr>
      <w:ind w:left="720" w:right="720"/>
    </w:pPr>
    <w:rPr>
      <w:i/>
    </w:rPr>
  </w:style>
  <w:style w:type="paragraph" w:styleId="a7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il"/>
      </w:pBdr>
      <w:shd w:val="solid" w:color="F2F2F2" w:fill="auto"/>
      <w:ind w:left="720" w:right="720"/>
    </w:pPr>
    <w:rPr>
      <w:i/>
    </w:rPr>
  </w:style>
  <w:style w:type="paragraph" w:styleId="a8">
    <w:name w:val="header"/>
    <w:qFormat/>
    <w:pPr>
      <w:tabs>
        <w:tab w:val="center" w:pos="7143"/>
        <w:tab w:val="right" w:pos="14287"/>
      </w:tabs>
    </w:pPr>
  </w:style>
  <w:style w:type="paragraph" w:styleId="a9">
    <w:name w:val="footer"/>
    <w:qFormat/>
    <w:pPr>
      <w:tabs>
        <w:tab w:val="center" w:pos="7143"/>
        <w:tab w:val="right" w:pos="14287"/>
      </w:tabs>
    </w:pPr>
  </w:style>
  <w:style w:type="paragraph" w:styleId="ab">
    <w:name w:val="caption"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c">
    <w:name w:val="footnote text"/>
    <w:qFormat/>
    <w:pPr>
      <w:spacing w:after="40"/>
    </w:pPr>
    <w:rPr>
      <w:sz w:val="18"/>
    </w:rPr>
  </w:style>
  <w:style w:type="paragraph" w:styleId="ad">
    <w:name w:val="endnote text"/>
    <w:qFormat/>
  </w:style>
  <w:style w:type="paragraph" w:styleId="10">
    <w:name w:val="toc 1"/>
    <w:qFormat/>
    <w:pPr>
      <w:spacing w:after="57"/>
    </w:pPr>
  </w:style>
  <w:style w:type="paragraph" w:styleId="21">
    <w:name w:val="toc 2"/>
    <w:qFormat/>
    <w:pPr>
      <w:spacing w:after="57"/>
      <w:ind w:left="283"/>
    </w:pPr>
  </w:style>
  <w:style w:type="paragraph" w:styleId="30">
    <w:name w:val="toc 3"/>
    <w:qFormat/>
    <w:pPr>
      <w:spacing w:after="57"/>
      <w:ind w:left="567"/>
    </w:pPr>
  </w:style>
  <w:style w:type="paragraph" w:styleId="40">
    <w:name w:val="toc 4"/>
    <w:qFormat/>
    <w:pPr>
      <w:spacing w:after="57"/>
      <w:ind w:left="850"/>
    </w:pPr>
  </w:style>
  <w:style w:type="paragraph" w:styleId="50">
    <w:name w:val="toc 5"/>
    <w:qFormat/>
    <w:pPr>
      <w:spacing w:after="57"/>
      <w:ind w:left="1134"/>
    </w:pPr>
  </w:style>
  <w:style w:type="paragraph" w:styleId="60">
    <w:name w:val="toc 6"/>
    <w:qFormat/>
    <w:pPr>
      <w:spacing w:after="57"/>
      <w:ind w:left="1417"/>
    </w:pPr>
  </w:style>
  <w:style w:type="paragraph" w:styleId="70">
    <w:name w:val="toc 7"/>
    <w:qFormat/>
    <w:pPr>
      <w:spacing w:after="57"/>
      <w:ind w:left="1701"/>
    </w:pPr>
  </w:style>
  <w:style w:type="paragraph" w:styleId="80">
    <w:name w:val="toc 8"/>
    <w:qFormat/>
    <w:pPr>
      <w:spacing w:after="57"/>
      <w:ind w:left="1984"/>
    </w:pPr>
  </w:style>
  <w:style w:type="paragraph" w:styleId="90">
    <w:name w:val="toc 9"/>
    <w:qFormat/>
    <w:pPr>
      <w:spacing w:after="57"/>
      <w:ind w:left="2268"/>
    </w:pPr>
  </w:style>
  <w:style w:type="paragraph" w:styleId="ae">
    <w:name w:val="TOC Heading"/>
    <w:qFormat/>
  </w:style>
  <w:style w:type="paragraph" w:styleId="af">
    <w:name w:val="table of figures"/>
    <w:qFormat/>
  </w:style>
  <w:style w:type="paragraph" w:customStyle="1" w:styleId="11">
    <w:name w:val="Заголовок 1*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customStyle="1" w:styleId="22">
    <w:name w:val="Заголовок 2*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customStyle="1" w:styleId="41">
    <w:name w:val="Заголовок 4*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customStyle="1" w:styleId="71">
    <w:name w:val="Заголовок 7*"/>
    <w:basedOn w:val="a"/>
    <w:next w:val="a"/>
    <w:qFormat/>
    <w:pPr>
      <w:keepNext/>
      <w:ind w:firstLine="708"/>
      <w:jc w:val="center"/>
      <w:outlineLvl w:val="6"/>
    </w:pPr>
    <w:rPr>
      <w:b/>
      <w:lang w:val="en-US"/>
    </w:rPr>
  </w:style>
  <w:style w:type="paragraph" w:styleId="af0">
    <w:name w:val="Balloon Text"/>
    <w:basedOn w:val="a"/>
    <w:qFormat/>
    <w:rPr>
      <w:rFonts w:ascii="Tahoma" w:hAnsi="Tahoma"/>
      <w:sz w:val="16"/>
      <w:szCs w:val="16"/>
      <w:lang w:val="en-US"/>
    </w:rPr>
  </w:style>
  <w:style w:type="paragraph" w:customStyle="1" w:styleId="ConsPlusNormal">
    <w:name w:val="ConsPlusNormal"/>
    <w:qFormat/>
    <w:pPr>
      <w:ind w:firstLine="720"/>
    </w:pPr>
    <w:rPr>
      <w:rFonts w:ascii="Arial" w:hAnsi="Arial"/>
    </w:rPr>
  </w:style>
  <w:style w:type="paragraph" w:customStyle="1" w:styleId="ConsPlusTitle">
    <w:name w:val="ConsPlusTitle"/>
    <w:qFormat/>
    <w:rPr>
      <w:rFonts w:ascii="Arial" w:hAnsi="Arial"/>
      <w:b/>
      <w:bCs/>
    </w:rPr>
  </w:style>
  <w:style w:type="paragraph" w:styleId="af1">
    <w:name w:val="Body Text"/>
    <w:basedOn w:val="a"/>
    <w:qFormat/>
    <w:pPr>
      <w:jc w:val="both"/>
    </w:pPr>
    <w:rPr>
      <w:rFonts w:ascii="Courier New" w:hAnsi="Courier New"/>
      <w:sz w:val="20"/>
      <w:szCs w:val="20"/>
      <w:lang w:val="en-US"/>
    </w:rPr>
  </w:style>
  <w:style w:type="paragraph" w:styleId="af2">
    <w:name w:val="Normal (Web)"/>
    <w:basedOn w:val="a"/>
    <w:qFormat/>
    <w:pPr>
      <w:spacing w:before="100" w:beforeAutospacing="1" w:after="100" w:afterAutospacing="1" w:line="270" w:lineRule="atLeast"/>
      <w:jc w:val="both"/>
    </w:pPr>
    <w:rPr>
      <w:rFonts w:ascii="Arial" w:hAnsi="Arial"/>
      <w:color w:val="333333"/>
      <w:sz w:val="18"/>
      <w:szCs w:val="18"/>
    </w:rPr>
  </w:style>
  <w:style w:type="paragraph" w:customStyle="1" w:styleId="af3">
    <w:name w:val="Текст концевой сноски*"/>
    <w:basedOn w:val="a"/>
    <w:qFormat/>
    <w:rPr>
      <w:sz w:val="20"/>
      <w:szCs w:val="20"/>
      <w:lang w:val="en-US"/>
    </w:rPr>
  </w:style>
  <w:style w:type="paragraph" w:customStyle="1" w:styleId="af4">
    <w:name w:val="Текст сноски*"/>
    <w:basedOn w:val="a"/>
    <w:qFormat/>
    <w:rPr>
      <w:sz w:val="20"/>
      <w:szCs w:val="20"/>
      <w:lang w:val="en-US"/>
    </w:rPr>
  </w:style>
  <w:style w:type="paragraph" w:customStyle="1" w:styleId="12">
    <w:name w:val="Обычный1"/>
    <w:qFormat/>
  </w:style>
  <w:style w:type="character" w:customStyle="1" w:styleId="Heading1Char">
    <w:name w:val="Heading 1 Char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rPr>
      <w:rFonts w:ascii="Arial" w:eastAsia="Arial" w:hAnsi="Arial" w:cs="Arial"/>
      <w:sz w:val="34"/>
    </w:rPr>
  </w:style>
  <w:style w:type="character" w:customStyle="1" w:styleId="Heading3Char">
    <w:name w:val="Heading 3 Char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rPr>
      <w:sz w:val="48"/>
      <w:szCs w:val="48"/>
    </w:rPr>
  </w:style>
  <w:style w:type="character" w:customStyle="1" w:styleId="SubtitleChar">
    <w:name w:val="Subtitle Char"/>
    <w:rPr>
      <w:sz w:val="24"/>
      <w:szCs w:val="24"/>
    </w:rPr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character" w:styleId="af5">
    <w:name w:val="Hyperlink"/>
    <w:rPr>
      <w:color w:val="0000FF"/>
      <w:u w:val="single"/>
    </w:rPr>
  </w:style>
  <w:style w:type="character" w:customStyle="1" w:styleId="FootnoteTextChar">
    <w:name w:val="Footnote Text Char"/>
    <w:rPr>
      <w:sz w:val="18"/>
    </w:rPr>
  </w:style>
  <w:style w:type="character" w:styleId="af6">
    <w:name w:val="footnote reference"/>
    <w:rPr>
      <w:vertAlign w:val="superscript"/>
    </w:rPr>
  </w:style>
  <w:style w:type="character" w:customStyle="1" w:styleId="EndnoteTextChar">
    <w:name w:val="Endnote Text Char"/>
    <w:rPr>
      <w:sz w:val="20"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Текст выноски Знак"/>
    <w:rPr>
      <w:rFonts w:ascii="Tahoma" w:eastAsia="Times New Roman" w:hAnsi="Tahoma"/>
      <w:sz w:val="16"/>
      <w:szCs w:val="16"/>
    </w:rPr>
  </w:style>
  <w:style w:type="character" w:styleId="af9">
    <w:name w:val="Strong"/>
    <w:rPr>
      <w:b/>
      <w:bCs/>
    </w:rPr>
  </w:style>
  <w:style w:type="character" w:customStyle="1" w:styleId="afa">
    <w:name w:val="Текст концевой сноски Знак"/>
    <w:rPr>
      <w:rFonts w:ascii="Times New Roman" w:eastAsia="Times New Roman" w:hAnsi="Times New Roman"/>
    </w:rPr>
  </w:style>
  <w:style w:type="character" w:customStyle="1" w:styleId="afb">
    <w:name w:val="Текст сноски Знак"/>
    <w:rPr>
      <w:rFonts w:ascii="Times New Roman" w:eastAsia="Times New Roman" w:hAnsi="Times New Roman"/>
    </w:rPr>
  </w:style>
  <w:style w:type="character" w:customStyle="1" w:styleId="apple-converted-space">
    <w:name w:val="apple-converted-space"/>
  </w:style>
  <w:style w:type="character" w:customStyle="1" w:styleId="13">
    <w:name w:val="Основной шрифт абзаца1"/>
  </w:style>
  <w:style w:type="table" w:styleId="afc">
    <w:name w:val="Table Grid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Light">
    <w:name w:val="Table Grid Light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PlainTable2">
    <w:name w:val="Plain Table 2"/>
    <w:uiPriority w:val="42"/>
    <w:tblPr>
      <w:tblInd w:w="0" w:type="dxa"/>
      <w:tblBorders>
        <w:top w:val="single" w:sz="4" w:space="0" w:color="000000"/>
        <w:left w:val="nil"/>
        <w:bottom w:val="single" w:sz="4" w:space="0" w:color="000000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4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PlainTable4">
    <w:name w:val="Plain Table 4"/>
    <w:uiPriority w:val="4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PlainTable5">
    <w:name w:val="Plain Table 5"/>
    <w:uiPriority w:val="4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solid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1Light">
    <w:name w:val="Grid Table 1 Light"/>
    <w:uiPriority w:val="4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2">
    <w:name w:val="Grid Table 1 Light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3">
    <w:name w:val="Grid Table 1 Light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4">
    <w:name w:val="Grid Table 1 Light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5">
    <w:name w:val="Grid Table 1 Light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6">
    <w:name w:val="Grid Table 1 Light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2">
    <w:name w:val="Grid Table 2"/>
    <w:uiPriority w:val="47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1">
    <w:name w:val="Grid Table 2 - Accent 1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2">
    <w:name w:val="Grid Table 2 - Accent 2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3">
    <w:name w:val="Grid Table 2 - Accent 3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4">
    <w:name w:val="Grid Table 2 - Accent 4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5">
    <w:name w:val="Grid Table 2 - Accent 5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2-Accent6">
    <w:name w:val="Grid Table 2 - Accent 6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">
    <w:name w:val="Grid Table 3"/>
    <w:uiPriority w:val="48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1">
    <w:name w:val="Grid Table 3 - Accent 1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2">
    <w:name w:val="Grid Table 3 - Accent 2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3">
    <w:name w:val="Grid Table 3 - Accent 3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4">
    <w:name w:val="Grid Table 3 - Accent 4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5">
    <w:name w:val="Grid Table 3 - Accent 5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3-Accent6">
    <w:name w:val="Grid Table 3 - Accent 6"/>
    <w:tblPr>
      <w:tblStyleRowBandSize w:val="1"/>
      <w:tblStyleColBandSize w:val="1"/>
      <w:tblInd w:w="0" w:type="dxa"/>
      <w:tblBorders>
        <w:bottom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">
    <w:name w:val="Grid Table 4"/>
    <w:uiPriority w:val="4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1">
    <w:name w:val="Grid Table 4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2">
    <w:name w:val="Grid Table 4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3">
    <w:name w:val="Grid Table 4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4">
    <w:name w:val="Grid Table 4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5">
    <w:name w:val="Grid Table 4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4-Accent6">
    <w:name w:val="Grid Table 4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solid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GridTable5Dark">
    <w:name w:val="Grid Table 5 Dark"/>
    <w:uiPriority w:val="50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1">
    <w:name w:val="Grid Table 5 Dark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2">
    <w:name w:val="Grid Table 5 Dark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3">
    <w:name w:val="Grid Table 5 Dark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4">
    <w:name w:val="Grid Table 5 Dark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5">
    <w:name w:val="Grid Table 5 Dark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5Dark-Accent6">
    <w:name w:val="Grid Table 5 Dark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</w:tcBorders>
        <w:shd w:val="solid" w:color="FFFFFF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GridTable6Colorful">
    <w:name w:val="Grid Table 6 Colorful"/>
    <w:uiPriority w:val="51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A4A4A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1">
    <w:name w:val="Grid Table 6 Colorful - Accent 1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E70A3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2">
    <w:name w:val="Grid Table 6 Colorful - Accent 2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3">
    <w:name w:val="Grid Table 6 Colorful - Accent 3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5C702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4">
    <w:name w:val="Grid Table 6 Colorful - Accent 4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5">
    <w:name w:val="Grid Table 6 Colorful - Accent 5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6Colorful-Accent6">
    <w:name w:val="Grid Table 6 Colorful - Accent 6"/>
    <w:rPr>
      <w:rFonts w:ascii="Arial" w:hAnsi="Arial"/>
      <w:color w:val="404040"/>
      <w:sz w:val="22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7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GridTable7Colorful">
    <w:name w:val="Grid Table 7 Colorful"/>
    <w:uiPriority w:val="52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A4A4A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4A4A4A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A4A4A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GridTable7Colorful-Accent1">
    <w:name w:val="Grid Table 7 Colorful - Accent 1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3E70A3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3E70A3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3E70A3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3E70A3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GridTable7Colorful-Accent2">
    <w:name w:val="Grid Table 7 Colorful - Accent 2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C3A3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9C3A3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9C3A3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GridTable7Colorful-Accent3">
    <w:name w:val="Grid Table 7 Colorful - Accent 3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5C702F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5C702F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5C702F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5C702F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GridTable7Colorful-Accent4">
    <w:name w:val="Grid Table 7 Colorful - Accent 4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664F82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664F82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664F82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GridTable7Colorful-Accent5">
    <w:name w:val="Grid Table 7 Colorful - Accent 5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26677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26677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26677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GridTable7Colorful-Accent6">
    <w:name w:val="Grid Table 7 Colorful - Accent 6"/>
    <w:tblPr>
      <w:tblStyleRowBandSize w:val="1"/>
      <w:tblStyleColBandSize w:val="1"/>
      <w:tblInd w:w="0" w:type="dxa"/>
      <w:tblBorders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B0530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ListTable1Light">
    <w:name w:val="List Table 1 Light"/>
    <w:uiPriority w:val="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1">
    <w:name w:val="List Table 1 Light - Accent 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2">
    <w:name w:val="List Table 1 Light - Accent 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3">
    <w:name w:val="List Table 1 Light - Accent 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4">
    <w:name w:val="List Table 1 Light - Accent 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5">
    <w:name w:val="List Table 1 Light - Accent 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1Light-Accent6">
    <w:name w:val="List Table 1 Light - Accent 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solid" w:color="FFFFFF" w:fill="auto"/>
      </w:tcPr>
    </w:tblStylePr>
    <w:tblStylePr w:type="band1Horz">
      <w:tblPr/>
      <w:tcPr>
        <w:shd w:val="solid" w:color="FFFFFF" w:fill="auto"/>
      </w:tcPr>
    </w:tblStylePr>
  </w:style>
  <w:style w:type="table" w:customStyle="1" w:styleId="ListTable2">
    <w:name w:val="List Table 2"/>
    <w:uiPriority w:val="47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1">
    <w:name w:val="List Table 2 - Accent 1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2">
    <w:name w:val="List Table 2 - Accent 2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3">
    <w:name w:val="List Table 2 - Accent 3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4">
    <w:name w:val="List Table 2 - Accent 4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5">
    <w:name w:val="List Table 2 - Accent 5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2-Accent6">
    <w:name w:val="List Table 2 - Accent 6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left w:val="nil"/>
          <w:bottom w:val="single" w:sz="4" w:space="0" w:color="00000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3">
    <w:name w:val="List Table 3"/>
    <w:uiPriority w:val="4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2">
    <w:name w:val="List Table 3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3">
    <w:name w:val="List Table 3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4">
    <w:name w:val="List Table 3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5">
    <w:name w:val="List Table 3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6">
    <w:name w:val="List Table 3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4">
    <w:name w:val="List Table 4"/>
    <w:uiPriority w:val="4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1">
    <w:name w:val="List Table 4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2">
    <w:name w:val="List Table 4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3">
    <w:name w:val="List Table 4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4">
    <w:name w:val="List Table 4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5">
    <w:name w:val="List Table 4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4-Accent6">
    <w:name w:val="List Table 4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solid" w:color="FFFFFF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stTable5Dark">
    <w:name w:val="List Table 5 Dark"/>
    <w:uiPriority w:val="50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1">
    <w:name w:val="List Table 5 Dark - Accent 1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2">
    <w:name w:val="List Table 5 Dark - Accent 2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3">
    <w:name w:val="List Table 5 Dark - Accent 3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4">
    <w:name w:val="List Table 5 Dark - Accent 4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5">
    <w:name w:val="List Table 5 Dark - Accent 5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5Dark-Accent6">
    <w:name w:val="List Table 5 Dark - Accent 6"/>
    <w:rPr>
      <w:rFonts w:ascii="Arial" w:hAnsi="Arial"/>
      <w:color w:val="FFFFFF"/>
      <w:sz w:val="22"/>
      <w:lang w:eastAsia="ru-RU"/>
    </w:rPr>
    <w:tblPr>
      <w:tblStyleRowBandSize w:val="1"/>
      <w:tblStyleColBandSize w:val="1"/>
      <w:tblInd w:w="0" w:type="dxa"/>
      <w:tblBorders>
        <w:top w:val="single" w:sz="32" w:space="0" w:color="000000"/>
        <w:left w:val="single" w:sz="32" w:space="0" w:color="000000"/>
        <w:bottom w:val="single" w:sz="32" w:space="0" w:color="000000"/>
        <w:right w:val="single" w:sz="3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FFFFFF" w:fill="auto"/>
    </w:tc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000000"/>
        </w:tcBorders>
        <w:shd w:val="solid" w:color="FFFFFF" w:fill="auto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000000"/>
        </w:tcBorders>
      </w:tcPr>
    </w:tblStylePr>
    <w:tblStylePr w:type="lastCol">
      <w:tblPr/>
      <w:tcPr>
        <w:tcBorders>
          <w:left w:val="single" w:sz="4" w:space="0" w:color="000000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  <w:shd w:val="solid" w:color="FFFFFF" w:fill="auto"/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  <w:tblStylePr w:type="band2Horz">
      <w:tblPr/>
      <w:tcPr>
        <w:tcBorders>
          <w:top w:val="single" w:sz="4" w:space="0" w:color="000000"/>
          <w:bottom w:val="single" w:sz="4" w:space="0" w:color="000000"/>
        </w:tcBorders>
        <w:shd w:val="solid" w:color="FFFFFF" w:fill="auto"/>
      </w:tcPr>
    </w:tblStylePr>
  </w:style>
  <w:style w:type="table" w:customStyle="1" w:styleId="ListTable6Colorful">
    <w:name w:val="List Table 6 Colorful"/>
    <w:uiPriority w:val="51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1">
    <w:name w:val="List Table 6 Colorful - Accent 1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2A4B71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2">
    <w:name w:val="List Table 6 Colorful - Accent 2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C3A37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9C3A37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3">
    <w:name w:val="List Table 6 Colorful - Accent 3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C983F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7C983F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4">
    <w:name w:val="List Table 6 Colorful - Accent 4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664F82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664F82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5">
    <w:name w:val="List Table 6 Colorful - Accent 5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338AA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338AA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6Colorful-Accent6">
    <w:name w:val="List Table 6 Colorful - Accent 6"/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680C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D9680C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ListTable7Colorful">
    <w:name w:val="List Table 7 Colorful"/>
    <w:uiPriority w:val="52"/>
    <w:rPr>
      <w:rFonts w:ascii="Arial" w:hAnsi="Arial"/>
      <w:color w:val="4A4A4A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4A4A4A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4A4A4A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4A4A4A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4A4A4A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ListTable7Colorful-Accent1">
    <w:name w:val="List Table 7 Colorful - Accent 1"/>
    <w:rPr>
      <w:rFonts w:ascii="Arial" w:hAnsi="Arial"/>
      <w:color w:val="2A4B71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2A4B71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2A4B71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2A4B71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ListTable7Colorful-Accent2">
    <w:name w:val="List Table 7 Colorful - Accent 2"/>
    <w:rPr>
      <w:rFonts w:ascii="Arial" w:hAnsi="Arial"/>
      <w:color w:val="9C3A37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C3A37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9C3A37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9C3A37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9C3A37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ListTable7Colorful-Accent3">
    <w:name w:val="List Table 7 Colorful - Accent 3"/>
    <w:rPr>
      <w:rFonts w:ascii="Arial" w:hAnsi="Arial"/>
      <w:color w:val="7C983F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C983F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7C983F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7C983F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7C983F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ListTable7Colorful-Accent4">
    <w:name w:val="List Table 7 Colorful - Accent 4"/>
    <w:rPr>
      <w:rFonts w:ascii="Arial" w:hAnsi="Arial"/>
      <w:color w:val="664F82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664F82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664F82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664F82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664F82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ListTable7Colorful-Accent5">
    <w:name w:val="List Table 7 Colorful - Accent 5"/>
    <w:rPr>
      <w:rFonts w:ascii="Arial" w:hAnsi="Arial"/>
      <w:color w:val="338AA0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338AA0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338AA0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338AA0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338AA0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ListTable7Colorful-Accent6">
    <w:name w:val="List Table 7 Colorful - Accent 6"/>
    <w:rPr>
      <w:rFonts w:ascii="Arial" w:hAnsi="Arial"/>
      <w:color w:val="D9680C"/>
      <w:sz w:val="22"/>
      <w:lang w:eastAsia="ru-RU"/>
    </w:rPr>
    <w:tblPr>
      <w:tblStyleRowBandSize w:val="1"/>
      <w:tblStyleColBandSize w:val="1"/>
      <w:tblInd w:w="0" w:type="dxa"/>
      <w:tblBorders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680C"/>
        <w:sz w:val="22"/>
      </w:rPr>
      <w:tblPr/>
      <w:tcPr>
        <w:tcBorders>
          <w:top w:val="nil"/>
          <w:left w:val="nil"/>
          <w:bottom w:val="single" w:sz="4" w:space="0" w:color="000000"/>
          <w:right w:val="nil"/>
        </w:tcBorders>
        <w:shd w:val="solid" w:color="FFFFFF" w:fill="auto"/>
      </w:tcPr>
    </w:tblStylePr>
    <w:tblStylePr w:type="lastRow">
      <w:rPr>
        <w:rFonts w:ascii="Arial" w:hAnsi="Arial"/>
        <w:i/>
        <w:color w:val="D9680C"/>
        <w:sz w:val="22"/>
      </w:rPr>
      <w:tblPr/>
      <w:tcPr>
        <w:tcBorders>
          <w:top w:val="single" w:sz="4" w:space="0" w:color="000000"/>
          <w:left w:val="nil"/>
          <w:bottom w:val="nil"/>
          <w:right w:val="nil"/>
        </w:tcBorders>
        <w:shd w:val="solid" w:color="FFFFFF" w:fill="auto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blPr/>
      <w:tcPr>
        <w:tcBorders>
          <w:top w:val="nil"/>
          <w:left w:val="nil"/>
          <w:bottom w:val="nil"/>
          <w:right w:val="single" w:sz="4" w:space="0" w:color="000000"/>
        </w:tcBorders>
        <w:shd w:val="solid" w:color="FFFFFF" w:fill="auto"/>
      </w:tcPr>
    </w:tblStylePr>
    <w:tblStylePr w:type="lastCol">
      <w:rPr>
        <w:rFonts w:ascii="Arial" w:hAnsi="Arial"/>
        <w:i/>
        <w:color w:val="D9680C"/>
        <w:sz w:val="22"/>
      </w:rPr>
      <w:tblPr/>
      <w:tcPr>
        <w:tcBorders>
          <w:top w:val="nil"/>
          <w:left w:val="single" w:sz="4" w:space="0" w:color="000000"/>
          <w:bottom w:val="nil"/>
          <w:right w:val="nil"/>
        </w:tcBorders>
        <w:shd w:val="solid" w:color="FFFFFF" w:fill="auto"/>
      </w:tcPr>
    </w:tblStylePr>
    <w:tblStylePr w:type="band1Vert">
      <w:tblPr/>
      <w:tcPr>
        <w:shd w:val="solid" w:color="FFFFFF" w:fill="auto"/>
      </w:tcPr>
    </w:tblStylePr>
    <w:tblStylePr w:type="band1Horz">
      <w:rPr>
        <w:rFonts w:ascii="Arial" w:hAnsi="Arial"/>
        <w:color w:val="D9680C"/>
        <w:sz w:val="22"/>
      </w:rPr>
      <w:tblPr/>
      <w:tcPr>
        <w:shd w:val="solid" w:color="FFFFFF" w:fill="auto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Lined-Accent">
    <w:name w:val="Lined - Accent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1">
    <w:name w:val="Lined - Accent 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2">
    <w:name w:val="Lined - Accent 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3">
    <w:name w:val="Lined - Accent 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4">
    <w:name w:val="Lined - Accent 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5">
    <w:name w:val="Lined - Accent 5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Lined-Accent6">
    <w:name w:val="Lined - Accent 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">
    <w:name w:val="Bordered &amp; Lined - Accent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1">
    <w:name w:val="Bordered &amp; Lined - Accent 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2">
    <w:name w:val="Bordered &amp; Lined - Accent 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3">
    <w:name w:val="Bordered &amp; Lined - Accent 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4">
    <w:name w:val="Bordered &amp; Lined - Accent 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5">
    <w:name w:val="Bordered &amp; Lined - Accent 5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Lined-Accent6">
    <w:name w:val="Bordered &amp; Lined - Accent 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solid" w:color="FFFFFF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solid" w:color="FFFFFF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solid" w:color="FFFFFF" w:fill="auto"/>
      </w:tcPr>
    </w:tblStylePr>
  </w:style>
  <w:style w:type="table" w:customStyle="1" w:styleId="Bordered">
    <w:name w:val="Bordered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2">
    <w:name w:val="Bordered - Accent 2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3">
    <w:name w:val="Bordered - Accent 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4">
    <w:name w:val="Bordered - Accent 4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5">
    <w:name w:val="Bordered - Accent 5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6">
    <w:name w:val="Bordered - Accent 6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ABE9442D219ECB1E760E709DF6E917D2E64B876A45AE401FD807159031744984109EE07645AE9A2EBC9D0FE0D586884526E1135C9p2f4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BE9442D219ECB1E760E709DF6E917D2E64B876A45AE401FD807159031744984109EE07645AE9A2EBC9D0FE0D586884526E1135C9p2f4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6342</Words>
  <Characters>36156</Characters>
  <Application>Microsoft Office Word</Application>
  <DocSecurity>0</DocSecurity>
  <Lines>301</Lines>
  <Paragraphs>84</Paragraphs>
  <ScaleCrop>false</ScaleCrop>
  <Company/>
  <LinksUpToDate>false</LinksUpToDate>
  <CharactersWithSpaces>42414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10</cp:revision>
  <cp:lastPrinted>2021-10-08T12:26:00Z</cp:lastPrinted>
  <dcterms:created xsi:type="dcterms:W3CDTF">2021-10-08T06:11:00Z</dcterms:created>
  <dcterms:modified xsi:type="dcterms:W3CDTF">2021-12-16T12:24:00Z</dcterms:modified>
</cp:coreProperties>
</file>