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3B0" w:rsidRDefault="007673B0" w:rsidP="007673B0">
      <w:pPr>
        <w:jc w:val="center"/>
      </w:pPr>
      <w:r>
        <w:rPr>
          <w:noProof/>
        </w:rPr>
        <w:drawing>
          <wp:inline distT="0" distB="0" distL="0" distR="0">
            <wp:extent cx="990600" cy="1257300"/>
            <wp:effectExtent l="0" t="0" r="0" b="0"/>
            <wp:docPr id="6" name="Рисунок 6" descr="Герб Щекино прави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ерб Щекино правильн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1257300"/>
                    </a:xfrm>
                    <a:prstGeom prst="rect">
                      <a:avLst/>
                    </a:prstGeom>
                    <a:noFill/>
                    <a:ln>
                      <a:noFill/>
                    </a:ln>
                  </pic:spPr>
                </pic:pic>
              </a:graphicData>
            </a:graphic>
          </wp:inline>
        </w:drawing>
      </w:r>
      <w:r>
        <w:rPr>
          <w:sz w:val="24"/>
          <w:szCs w:val="24"/>
        </w:rPr>
        <w:t xml:space="preserve"> </w:t>
      </w:r>
    </w:p>
    <w:p w:rsidR="007673B0" w:rsidRPr="007673B0" w:rsidRDefault="007673B0" w:rsidP="007673B0">
      <w:pPr>
        <w:pStyle w:val="8"/>
        <w:spacing w:before="0" w:after="0"/>
        <w:jc w:val="center"/>
        <w:rPr>
          <w:b/>
          <w:i w:val="0"/>
        </w:rPr>
      </w:pPr>
      <w:r w:rsidRPr="007673B0">
        <w:rPr>
          <w:b/>
          <w:i w:val="0"/>
        </w:rPr>
        <w:t>Тульская область</w:t>
      </w:r>
    </w:p>
    <w:p w:rsidR="007673B0" w:rsidRPr="007673B0" w:rsidRDefault="007673B0" w:rsidP="007673B0">
      <w:pPr>
        <w:spacing w:after="0" w:line="240" w:lineRule="auto"/>
        <w:jc w:val="center"/>
        <w:rPr>
          <w:rFonts w:ascii="Times New Roman" w:hAnsi="Times New Roman" w:cs="Times New Roman"/>
          <w:b/>
          <w:sz w:val="28"/>
        </w:rPr>
      </w:pPr>
      <w:r w:rsidRPr="007673B0">
        <w:rPr>
          <w:rFonts w:ascii="Times New Roman" w:hAnsi="Times New Roman" w:cs="Times New Roman"/>
          <w:b/>
          <w:sz w:val="28"/>
        </w:rPr>
        <w:t>муниципальное образование Щекинский район</w:t>
      </w:r>
    </w:p>
    <w:p w:rsidR="007673B0" w:rsidRPr="007673B0" w:rsidRDefault="007673B0" w:rsidP="007673B0">
      <w:pPr>
        <w:pStyle w:val="4"/>
        <w:ind w:right="0" w:firstLine="0"/>
        <w:jc w:val="center"/>
        <w:rPr>
          <w:i w:val="0"/>
          <w:sz w:val="36"/>
          <w:szCs w:val="36"/>
        </w:rPr>
      </w:pPr>
      <w:r w:rsidRPr="007673B0">
        <w:rPr>
          <w:i w:val="0"/>
          <w:sz w:val="36"/>
          <w:szCs w:val="36"/>
        </w:rPr>
        <w:t>СОБРАНИЕ ПРЕДСТАВИТЕЛЕЙ</w:t>
      </w:r>
    </w:p>
    <w:p w:rsidR="007673B0" w:rsidRPr="007673B0" w:rsidRDefault="007673B0" w:rsidP="007673B0">
      <w:pPr>
        <w:pStyle w:val="5"/>
        <w:numPr>
          <w:ilvl w:val="0"/>
          <w:numId w:val="0"/>
        </w:numPr>
        <w:rPr>
          <w:sz w:val="36"/>
          <w:szCs w:val="36"/>
        </w:rPr>
      </w:pPr>
      <w:r w:rsidRPr="007673B0">
        <w:rPr>
          <w:sz w:val="36"/>
          <w:szCs w:val="36"/>
        </w:rPr>
        <w:t>ЩЕКИНСКОГО РАЙОНА</w:t>
      </w:r>
    </w:p>
    <w:p w:rsidR="007673B0" w:rsidRPr="007673B0" w:rsidRDefault="007673B0" w:rsidP="007673B0">
      <w:pPr>
        <w:spacing w:after="0" w:line="240" w:lineRule="auto"/>
        <w:jc w:val="center"/>
        <w:rPr>
          <w:rFonts w:ascii="Times New Roman" w:hAnsi="Times New Roman" w:cs="Times New Roman"/>
          <w:sz w:val="24"/>
        </w:rPr>
      </w:pPr>
    </w:p>
    <w:p w:rsidR="007673B0" w:rsidRPr="007673B0" w:rsidRDefault="007673B0" w:rsidP="007673B0">
      <w:pPr>
        <w:ind w:left="7371" w:hanging="7371"/>
        <w:jc w:val="both"/>
        <w:rPr>
          <w:rFonts w:ascii="Times New Roman" w:hAnsi="Times New Roman" w:cs="Times New Roman"/>
          <w:sz w:val="28"/>
          <w:szCs w:val="28"/>
        </w:rPr>
      </w:pPr>
      <w:r w:rsidRPr="007673B0">
        <w:rPr>
          <w:rFonts w:ascii="Times New Roman" w:hAnsi="Times New Roman" w:cs="Times New Roman"/>
          <w:sz w:val="28"/>
          <w:szCs w:val="28"/>
        </w:rPr>
        <w:t>от 18 сентября 2017 года</w:t>
      </w:r>
      <w:r w:rsidRPr="007673B0">
        <w:rPr>
          <w:rFonts w:ascii="Times New Roman" w:hAnsi="Times New Roman" w:cs="Times New Roman"/>
          <w:sz w:val="28"/>
          <w:szCs w:val="28"/>
        </w:rPr>
        <w:tab/>
        <w:t xml:space="preserve"> № 53/443</w:t>
      </w:r>
    </w:p>
    <w:p w:rsidR="007673B0" w:rsidRPr="007673B0" w:rsidRDefault="007673B0" w:rsidP="007673B0">
      <w:pPr>
        <w:ind w:left="7371" w:hanging="7371"/>
        <w:jc w:val="center"/>
        <w:rPr>
          <w:rFonts w:ascii="Times New Roman" w:hAnsi="Times New Roman" w:cs="Times New Roman"/>
          <w:b/>
          <w:sz w:val="26"/>
          <w:szCs w:val="26"/>
        </w:rPr>
      </w:pPr>
      <w:proofErr w:type="gramStart"/>
      <w:r w:rsidRPr="007673B0">
        <w:rPr>
          <w:rFonts w:ascii="Times New Roman" w:hAnsi="Times New Roman" w:cs="Times New Roman"/>
          <w:b/>
          <w:sz w:val="26"/>
          <w:szCs w:val="26"/>
        </w:rPr>
        <w:t>Р</w:t>
      </w:r>
      <w:proofErr w:type="gramEnd"/>
      <w:r w:rsidRPr="007673B0">
        <w:rPr>
          <w:rFonts w:ascii="Times New Roman" w:hAnsi="Times New Roman" w:cs="Times New Roman"/>
          <w:b/>
          <w:sz w:val="26"/>
          <w:szCs w:val="26"/>
        </w:rPr>
        <w:t xml:space="preserve"> Е Ш Е Н И Е</w:t>
      </w:r>
    </w:p>
    <w:p w:rsidR="007673B0" w:rsidRPr="007673B0" w:rsidRDefault="007673B0" w:rsidP="007673B0">
      <w:pPr>
        <w:pStyle w:val="ac"/>
        <w:ind w:firstLine="720"/>
        <w:jc w:val="center"/>
        <w:rPr>
          <w:b/>
          <w:sz w:val="28"/>
          <w:szCs w:val="28"/>
        </w:rPr>
      </w:pPr>
      <w:r w:rsidRPr="007673B0">
        <w:rPr>
          <w:b/>
          <w:sz w:val="28"/>
          <w:szCs w:val="28"/>
        </w:rPr>
        <w:t>О назначении публичных слушаний по проекту стратегии  социально-экономического развития муниципального образования Щекинский район до 2035 года»</w:t>
      </w:r>
    </w:p>
    <w:p w:rsidR="007673B0" w:rsidRPr="007673B0" w:rsidRDefault="007673B0" w:rsidP="007673B0">
      <w:pPr>
        <w:pStyle w:val="ac"/>
        <w:ind w:firstLine="720"/>
        <w:rPr>
          <w:b/>
          <w:sz w:val="28"/>
          <w:szCs w:val="28"/>
        </w:rPr>
      </w:pPr>
    </w:p>
    <w:p w:rsidR="007673B0" w:rsidRPr="007673B0" w:rsidRDefault="007673B0" w:rsidP="007673B0">
      <w:pPr>
        <w:pStyle w:val="ac"/>
        <w:spacing w:after="0"/>
        <w:ind w:firstLine="709"/>
        <w:jc w:val="both"/>
        <w:rPr>
          <w:b/>
          <w:sz w:val="28"/>
          <w:szCs w:val="28"/>
        </w:rPr>
      </w:pPr>
      <w:r w:rsidRPr="007673B0">
        <w:rPr>
          <w:sz w:val="28"/>
          <w:szCs w:val="28"/>
        </w:rPr>
        <w:t xml:space="preserve">В соответствии со статьей 28 Федерального Закона от 06.10.2003 </w:t>
      </w:r>
      <w:r w:rsidRPr="007673B0">
        <w:rPr>
          <w:sz w:val="28"/>
          <w:szCs w:val="28"/>
        </w:rPr>
        <w:br/>
        <w:t>№ 131 – ФЗ «Об общих принципах организации местного самоуправления в Российской Федерации», статьей 22 Устава муниципального образования Щекинский район Тульской области, Положением «О порядке организации и проведении публичных слушаний на территории муниципального образования Щекинский район», утвержденным решением Собрания представителей Щекинского района от 02.12.2005 № 2/16, на основании статьи 22 Устава муниципального образования Щекинский район Тульской области, Собрание представителей Щекинского района</w:t>
      </w:r>
      <w:r w:rsidRPr="007673B0">
        <w:rPr>
          <w:b/>
          <w:sz w:val="28"/>
          <w:szCs w:val="28"/>
        </w:rPr>
        <w:t xml:space="preserve"> РЕШИЛО:</w:t>
      </w:r>
    </w:p>
    <w:p w:rsidR="007673B0" w:rsidRPr="007673B0" w:rsidRDefault="007673B0" w:rsidP="007673B0">
      <w:pPr>
        <w:pStyle w:val="ConsPlusNormal"/>
        <w:ind w:firstLine="709"/>
        <w:jc w:val="both"/>
        <w:rPr>
          <w:rFonts w:ascii="Times New Roman" w:hAnsi="Times New Roman" w:cs="Times New Roman"/>
          <w:sz w:val="28"/>
          <w:szCs w:val="28"/>
        </w:rPr>
      </w:pPr>
      <w:r w:rsidRPr="007673B0">
        <w:rPr>
          <w:rFonts w:ascii="Times New Roman" w:hAnsi="Times New Roman" w:cs="Times New Roman"/>
          <w:sz w:val="28"/>
          <w:szCs w:val="28"/>
        </w:rPr>
        <w:t>1. Вынести на публичные слушания прое</w:t>
      </w:r>
      <w:proofErr w:type="gramStart"/>
      <w:r w:rsidRPr="007673B0">
        <w:rPr>
          <w:rFonts w:ascii="Times New Roman" w:hAnsi="Times New Roman" w:cs="Times New Roman"/>
          <w:sz w:val="28"/>
          <w:szCs w:val="28"/>
        </w:rPr>
        <w:t>кт стр</w:t>
      </w:r>
      <w:proofErr w:type="gramEnd"/>
      <w:r w:rsidRPr="007673B0">
        <w:rPr>
          <w:rFonts w:ascii="Times New Roman" w:hAnsi="Times New Roman" w:cs="Times New Roman"/>
          <w:sz w:val="28"/>
          <w:szCs w:val="28"/>
        </w:rPr>
        <w:t>атегии социально-экономического развития муниципального образования Щекинский район до 2035 года» (приложение).</w:t>
      </w:r>
    </w:p>
    <w:p w:rsidR="007673B0" w:rsidRPr="007673B0" w:rsidRDefault="007673B0" w:rsidP="007673B0">
      <w:pPr>
        <w:pStyle w:val="ConsPlusNormal"/>
        <w:ind w:firstLine="709"/>
        <w:jc w:val="both"/>
        <w:rPr>
          <w:rFonts w:ascii="Times New Roman" w:hAnsi="Times New Roman" w:cs="Times New Roman"/>
          <w:sz w:val="28"/>
          <w:szCs w:val="28"/>
        </w:rPr>
      </w:pPr>
      <w:r w:rsidRPr="007673B0">
        <w:rPr>
          <w:rFonts w:ascii="Times New Roman" w:hAnsi="Times New Roman" w:cs="Times New Roman"/>
          <w:sz w:val="28"/>
          <w:szCs w:val="28"/>
        </w:rPr>
        <w:t xml:space="preserve">2. Назначить в муниципальном образовании Щекинский район на </w:t>
      </w:r>
      <w:r w:rsidRPr="007673B0">
        <w:rPr>
          <w:rFonts w:ascii="Times New Roman" w:hAnsi="Times New Roman" w:cs="Times New Roman"/>
          <w:sz w:val="28"/>
          <w:szCs w:val="28"/>
        </w:rPr>
        <w:br/>
      </w:r>
      <w:r w:rsidRPr="007673B0">
        <w:rPr>
          <w:rFonts w:ascii="Times New Roman" w:hAnsi="Times New Roman" w:cs="Times New Roman"/>
          <w:b/>
          <w:sz w:val="28"/>
          <w:szCs w:val="28"/>
        </w:rPr>
        <w:t xml:space="preserve"> 09 октября 2017 года в 11:30</w:t>
      </w:r>
      <w:r w:rsidRPr="007673B0">
        <w:rPr>
          <w:rFonts w:ascii="Times New Roman" w:hAnsi="Times New Roman" w:cs="Times New Roman"/>
          <w:sz w:val="28"/>
          <w:szCs w:val="28"/>
        </w:rPr>
        <w:t xml:space="preserve"> публичные слушания с вопросом: «О стратегии социально-экономического развития муниципального образования Щекинский район до 2035 года». </w:t>
      </w:r>
    </w:p>
    <w:p w:rsidR="007673B0" w:rsidRPr="007673B0" w:rsidRDefault="007673B0" w:rsidP="007673B0">
      <w:pPr>
        <w:pStyle w:val="ConsPlusNormal"/>
        <w:widowControl/>
        <w:ind w:firstLine="709"/>
        <w:jc w:val="both"/>
        <w:rPr>
          <w:rFonts w:ascii="Times New Roman" w:hAnsi="Times New Roman" w:cs="Times New Roman"/>
          <w:sz w:val="28"/>
          <w:szCs w:val="28"/>
        </w:rPr>
      </w:pPr>
      <w:r w:rsidRPr="007673B0">
        <w:rPr>
          <w:rFonts w:ascii="Times New Roman" w:hAnsi="Times New Roman" w:cs="Times New Roman"/>
          <w:sz w:val="28"/>
          <w:szCs w:val="28"/>
        </w:rPr>
        <w:t>2.1. Местом проведения публичных слушаний определить зал заседания администрации Щекинского района, г. Щекино, пл. Ленина, д. 1.</w:t>
      </w:r>
    </w:p>
    <w:p w:rsidR="007673B0" w:rsidRPr="007673B0" w:rsidRDefault="007673B0" w:rsidP="007673B0">
      <w:pPr>
        <w:pStyle w:val="ConsPlusNormal"/>
        <w:widowControl/>
        <w:ind w:firstLine="709"/>
        <w:jc w:val="both"/>
        <w:rPr>
          <w:rFonts w:ascii="Times New Roman" w:hAnsi="Times New Roman" w:cs="Times New Roman"/>
          <w:sz w:val="28"/>
          <w:szCs w:val="28"/>
        </w:rPr>
      </w:pPr>
      <w:r w:rsidRPr="007673B0">
        <w:rPr>
          <w:rFonts w:ascii="Times New Roman" w:hAnsi="Times New Roman" w:cs="Times New Roman"/>
          <w:sz w:val="28"/>
          <w:szCs w:val="28"/>
        </w:rPr>
        <w:t>2.2. Утвердить организационный комитет по подготовке и проведению публичных слушаний в составе:</w:t>
      </w:r>
    </w:p>
    <w:p w:rsidR="007673B0" w:rsidRPr="007673B0" w:rsidRDefault="007673B0" w:rsidP="007673B0">
      <w:pPr>
        <w:numPr>
          <w:ilvl w:val="0"/>
          <w:numId w:val="32"/>
        </w:numPr>
        <w:tabs>
          <w:tab w:val="clear" w:pos="1080"/>
          <w:tab w:val="num" w:pos="0"/>
        </w:tabs>
        <w:spacing w:after="0" w:line="240" w:lineRule="auto"/>
        <w:ind w:left="0" w:firstLine="709"/>
        <w:jc w:val="both"/>
        <w:rPr>
          <w:rFonts w:ascii="Times New Roman" w:hAnsi="Times New Roman" w:cs="Times New Roman"/>
          <w:sz w:val="28"/>
          <w:szCs w:val="28"/>
        </w:rPr>
      </w:pPr>
      <w:r w:rsidRPr="007673B0">
        <w:rPr>
          <w:rFonts w:ascii="Times New Roman" w:hAnsi="Times New Roman" w:cs="Times New Roman"/>
          <w:sz w:val="28"/>
          <w:szCs w:val="28"/>
        </w:rPr>
        <w:t>Рыбальченко Елена Валентиновна – глава Щекинского района - председатель Собрания представителей Щекинского района, председатель оргкомитета;</w:t>
      </w:r>
    </w:p>
    <w:p w:rsidR="007673B0" w:rsidRPr="007673B0" w:rsidRDefault="007673B0" w:rsidP="007673B0">
      <w:pPr>
        <w:numPr>
          <w:ilvl w:val="0"/>
          <w:numId w:val="32"/>
        </w:numPr>
        <w:tabs>
          <w:tab w:val="clear" w:pos="1080"/>
          <w:tab w:val="num" w:pos="0"/>
        </w:tabs>
        <w:spacing w:after="0" w:line="240" w:lineRule="auto"/>
        <w:ind w:left="0" w:firstLine="709"/>
        <w:jc w:val="both"/>
        <w:rPr>
          <w:rFonts w:ascii="Times New Roman" w:hAnsi="Times New Roman" w:cs="Times New Roman"/>
          <w:sz w:val="28"/>
          <w:szCs w:val="28"/>
        </w:rPr>
      </w:pPr>
      <w:r w:rsidRPr="007673B0">
        <w:rPr>
          <w:rFonts w:ascii="Times New Roman" w:hAnsi="Times New Roman" w:cs="Times New Roman"/>
          <w:sz w:val="28"/>
          <w:szCs w:val="28"/>
        </w:rPr>
        <w:lastRenderedPageBreak/>
        <w:t>Федосов Олег Анатольевич – глава администрации Щекинского района (по согласованию);</w:t>
      </w:r>
    </w:p>
    <w:p w:rsidR="007673B0" w:rsidRPr="007673B0" w:rsidRDefault="007673B0" w:rsidP="007673B0">
      <w:pPr>
        <w:numPr>
          <w:ilvl w:val="0"/>
          <w:numId w:val="32"/>
        </w:numPr>
        <w:tabs>
          <w:tab w:val="clear" w:pos="1080"/>
          <w:tab w:val="num" w:pos="0"/>
        </w:tabs>
        <w:spacing w:after="0" w:line="240" w:lineRule="auto"/>
        <w:ind w:left="0" w:firstLine="709"/>
        <w:jc w:val="both"/>
        <w:rPr>
          <w:rFonts w:ascii="Times New Roman" w:hAnsi="Times New Roman" w:cs="Times New Roman"/>
          <w:sz w:val="28"/>
          <w:szCs w:val="28"/>
        </w:rPr>
      </w:pPr>
      <w:r w:rsidRPr="007673B0">
        <w:rPr>
          <w:rFonts w:ascii="Times New Roman" w:hAnsi="Times New Roman" w:cs="Times New Roman"/>
          <w:sz w:val="28"/>
          <w:szCs w:val="28"/>
        </w:rPr>
        <w:t>Панфилов Анатолий Юрьевич – первый заместитель главы администрации Щекинского района;</w:t>
      </w:r>
    </w:p>
    <w:p w:rsidR="007673B0" w:rsidRPr="007673B0" w:rsidRDefault="007673B0" w:rsidP="007673B0">
      <w:pPr>
        <w:widowControl w:val="0"/>
        <w:numPr>
          <w:ilvl w:val="0"/>
          <w:numId w:val="32"/>
        </w:numPr>
        <w:tabs>
          <w:tab w:val="clear" w:pos="1080"/>
          <w:tab w:val="num" w:pos="0"/>
        </w:tabs>
        <w:autoSpaceDE w:val="0"/>
        <w:autoSpaceDN w:val="0"/>
        <w:adjustRightInd w:val="0"/>
        <w:spacing w:after="0" w:line="240" w:lineRule="auto"/>
        <w:ind w:left="0" w:firstLine="709"/>
        <w:jc w:val="both"/>
        <w:rPr>
          <w:rFonts w:ascii="Times New Roman" w:hAnsi="Times New Roman" w:cs="Times New Roman"/>
          <w:sz w:val="28"/>
          <w:szCs w:val="28"/>
        </w:rPr>
      </w:pPr>
      <w:proofErr w:type="spellStart"/>
      <w:r w:rsidRPr="007673B0">
        <w:rPr>
          <w:rFonts w:ascii="Times New Roman" w:hAnsi="Times New Roman" w:cs="Times New Roman"/>
          <w:sz w:val="28"/>
          <w:szCs w:val="28"/>
        </w:rPr>
        <w:t>Чуканова</w:t>
      </w:r>
      <w:proofErr w:type="spellEnd"/>
      <w:r w:rsidRPr="007673B0">
        <w:rPr>
          <w:rFonts w:ascii="Times New Roman" w:hAnsi="Times New Roman" w:cs="Times New Roman"/>
          <w:sz w:val="28"/>
          <w:szCs w:val="28"/>
        </w:rPr>
        <w:t xml:space="preserve"> Елена Ивановна - руководитель аппарата администрации Щекинского района;</w:t>
      </w:r>
    </w:p>
    <w:p w:rsidR="007673B0" w:rsidRPr="007673B0" w:rsidRDefault="007673B0" w:rsidP="007673B0">
      <w:pPr>
        <w:numPr>
          <w:ilvl w:val="0"/>
          <w:numId w:val="32"/>
        </w:numPr>
        <w:tabs>
          <w:tab w:val="clear" w:pos="1080"/>
          <w:tab w:val="num" w:pos="0"/>
        </w:tabs>
        <w:spacing w:after="0" w:line="240" w:lineRule="auto"/>
        <w:ind w:left="0" w:firstLine="709"/>
        <w:jc w:val="both"/>
        <w:rPr>
          <w:rFonts w:ascii="Times New Roman" w:hAnsi="Times New Roman" w:cs="Times New Roman"/>
          <w:sz w:val="28"/>
          <w:szCs w:val="28"/>
        </w:rPr>
      </w:pPr>
      <w:r w:rsidRPr="007673B0">
        <w:rPr>
          <w:rFonts w:ascii="Times New Roman" w:hAnsi="Times New Roman" w:cs="Times New Roman"/>
          <w:sz w:val="28"/>
          <w:szCs w:val="28"/>
        </w:rPr>
        <w:t>Калинкин Владимир Евгеньевич - заместитель главы администрации Щекинского района по социальным вопросам;</w:t>
      </w:r>
    </w:p>
    <w:p w:rsidR="007673B0" w:rsidRPr="007673B0" w:rsidRDefault="007673B0" w:rsidP="007673B0">
      <w:pPr>
        <w:numPr>
          <w:ilvl w:val="0"/>
          <w:numId w:val="32"/>
        </w:numPr>
        <w:tabs>
          <w:tab w:val="clear" w:pos="1080"/>
          <w:tab w:val="num" w:pos="0"/>
        </w:tabs>
        <w:spacing w:after="0" w:line="240" w:lineRule="auto"/>
        <w:ind w:left="0" w:firstLine="709"/>
        <w:jc w:val="both"/>
        <w:rPr>
          <w:rFonts w:ascii="Times New Roman" w:hAnsi="Times New Roman" w:cs="Times New Roman"/>
          <w:sz w:val="28"/>
          <w:szCs w:val="28"/>
        </w:rPr>
      </w:pPr>
      <w:r w:rsidRPr="007673B0">
        <w:rPr>
          <w:rFonts w:ascii="Times New Roman" w:hAnsi="Times New Roman" w:cs="Times New Roman"/>
          <w:sz w:val="28"/>
          <w:szCs w:val="28"/>
        </w:rPr>
        <w:t>Рыжков Алексей Петрович - заместитель главы администрации Щекинского района по развитию инженерной инфраструктуры и ЖКХ;</w:t>
      </w:r>
    </w:p>
    <w:p w:rsidR="007673B0" w:rsidRPr="007673B0" w:rsidRDefault="007673B0" w:rsidP="007673B0">
      <w:pPr>
        <w:numPr>
          <w:ilvl w:val="0"/>
          <w:numId w:val="32"/>
        </w:numPr>
        <w:tabs>
          <w:tab w:val="clear" w:pos="1080"/>
          <w:tab w:val="num" w:pos="0"/>
        </w:tabs>
        <w:spacing w:after="0" w:line="240" w:lineRule="auto"/>
        <w:ind w:left="0" w:firstLine="709"/>
        <w:jc w:val="both"/>
        <w:rPr>
          <w:rFonts w:ascii="Times New Roman" w:hAnsi="Times New Roman" w:cs="Times New Roman"/>
          <w:sz w:val="28"/>
          <w:szCs w:val="28"/>
        </w:rPr>
      </w:pPr>
      <w:r w:rsidRPr="007673B0">
        <w:rPr>
          <w:rFonts w:ascii="Times New Roman" w:hAnsi="Times New Roman" w:cs="Times New Roman"/>
          <w:sz w:val="28"/>
          <w:szCs w:val="28"/>
        </w:rPr>
        <w:t>Савушкин Юрий Вячеславович – заместитель председателя Собрания представителей Щекинского района;</w:t>
      </w:r>
    </w:p>
    <w:p w:rsidR="007673B0" w:rsidRPr="007673B0" w:rsidRDefault="007673B0" w:rsidP="007673B0">
      <w:pPr>
        <w:numPr>
          <w:ilvl w:val="0"/>
          <w:numId w:val="32"/>
        </w:numPr>
        <w:tabs>
          <w:tab w:val="clear" w:pos="1080"/>
          <w:tab w:val="num" w:pos="0"/>
        </w:tabs>
        <w:spacing w:after="0" w:line="240" w:lineRule="auto"/>
        <w:ind w:left="0" w:firstLine="709"/>
        <w:jc w:val="both"/>
        <w:rPr>
          <w:rFonts w:ascii="Times New Roman" w:hAnsi="Times New Roman" w:cs="Times New Roman"/>
          <w:sz w:val="28"/>
          <w:szCs w:val="28"/>
        </w:rPr>
      </w:pPr>
      <w:r w:rsidRPr="007673B0">
        <w:rPr>
          <w:rFonts w:ascii="Times New Roman" w:hAnsi="Times New Roman" w:cs="Times New Roman"/>
          <w:sz w:val="28"/>
          <w:szCs w:val="28"/>
        </w:rPr>
        <w:t>Добровольская Елена Петровна – председатель контрольно – счетной комиссии Щекинского района;</w:t>
      </w:r>
    </w:p>
    <w:p w:rsidR="007673B0" w:rsidRPr="007673B0" w:rsidRDefault="007673B0" w:rsidP="007673B0">
      <w:pPr>
        <w:numPr>
          <w:ilvl w:val="0"/>
          <w:numId w:val="32"/>
        </w:numPr>
        <w:tabs>
          <w:tab w:val="clear" w:pos="1080"/>
          <w:tab w:val="num" w:pos="0"/>
        </w:tabs>
        <w:spacing w:after="0" w:line="240" w:lineRule="auto"/>
        <w:ind w:left="0" w:firstLine="709"/>
        <w:jc w:val="both"/>
        <w:rPr>
          <w:rFonts w:ascii="Times New Roman" w:hAnsi="Times New Roman" w:cs="Times New Roman"/>
          <w:sz w:val="28"/>
          <w:szCs w:val="28"/>
        </w:rPr>
      </w:pPr>
      <w:r w:rsidRPr="007673B0">
        <w:rPr>
          <w:rFonts w:ascii="Times New Roman" w:hAnsi="Times New Roman" w:cs="Times New Roman"/>
          <w:sz w:val="28"/>
          <w:szCs w:val="28"/>
        </w:rPr>
        <w:t xml:space="preserve">Шахова Александра Олеговна  – председатель комитета по правовой работе администрации Щекинского района (по согласованию); </w:t>
      </w:r>
    </w:p>
    <w:p w:rsidR="007673B0" w:rsidRPr="007673B0" w:rsidRDefault="007673B0" w:rsidP="007673B0">
      <w:pPr>
        <w:pStyle w:val="ConsPlusNormal"/>
        <w:widowControl/>
        <w:ind w:firstLine="709"/>
        <w:jc w:val="both"/>
        <w:rPr>
          <w:rFonts w:ascii="Times New Roman" w:hAnsi="Times New Roman" w:cs="Times New Roman"/>
          <w:b/>
          <w:sz w:val="28"/>
          <w:szCs w:val="28"/>
        </w:rPr>
      </w:pPr>
      <w:r w:rsidRPr="007673B0">
        <w:rPr>
          <w:rFonts w:ascii="Times New Roman" w:hAnsi="Times New Roman" w:cs="Times New Roman"/>
          <w:sz w:val="28"/>
          <w:szCs w:val="28"/>
        </w:rPr>
        <w:t xml:space="preserve">2.3. Назначить дату первого заседания организационного комитета </w:t>
      </w:r>
      <w:r w:rsidRPr="007673B0">
        <w:rPr>
          <w:rFonts w:ascii="Times New Roman" w:hAnsi="Times New Roman" w:cs="Times New Roman"/>
          <w:sz w:val="28"/>
          <w:szCs w:val="28"/>
        </w:rPr>
        <w:br/>
      </w:r>
      <w:r w:rsidRPr="007673B0">
        <w:rPr>
          <w:rFonts w:ascii="Times New Roman" w:hAnsi="Times New Roman" w:cs="Times New Roman"/>
          <w:b/>
          <w:sz w:val="28"/>
          <w:szCs w:val="28"/>
        </w:rPr>
        <w:t>18 сентября 2017 года.</w:t>
      </w:r>
    </w:p>
    <w:p w:rsidR="007673B0" w:rsidRPr="007673B0" w:rsidRDefault="007673B0" w:rsidP="007673B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7673B0">
        <w:rPr>
          <w:rFonts w:ascii="Times New Roman" w:hAnsi="Times New Roman" w:cs="Times New Roman"/>
          <w:sz w:val="28"/>
          <w:szCs w:val="28"/>
        </w:rPr>
        <w:t>3.</w:t>
      </w:r>
      <w:r w:rsidRPr="007673B0">
        <w:rPr>
          <w:rFonts w:ascii="Times New Roman" w:hAnsi="Times New Roman" w:cs="Times New Roman"/>
          <w:bCs/>
          <w:sz w:val="28"/>
          <w:szCs w:val="28"/>
        </w:rPr>
        <w:t xml:space="preserve">Замечания и предложения по проекту </w:t>
      </w:r>
      <w:r w:rsidRPr="007673B0">
        <w:rPr>
          <w:rFonts w:ascii="Times New Roman" w:hAnsi="Times New Roman" w:cs="Times New Roman"/>
          <w:sz w:val="28"/>
          <w:szCs w:val="28"/>
        </w:rPr>
        <w:t>стратегии социально-экономического развития муниципального образования Щекинский район до 2035 года</w:t>
      </w:r>
      <w:r w:rsidRPr="007673B0">
        <w:rPr>
          <w:rFonts w:ascii="Times New Roman" w:hAnsi="Times New Roman" w:cs="Times New Roman"/>
          <w:bCs/>
          <w:sz w:val="28"/>
          <w:szCs w:val="28"/>
        </w:rPr>
        <w:t xml:space="preserve"> регистрируются и рассматриваются </w:t>
      </w:r>
      <w:r w:rsidRPr="007673B0">
        <w:rPr>
          <w:rFonts w:ascii="Times New Roman" w:hAnsi="Times New Roman" w:cs="Times New Roman"/>
          <w:sz w:val="28"/>
          <w:szCs w:val="28"/>
        </w:rPr>
        <w:t>организационным комитетом по адресу: г. Щекино, пл. Ленина, д. 1, кабинет 29</w:t>
      </w:r>
      <w:r w:rsidRPr="007673B0">
        <w:rPr>
          <w:rFonts w:ascii="Times New Roman" w:hAnsi="Times New Roman" w:cs="Times New Roman"/>
          <w:bCs/>
          <w:sz w:val="28"/>
          <w:szCs w:val="28"/>
        </w:rPr>
        <w:t>, e-</w:t>
      </w:r>
      <w:proofErr w:type="spellStart"/>
      <w:r w:rsidRPr="007673B0">
        <w:rPr>
          <w:rFonts w:ascii="Times New Roman" w:hAnsi="Times New Roman" w:cs="Times New Roman"/>
          <w:bCs/>
          <w:sz w:val="28"/>
          <w:szCs w:val="28"/>
        </w:rPr>
        <w:t>mail</w:t>
      </w:r>
      <w:proofErr w:type="spellEnd"/>
      <w:r w:rsidRPr="007673B0">
        <w:rPr>
          <w:rFonts w:ascii="Times New Roman" w:hAnsi="Times New Roman" w:cs="Times New Roman"/>
          <w:bCs/>
          <w:sz w:val="28"/>
          <w:szCs w:val="28"/>
        </w:rPr>
        <w:t xml:space="preserve">: </w:t>
      </w:r>
      <w:hyperlink r:id="rId10" w:history="1">
        <w:r w:rsidRPr="007673B0">
          <w:rPr>
            <w:rStyle w:val="a3"/>
            <w:rFonts w:ascii="Times New Roman" w:hAnsi="Times New Roman" w:cs="Times New Roman"/>
            <w:bCs/>
            <w:sz w:val="28"/>
            <w:szCs w:val="28"/>
          </w:rPr>
          <w:t>sh-glavamo@tularegion.org</w:t>
        </w:r>
      </w:hyperlink>
      <w:r w:rsidRPr="007673B0">
        <w:rPr>
          <w:rFonts w:ascii="Times New Roman" w:hAnsi="Times New Roman" w:cs="Times New Roman"/>
          <w:bCs/>
          <w:sz w:val="28"/>
          <w:szCs w:val="28"/>
        </w:rPr>
        <w:t xml:space="preserve"> до </w:t>
      </w:r>
      <w:r w:rsidRPr="007673B0">
        <w:rPr>
          <w:rFonts w:ascii="Times New Roman" w:hAnsi="Times New Roman" w:cs="Times New Roman"/>
          <w:bCs/>
          <w:sz w:val="28"/>
          <w:szCs w:val="28"/>
        </w:rPr>
        <w:br/>
      </w:r>
      <w:r w:rsidRPr="007673B0">
        <w:rPr>
          <w:rFonts w:ascii="Times New Roman" w:hAnsi="Times New Roman" w:cs="Times New Roman"/>
          <w:b/>
          <w:bCs/>
          <w:sz w:val="28"/>
          <w:szCs w:val="28"/>
        </w:rPr>
        <w:t>04 октября 2017</w:t>
      </w:r>
      <w:r w:rsidRPr="007673B0">
        <w:rPr>
          <w:rFonts w:ascii="Times New Roman" w:hAnsi="Times New Roman" w:cs="Times New Roman"/>
          <w:bCs/>
          <w:sz w:val="28"/>
          <w:szCs w:val="28"/>
        </w:rPr>
        <w:t xml:space="preserve"> года с 9:00 до 17:00 (кроме выходных дней). Справки по телефону: 5-53-77.</w:t>
      </w:r>
      <w:r w:rsidRPr="007673B0">
        <w:rPr>
          <w:rFonts w:ascii="Times New Roman" w:hAnsi="Times New Roman" w:cs="Times New Roman"/>
          <w:color w:val="010101"/>
          <w:sz w:val="28"/>
          <w:szCs w:val="28"/>
          <w:shd w:val="clear" w:color="auto" w:fill="FFFFFF"/>
        </w:rPr>
        <w:t xml:space="preserve"> </w:t>
      </w:r>
    </w:p>
    <w:p w:rsidR="007673B0" w:rsidRPr="007673B0" w:rsidRDefault="007673B0" w:rsidP="007673B0">
      <w:pPr>
        <w:pStyle w:val="ac"/>
        <w:spacing w:after="0"/>
        <w:ind w:firstLine="709"/>
        <w:jc w:val="both"/>
        <w:rPr>
          <w:sz w:val="28"/>
          <w:szCs w:val="28"/>
        </w:rPr>
      </w:pPr>
      <w:r w:rsidRPr="007673B0">
        <w:rPr>
          <w:color w:val="010101"/>
          <w:sz w:val="28"/>
          <w:szCs w:val="28"/>
          <w:shd w:val="clear" w:color="auto" w:fill="FFFFFF"/>
        </w:rPr>
        <w:t xml:space="preserve">4.  </w:t>
      </w:r>
      <w:r w:rsidRPr="007673B0">
        <w:rPr>
          <w:sz w:val="28"/>
          <w:szCs w:val="28"/>
        </w:rPr>
        <w:t>Результаты публичных слушаний довести до сведения населения Щекинского района путем опубликования в средствах массовой информации.</w:t>
      </w:r>
    </w:p>
    <w:p w:rsidR="007673B0" w:rsidRPr="007673B0" w:rsidRDefault="007673B0" w:rsidP="007673B0">
      <w:pPr>
        <w:pStyle w:val="ConsPlusNormal"/>
        <w:widowControl/>
        <w:ind w:firstLine="709"/>
        <w:jc w:val="both"/>
        <w:rPr>
          <w:rFonts w:ascii="Times New Roman" w:hAnsi="Times New Roman" w:cs="Times New Roman"/>
          <w:sz w:val="28"/>
          <w:szCs w:val="28"/>
        </w:rPr>
      </w:pPr>
      <w:r w:rsidRPr="007673B0">
        <w:rPr>
          <w:rFonts w:ascii="Times New Roman" w:hAnsi="Times New Roman" w:cs="Times New Roman"/>
          <w:sz w:val="28"/>
          <w:szCs w:val="28"/>
        </w:rPr>
        <w:t xml:space="preserve">5. </w:t>
      </w:r>
      <w:proofErr w:type="gramStart"/>
      <w:r w:rsidRPr="007673B0">
        <w:rPr>
          <w:rFonts w:ascii="Times New Roman" w:hAnsi="Times New Roman" w:cs="Times New Roman"/>
          <w:sz w:val="28"/>
          <w:szCs w:val="28"/>
        </w:rPr>
        <w:t>Контроль за</w:t>
      </w:r>
      <w:proofErr w:type="gramEnd"/>
      <w:r w:rsidRPr="007673B0">
        <w:rPr>
          <w:rFonts w:ascii="Times New Roman" w:hAnsi="Times New Roman" w:cs="Times New Roman"/>
          <w:sz w:val="28"/>
          <w:szCs w:val="28"/>
        </w:rPr>
        <w:t xml:space="preserve"> выполнением настоящего решения возложить на главу Щекинского района (Рыбальченко Е.В.) и главу администрации Щекинского района (Федосов О.А.).</w:t>
      </w:r>
    </w:p>
    <w:p w:rsidR="007673B0" w:rsidRPr="007673B0" w:rsidRDefault="007673B0" w:rsidP="007673B0">
      <w:pPr>
        <w:shd w:val="clear" w:color="auto" w:fill="FFFFFF"/>
        <w:spacing w:after="0" w:line="240" w:lineRule="auto"/>
        <w:ind w:firstLine="709"/>
        <w:jc w:val="both"/>
        <w:rPr>
          <w:rFonts w:ascii="Times New Roman" w:hAnsi="Times New Roman" w:cs="Times New Roman"/>
          <w:sz w:val="28"/>
          <w:szCs w:val="28"/>
        </w:rPr>
      </w:pPr>
      <w:r w:rsidRPr="007673B0">
        <w:rPr>
          <w:rFonts w:ascii="Times New Roman" w:hAnsi="Times New Roman" w:cs="Times New Roman"/>
          <w:sz w:val="28"/>
          <w:szCs w:val="28"/>
        </w:rPr>
        <w:t>6. Настоящее решение опубликовать в средстве массовой информации - официальном сетевом издании органов местного самоуправления Щекинского района «Щекинский муниципальный вестник» в сети «Интернет» по адресу: http://npa-schekino.ru/ и разместить на официальном Портале муниципального образования Щекинский район.</w:t>
      </w:r>
    </w:p>
    <w:p w:rsidR="007673B0" w:rsidRPr="007673B0" w:rsidRDefault="007673B0" w:rsidP="007673B0">
      <w:pPr>
        <w:spacing w:after="0" w:line="240" w:lineRule="auto"/>
        <w:ind w:firstLine="709"/>
        <w:jc w:val="both"/>
        <w:rPr>
          <w:rFonts w:ascii="Times New Roman" w:hAnsi="Times New Roman" w:cs="Times New Roman"/>
          <w:sz w:val="28"/>
          <w:szCs w:val="28"/>
        </w:rPr>
      </w:pPr>
      <w:r w:rsidRPr="007673B0">
        <w:rPr>
          <w:rFonts w:ascii="Times New Roman" w:hAnsi="Times New Roman" w:cs="Times New Roman"/>
          <w:sz w:val="28"/>
          <w:szCs w:val="28"/>
        </w:rPr>
        <w:t>7. Настоящее решение вступает в силу со дня его официального опубликования в средствах массовой информации.</w:t>
      </w:r>
    </w:p>
    <w:p w:rsidR="007673B0" w:rsidRPr="007673B0" w:rsidRDefault="007673B0" w:rsidP="007673B0">
      <w:pPr>
        <w:spacing w:after="0" w:line="240" w:lineRule="auto"/>
        <w:ind w:firstLine="709"/>
        <w:jc w:val="both"/>
        <w:rPr>
          <w:rFonts w:ascii="Times New Roman" w:hAnsi="Times New Roman" w:cs="Times New Roman"/>
          <w:sz w:val="28"/>
          <w:szCs w:val="28"/>
        </w:rPr>
      </w:pPr>
    </w:p>
    <w:p w:rsidR="007673B0" w:rsidRPr="007673B0" w:rsidRDefault="007673B0" w:rsidP="007673B0">
      <w:pPr>
        <w:pStyle w:val="ac"/>
        <w:spacing w:after="0"/>
        <w:ind w:firstLine="709"/>
        <w:jc w:val="both"/>
        <w:rPr>
          <w:sz w:val="28"/>
          <w:szCs w:val="28"/>
        </w:rPr>
      </w:pPr>
    </w:p>
    <w:p w:rsidR="007673B0" w:rsidRPr="007673B0" w:rsidRDefault="007673B0" w:rsidP="007673B0">
      <w:pPr>
        <w:spacing w:after="0" w:line="240" w:lineRule="auto"/>
        <w:ind w:firstLine="709"/>
        <w:jc w:val="both"/>
        <w:rPr>
          <w:rFonts w:ascii="Times New Roman" w:hAnsi="Times New Roman" w:cs="Times New Roman"/>
          <w:b/>
          <w:sz w:val="28"/>
          <w:szCs w:val="28"/>
        </w:rPr>
      </w:pPr>
    </w:p>
    <w:p w:rsidR="007673B0" w:rsidRPr="007673B0" w:rsidRDefault="007673B0" w:rsidP="007673B0">
      <w:pPr>
        <w:tabs>
          <w:tab w:val="left" w:pos="6804"/>
        </w:tabs>
        <w:spacing w:after="0" w:line="240" w:lineRule="auto"/>
        <w:ind w:firstLine="709"/>
        <w:jc w:val="both"/>
        <w:rPr>
          <w:rFonts w:ascii="Times New Roman" w:hAnsi="Times New Roman" w:cs="Times New Roman"/>
          <w:sz w:val="28"/>
          <w:szCs w:val="28"/>
        </w:rPr>
      </w:pPr>
      <w:r w:rsidRPr="007673B0">
        <w:rPr>
          <w:rFonts w:ascii="Times New Roman" w:hAnsi="Times New Roman" w:cs="Times New Roman"/>
          <w:sz w:val="28"/>
          <w:szCs w:val="28"/>
        </w:rPr>
        <w:t xml:space="preserve">Глава Щекинского района </w:t>
      </w:r>
      <w:r w:rsidRPr="007673B0">
        <w:rPr>
          <w:rFonts w:ascii="Times New Roman" w:hAnsi="Times New Roman" w:cs="Times New Roman"/>
          <w:sz w:val="28"/>
          <w:szCs w:val="28"/>
        </w:rPr>
        <w:tab/>
        <w:t>Е.В. Рыбальченко</w:t>
      </w:r>
    </w:p>
    <w:p w:rsidR="00A10B32" w:rsidRDefault="00A10B32" w:rsidP="007673B0">
      <w:pPr>
        <w:spacing w:after="0" w:line="240" w:lineRule="auto"/>
        <w:jc w:val="both"/>
        <w:rPr>
          <w:rFonts w:ascii="Times New Roman" w:hAnsi="Times New Roman" w:cs="Times New Roman"/>
          <w:b/>
          <w:sz w:val="26"/>
          <w:szCs w:val="26"/>
        </w:rPr>
      </w:pPr>
    </w:p>
    <w:p w:rsidR="0003391E" w:rsidRPr="000E3D0D" w:rsidRDefault="0003391E" w:rsidP="000E3D0D">
      <w:pPr>
        <w:spacing w:after="0" w:line="240" w:lineRule="auto"/>
        <w:ind w:firstLine="709"/>
        <w:jc w:val="both"/>
        <w:rPr>
          <w:rFonts w:ascii="Times New Roman" w:hAnsi="Times New Roman" w:cs="Times New Roman"/>
          <w:b/>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spacing w:after="0" w:line="240" w:lineRule="auto"/>
        <w:ind w:firstLine="709"/>
        <w:jc w:val="both"/>
        <w:rPr>
          <w:rFonts w:ascii="Times New Roman" w:hAnsi="Times New Roman" w:cs="Times New Roman"/>
          <w:b/>
          <w:sz w:val="26"/>
          <w:szCs w:val="26"/>
        </w:rPr>
      </w:pPr>
      <w:bookmarkStart w:id="0" w:name="OLE_LINK12"/>
      <w:bookmarkStart w:id="1" w:name="OLE_LINK13"/>
      <w:bookmarkStart w:id="2" w:name="OLE_LINK14"/>
    </w:p>
    <w:p w:rsidR="00F73FCA" w:rsidRPr="000E3D0D" w:rsidRDefault="00274ED0" w:rsidP="000E3D0D">
      <w:pPr>
        <w:spacing w:after="0" w:line="240" w:lineRule="auto"/>
        <w:ind w:firstLine="709"/>
        <w:jc w:val="center"/>
        <w:rPr>
          <w:rFonts w:ascii="Times New Roman" w:hAnsi="Times New Roman" w:cs="Times New Roman"/>
          <w:b/>
          <w:sz w:val="36"/>
          <w:szCs w:val="36"/>
        </w:rPr>
      </w:pPr>
      <w:r w:rsidRPr="000E3D0D">
        <w:rPr>
          <w:rFonts w:ascii="Times New Roman" w:hAnsi="Times New Roman" w:cs="Times New Roman"/>
          <w:b/>
          <w:sz w:val="36"/>
          <w:szCs w:val="36"/>
        </w:rPr>
        <w:t>Стратегия социально - экономического</w:t>
      </w:r>
      <w:r w:rsidRPr="000E3D0D">
        <w:rPr>
          <w:rFonts w:ascii="Times New Roman" w:hAnsi="Times New Roman" w:cs="Times New Roman"/>
          <w:b/>
          <w:sz w:val="36"/>
          <w:szCs w:val="36"/>
        </w:rPr>
        <w:br/>
        <w:t xml:space="preserve">развития муниципального образования </w:t>
      </w:r>
      <w:r w:rsidR="000E3D0D">
        <w:rPr>
          <w:rFonts w:ascii="Times New Roman" w:hAnsi="Times New Roman" w:cs="Times New Roman"/>
          <w:b/>
          <w:sz w:val="36"/>
          <w:szCs w:val="36"/>
        </w:rPr>
        <w:br/>
      </w:r>
      <w:r w:rsidRPr="000E3D0D">
        <w:rPr>
          <w:rFonts w:ascii="Times New Roman" w:hAnsi="Times New Roman" w:cs="Times New Roman"/>
          <w:b/>
          <w:sz w:val="36"/>
          <w:szCs w:val="36"/>
        </w:rPr>
        <w:t>Щекинский район</w:t>
      </w:r>
      <w:r w:rsidR="000E3D0D">
        <w:rPr>
          <w:rFonts w:ascii="Times New Roman" w:hAnsi="Times New Roman" w:cs="Times New Roman"/>
          <w:b/>
          <w:sz w:val="36"/>
          <w:szCs w:val="36"/>
        </w:rPr>
        <w:t xml:space="preserve"> </w:t>
      </w:r>
      <w:r w:rsidR="007B27BF" w:rsidRPr="000E3D0D">
        <w:rPr>
          <w:rFonts w:ascii="Times New Roman" w:hAnsi="Times New Roman" w:cs="Times New Roman"/>
          <w:b/>
          <w:sz w:val="36"/>
          <w:szCs w:val="36"/>
        </w:rPr>
        <w:t xml:space="preserve">на период </w:t>
      </w:r>
      <w:r w:rsidR="00F73FCA" w:rsidRPr="000E3D0D">
        <w:rPr>
          <w:rFonts w:ascii="Times New Roman" w:hAnsi="Times New Roman" w:cs="Times New Roman"/>
          <w:b/>
          <w:sz w:val="36"/>
          <w:szCs w:val="36"/>
        </w:rPr>
        <w:t>до 2035 года</w:t>
      </w:r>
    </w:p>
    <w:p w:rsidR="00274ED0" w:rsidRPr="000E3D0D" w:rsidRDefault="00274ED0" w:rsidP="000E3D0D">
      <w:pPr>
        <w:spacing w:after="0" w:line="240" w:lineRule="auto"/>
        <w:ind w:firstLine="709"/>
        <w:jc w:val="center"/>
        <w:rPr>
          <w:rFonts w:ascii="Times New Roman" w:hAnsi="Times New Roman" w:cs="Times New Roman"/>
          <w:sz w:val="36"/>
          <w:szCs w:val="36"/>
        </w:rPr>
      </w:pPr>
    </w:p>
    <w:p w:rsidR="00274ED0" w:rsidRPr="000E3D0D" w:rsidRDefault="00274ED0" w:rsidP="000E3D0D">
      <w:pPr>
        <w:spacing w:after="0" w:line="240" w:lineRule="auto"/>
        <w:ind w:firstLine="709"/>
        <w:jc w:val="center"/>
        <w:rPr>
          <w:rFonts w:ascii="Times New Roman" w:hAnsi="Times New Roman" w:cs="Times New Roman"/>
          <w:sz w:val="36"/>
          <w:szCs w:val="36"/>
        </w:rPr>
      </w:pPr>
    </w:p>
    <w:p w:rsidR="00274ED0" w:rsidRPr="000E3D0D" w:rsidRDefault="00274ED0" w:rsidP="000E3D0D">
      <w:pPr>
        <w:spacing w:after="0" w:line="240" w:lineRule="auto"/>
        <w:ind w:firstLine="709"/>
        <w:jc w:val="center"/>
        <w:rPr>
          <w:rFonts w:ascii="Times New Roman" w:hAnsi="Times New Roman" w:cs="Times New Roman"/>
          <w:sz w:val="36"/>
          <w:szCs w:val="36"/>
        </w:rPr>
      </w:pPr>
    </w:p>
    <w:p w:rsidR="00274ED0" w:rsidRPr="000E3D0D" w:rsidRDefault="00274ED0" w:rsidP="000E3D0D">
      <w:pPr>
        <w:spacing w:after="0" w:line="240" w:lineRule="auto"/>
        <w:ind w:firstLine="709"/>
        <w:jc w:val="center"/>
        <w:rPr>
          <w:rFonts w:ascii="Times New Roman" w:hAnsi="Times New Roman" w:cs="Times New Roman"/>
          <w:sz w:val="36"/>
          <w:szCs w:val="36"/>
        </w:rPr>
      </w:pPr>
    </w:p>
    <w:p w:rsidR="00274ED0" w:rsidRPr="000E3D0D" w:rsidRDefault="00274ED0" w:rsidP="000E3D0D">
      <w:pPr>
        <w:spacing w:after="0" w:line="240" w:lineRule="auto"/>
        <w:ind w:firstLine="709"/>
        <w:jc w:val="center"/>
        <w:rPr>
          <w:rFonts w:ascii="Times New Roman" w:hAnsi="Times New Roman" w:cs="Times New Roman"/>
          <w:sz w:val="36"/>
          <w:szCs w:val="36"/>
        </w:rPr>
      </w:pPr>
    </w:p>
    <w:p w:rsidR="00274ED0" w:rsidRPr="000E3D0D" w:rsidRDefault="00274ED0" w:rsidP="000E3D0D">
      <w:pPr>
        <w:spacing w:after="0" w:line="240" w:lineRule="auto"/>
        <w:ind w:firstLine="709"/>
        <w:jc w:val="center"/>
        <w:rPr>
          <w:rFonts w:ascii="Times New Roman" w:hAnsi="Times New Roman" w:cs="Times New Roman"/>
          <w:sz w:val="36"/>
          <w:szCs w:val="36"/>
        </w:rPr>
      </w:pPr>
    </w:p>
    <w:p w:rsidR="00274ED0" w:rsidRPr="000E3D0D" w:rsidRDefault="00274ED0" w:rsidP="000E3D0D">
      <w:pPr>
        <w:spacing w:after="0" w:line="240" w:lineRule="auto"/>
        <w:ind w:firstLine="709"/>
        <w:jc w:val="center"/>
        <w:rPr>
          <w:rFonts w:ascii="Times New Roman" w:hAnsi="Times New Roman" w:cs="Times New Roman"/>
          <w:sz w:val="36"/>
          <w:szCs w:val="36"/>
        </w:rPr>
      </w:pPr>
    </w:p>
    <w:p w:rsidR="00274ED0" w:rsidRPr="000E3D0D" w:rsidRDefault="00274ED0" w:rsidP="000E3D0D">
      <w:pPr>
        <w:spacing w:after="0" w:line="240" w:lineRule="auto"/>
        <w:ind w:firstLine="709"/>
        <w:jc w:val="center"/>
        <w:rPr>
          <w:rFonts w:ascii="Times New Roman" w:hAnsi="Times New Roman" w:cs="Times New Roman"/>
          <w:sz w:val="36"/>
          <w:szCs w:val="36"/>
        </w:rPr>
      </w:pPr>
    </w:p>
    <w:p w:rsidR="00274ED0" w:rsidRPr="000E3D0D" w:rsidRDefault="00274ED0" w:rsidP="000E3D0D">
      <w:pPr>
        <w:spacing w:after="0" w:line="240" w:lineRule="auto"/>
        <w:ind w:firstLine="709"/>
        <w:jc w:val="center"/>
        <w:rPr>
          <w:rFonts w:ascii="Times New Roman" w:hAnsi="Times New Roman" w:cs="Times New Roman"/>
          <w:sz w:val="36"/>
          <w:szCs w:val="36"/>
        </w:rPr>
      </w:pPr>
    </w:p>
    <w:p w:rsidR="00274ED0" w:rsidRPr="000E3D0D" w:rsidRDefault="00274ED0" w:rsidP="000E3D0D">
      <w:pPr>
        <w:spacing w:after="0" w:line="240" w:lineRule="auto"/>
        <w:ind w:firstLine="709"/>
        <w:jc w:val="center"/>
        <w:rPr>
          <w:rFonts w:ascii="Times New Roman" w:hAnsi="Times New Roman" w:cs="Times New Roman"/>
          <w:sz w:val="36"/>
          <w:szCs w:val="36"/>
        </w:rPr>
      </w:pPr>
    </w:p>
    <w:p w:rsidR="00274ED0" w:rsidRPr="000E3D0D" w:rsidRDefault="00274ED0" w:rsidP="000E3D0D">
      <w:pPr>
        <w:spacing w:after="0" w:line="240" w:lineRule="auto"/>
        <w:ind w:firstLine="709"/>
        <w:jc w:val="center"/>
        <w:rPr>
          <w:rFonts w:ascii="Times New Roman" w:hAnsi="Times New Roman" w:cs="Times New Roman"/>
          <w:sz w:val="36"/>
          <w:szCs w:val="36"/>
        </w:rPr>
      </w:pPr>
    </w:p>
    <w:p w:rsidR="00274ED0" w:rsidRPr="000E3D0D" w:rsidRDefault="00274ED0" w:rsidP="000E3D0D">
      <w:pPr>
        <w:spacing w:after="0" w:line="240" w:lineRule="auto"/>
        <w:ind w:firstLine="709"/>
        <w:jc w:val="center"/>
        <w:rPr>
          <w:rFonts w:ascii="Times New Roman" w:hAnsi="Times New Roman" w:cs="Times New Roman"/>
          <w:b/>
          <w:sz w:val="36"/>
          <w:szCs w:val="36"/>
        </w:rPr>
      </w:pPr>
    </w:p>
    <w:p w:rsidR="00274ED0" w:rsidRPr="000E3D0D" w:rsidRDefault="00274ED0" w:rsidP="000E3D0D">
      <w:pPr>
        <w:spacing w:after="0" w:line="240" w:lineRule="auto"/>
        <w:ind w:firstLine="709"/>
        <w:jc w:val="center"/>
        <w:rPr>
          <w:rFonts w:ascii="Times New Roman" w:hAnsi="Times New Roman" w:cs="Times New Roman"/>
          <w:b/>
          <w:sz w:val="36"/>
          <w:szCs w:val="36"/>
        </w:rPr>
      </w:pPr>
    </w:p>
    <w:p w:rsidR="00274ED0" w:rsidRPr="000E3D0D" w:rsidRDefault="00274ED0" w:rsidP="000E3D0D">
      <w:pPr>
        <w:spacing w:after="0" w:line="240" w:lineRule="auto"/>
        <w:ind w:firstLine="709"/>
        <w:jc w:val="center"/>
        <w:rPr>
          <w:rFonts w:ascii="Times New Roman" w:hAnsi="Times New Roman" w:cs="Times New Roman"/>
          <w:b/>
          <w:sz w:val="36"/>
          <w:szCs w:val="36"/>
        </w:rPr>
      </w:pPr>
    </w:p>
    <w:p w:rsidR="0003391E" w:rsidRPr="000E3D0D" w:rsidRDefault="00F73FCA" w:rsidP="000E3D0D">
      <w:pPr>
        <w:spacing w:after="0" w:line="240" w:lineRule="auto"/>
        <w:ind w:firstLine="709"/>
        <w:jc w:val="center"/>
        <w:rPr>
          <w:rFonts w:ascii="Times New Roman" w:hAnsi="Times New Roman" w:cs="Times New Roman"/>
          <w:b/>
          <w:sz w:val="36"/>
          <w:szCs w:val="36"/>
        </w:rPr>
        <w:sectPr w:rsidR="0003391E" w:rsidRPr="000E3D0D" w:rsidSect="0003391E">
          <w:headerReference w:type="even" r:id="rId11"/>
          <w:footerReference w:type="default" r:id="rId12"/>
          <w:footerReference w:type="first" r:id="rId13"/>
          <w:pgSz w:w="11906" w:h="16838"/>
          <w:pgMar w:top="1438" w:right="849" w:bottom="1134" w:left="1701" w:header="708" w:footer="708" w:gutter="0"/>
          <w:pgNumType w:start="2"/>
          <w:cols w:space="708"/>
          <w:titlePg/>
          <w:docGrid w:linePitch="360"/>
        </w:sectPr>
      </w:pPr>
      <w:r w:rsidRPr="000E3D0D">
        <w:rPr>
          <w:rFonts w:ascii="Times New Roman" w:hAnsi="Times New Roman" w:cs="Times New Roman"/>
          <w:b/>
          <w:sz w:val="36"/>
          <w:szCs w:val="36"/>
        </w:rPr>
        <w:t>2</w:t>
      </w:r>
      <w:r w:rsidR="00274ED0" w:rsidRPr="000E3D0D">
        <w:rPr>
          <w:rFonts w:ascii="Times New Roman" w:hAnsi="Times New Roman" w:cs="Times New Roman"/>
          <w:b/>
          <w:sz w:val="36"/>
          <w:szCs w:val="36"/>
        </w:rPr>
        <w:t>017 год</w:t>
      </w:r>
    </w:p>
    <w:p w:rsidR="00274ED0" w:rsidRPr="000E3D0D" w:rsidRDefault="00274ED0" w:rsidP="000E3D0D">
      <w:pPr>
        <w:pStyle w:val="1"/>
        <w:spacing w:before="0" w:line="240" w:lineRule="auto"/>
        <w:ind w:firstLine="709"/>
        <w:jc w:val="both"/>
        <w:rPr>
          <w:rStyle w:val="aff2"/>
          <w:rFonts w:ascii="Times New Roman" w:hAnsi="Times New Roman" w:cs="Times New Roman"/>
          <w:b/>
          <w:color w:val="auto"/>
          <w:sz w:val="26"/>
          <w:szCs w:val="26"/>
          <w:lang w:eastAsia="en-US"/>
        </w:rPr>
      </w:pPr>
      <w:bookmarkStart w:id="3" w:name="_Toc448494624"/>
      <w:bookmarkStart w:id="4" w:name="_Toc448494795"/>
      <w:bookmarkStart w:id="5" w:name="_Toc485201894"/>
      <w:bookmarkStart w:id="6" w:name="_Toc468445622"/>
      <w:bookmarkStart w:id="7" w:name="_Toc468445849"/>
      <w:bookmarkStart w:id="8" w:name="_Toc468445946"/>
      <w:r w:rsidRPr="000E3D0D">
        <w:rPr>
          <w:rStyle w:val="aff2"/>
          <w:rFonts w:ascii="Times New Roman" w:hAnsi="Times New Roman" w:cs="Times New Roman"/>
          <w:b/>
          <w:color w:val="auto"/>
          <w:sz w:val="26"/>
          <w:szCs w:val="26"/>
          <w:lang w:eastAsia="en-US"/>
        </w:rPr>
        <w:lastRenderedPageBreak/>
        <w:t xml:space="preserve">Общие положения о Стратегии социально-экономического развития муниципального образования </w:t>
      </w:r>
      <w:proofErr w:type="spellStart"/>
      <w:r w:rsidRPr="000E3D0D">
        <w:rPr>
          <w:rStyle w:val="aff2"/>
          <w:rFonts w:ascii="Times New Roman" w:hAnsi="Times New Roman" w:cs="Times New Roman"/>
          <w:b/>
          <w:color w:val="auto"/>
          <w:sz w:val="26"/>
          <w:szCs w:val="26"/>
          <w:lang w:eastAsia="en-US"/>
        </w:rPr>
        <w:t>Щёкинский</w:t>
      </w:r>
      <w:proofErr w:type="spellEnd"/>
      <w:r w:rsidRPr="000E3D0D">
        <w:rPr>
          <w:rStyle w:val="aff2"/>
          <w:rFonts w:ascii="Times New Roman" w:hAnsi="Times New Roman" w:cs="Times New Roman"/>
          <w:b/>
          <w:color w:val="auto"/>
          <w:sz w:val="26"/>
          <w:szCs w:val="26"/>
          <w:lang w:eastAsia="en-US"/>
        </w:rPr>
        <w:t xml:space="preserve"> район Тульской области</w:t>
      </w:r>
      <w:bookmarkEnd w:id="3"/>
      <w:bookmarkEnd w:id="4"/>
      <w:bookmarkEnd w:id="5"/>
    </w:p>
    <w:p w:rsidR="00274ED0" w:rsidRPr="000E3D0D" w:rsidRDefault="00274ED0" w:rsidP="000E3D0D">
      <w:pPr>
        <w:pStyle w:val="af4"/>
        <w:autoSpaceDE w:val="0"/>
        <w:autoSpaceDN w:val="0"/>
        <w:adjustRightInd w:val="0"/>
        <w:ind w:left="0" w:firstLine="709"/>
        <w:rPr>
          <w:b/>
          <w:sz w:val="26"/>
          <w:szCs w:val="26"/>
        </w:rPr>
      </w:pP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Стратегия социально-экономического развития муниципального образования </w:t>
      </w:r>
      <w:proofErr w:type="spellStart"/>
      <w:r w:rsidRPr="000E3D0D">
        <w:rPr>
          <w:sz w:val="26"/>
          <w:szCs w:val="26"/>
        </w:rPr>
        <w:t>Щёкинский</w:t>
      </w:r>
      <w:proofErr w:type="spellEnd"/>
      <w:r w:rsidRPr="000E3D0D">
        <w:rPr>
          <w:sz w:val="26"/>
          <w:szCs w:val="26"/>
        </w:rPr>
        <w:t xml:space="preserve"> район Тульской области до 2035 года (далее также – Стратегия) является документом стратегического планирования, в котором определены приоритеты, цели и задачи муниципального управления в муниципальном образовании </w:t>
      </w:r>
      <w:proofErr w:type="spellStart"/>
      <w:r w:rsidRPr="000E3D0D">
        <w:rPr>
          <w:sz w:val="26"/>
          <w:szCs w:val="26"/>
        </w:rPr>
        <w:t>Щёкинский</w:t>
      </w:r>
      <w:proofErr w:type="spellEnd"/>
      <w:r w:rsidRPr="000E3D0D">
        <w:rPr>
          <w:sz w:val="26"/>
          <w:szCs w:val="26"/>
        </w:rPr>
        <w:t xml:space="preserve"> район Тульской области на период до 2035 года.</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Стратегия разработана с учетом следующих нормативных правовых актов:</w:t>
      </w:r>
    </w:p>
    <w:p w:rsidR="00274ED0" w:rsidRPr="000E3D0D" w:rsidRDefault="00274ED0" w:rsidP="000E3D0D">
      <w:pPr>
        <w:pStyle w:val="af4"/>
        <w:numPr>
          <w:ilvl w:val="0"/>
          <w:numId w:val="27"/>
        </w:numPr>
        <w:autoSpaceDE w:val="0"/>
        <w:autoSpaceDN w:val="0"/>
        <w:adjustRightInd w:val="0"/>
        <w:ind w:left="0" w:firstLine="709"/>
        <w:rPr>
          <w:sz w:val="26"/>
          <w:szCs w:val="26"/>
        </w:rPr>
      </w:pPr>
      <w:r w:rsidRPr="000E3D0D">
        <w:rPr>
          <w:sz w:val="26"/>
          <w:szCs w:val="26"/>
        </w:rPr>
        <w:t>Федеральный закон от 28.06.2014 № 172-ФЗ «О стратегическом планировании в Российской Федерации»;</w:t>
      </w:r>
    </w:p>
    <w:p w:rsidR="00274ED0" w:rsidRPr="000E3D0D" w:rsidRDefault="00274ED0" w:rsidP="000E3D0D">
      <w:pPr>
        <w:pStyle w:val="af4"/>
        <w:numPr>
          <w:ilvl w:val="0"/>
          <w:numId w:val="27"/>
        </w:numPr>
        <w:autoSpaceDE w:val="0"/>
        <w:autoSpaceDN w:val="0"/>
        <w:adjustRightInd w:val="0"/>
        <w:ind w:left="0" w:firstLine="709"/>
        <w:rPr>
          <w:sz w:val="26"/>
          <w:szCs w:val="26"/>
        </w:rPr>
      </w:pPr>
      <w:r w:rsidRPr="000E3D0D">
        <w:rPr>
          <w:sz w:val="26"/>
          <w:szCs w:val="26"/>
        </w:rPr>
        <w:t>Концепция долгосрочного социально-экономического развития Российской Федерации на период до 2020 года (распоряжение Правительства Российской Федерации от 17.11.2008 № 1662-р);</w:t>
      </w:r>
    </w:p>
    <w:p w:rsidR="00274ED0" w:rsidRPr="000E3D0D" w:rsidRDefault="00274ED0" w:rsidP="000E3D0D">
      <w:pPr>
        <w:pStyle w:val="af4"/>
        <w:numPr>
          <w:ilvl w:val="0"/>
          <w:numId w:val="27"/>
        </w:numPr>
        <w:autoSpaceDE w:val="0"/>
        <w:autoSpaceDN w:val="0"/>
        <w:adjustRightInd w:val="0"/>
        <w:ind w:left="0" w:firstLine="709"/>
        <w:rPr>
          <w:sz w:val="26"/>
          <w:szCs w:val="26"/>
        </w:rPr>
      </w:pPr>
      <w:r w:rsidRPr="000E3D0D">
        <w:rPr>
          <w:sz w:val="26"/>
          <w:szCs w:val="26"/>
        </w:rPr>
        <w:t>Стратегия социально-экономического развития Центрального федерального округа до 2020 года (распоряжение Правительства Российской Федерации от 06.09.2011 № 1540-р);</w:t>
      </w:r>
    </w:p>
    <w:p w:rsidR="00274ED0" w:rsidRPr="000E3D0D" w:rsidRDefault="00274ED0" w:rsidP="000E3D0D">
      <w:pPr>
        <w:pStyle w:val="af4"/>
        <w:numPr>
          <w:ilvl w:val="0"/>
          <w:numId w:val="27"/>
        </w:numPr>
        <w:autoSpaceDE w:val="0"/>
        <w:autoSpaceDN w:val="0"/>
        <w:adjustRightInd w:val="0"/>
        <w:ind w:left="0" w:firstLine="709"/>
        <w:rPr>
          <w:sz w:val="26"/>
          <w:szCs w:val="26"/>
        </w:rPr>
      </w:pPr>
      <w:r w:rsidRPr="000E3D0D">
        <w:rPr>
          <w:sz w:val="26"/>
          <w:szCs w:val="26"/>
        </w:rPr>
        <w:t>указы Президента Российской Федерации от 07.05.2012 № 596 – 606.</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При разработке Стратегии учтены основные положения отраслевых документов стратегического планирования Российской Федерации, указов Президента Российской Федерации и иных нормативных правовых актов, определяющих меры по реализации государственной политики в различных сферах социально-экономического развития Российской Федерации. </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Разработка Стратегии осуществлена с учетом:</w:t>
      </w:r>
    </w:p>
    <w:p w:rsidR="00274ED0" w:rsidRPr="000E3D0D" w:rsidRDefault="00274ED0" w:rsidP="000E3D0D">
      <w:pPr>
        <w:pStyle w:val="af4"/>
        <w:numPr>
          <w:ilvl w:val="0"/>
          <w:numId w:val="27"/>
        </w:numPr>
        <w:autoSpaceDE w:val="0"/>
        <w:autoSpaceDN w:val="0"/>
        <w:adjustRightInd w:val="0"/>
        <w:ind w:left="0" w:firstLine="709"/>
        <w:rPr>
          <w:sz w:val="26"/>
          <w:szCs w:val="26"/>
        </w:rPr>
      </w:pPr>
      <w:r w:rsidRPr="000E3D0D">
        <w:rPr>
          <w:sz w:val="26"/>
          <w:szCs w:val="26"/>
        </w:rPr>
        <w:t>документов стратегического планирования Щекинского района, Тульской области и Российской Федерации, регламентирующих разработку программных документов, определяющих стратегическое планирование развития на долгосрочную перспективу;</w:t>
      </w:r>
    </w:p>
    <w:p w:rsidR="00274ED0" w:rsidRPr="000E3D0D" w:rsidRDefault="00274ED0" w:rsidP="000E3D0D">
      <w:pPr>
        <w:pStyle w:val="af4"/>
        <w:numPr>
          <w:ilvl w:val="0"/>
          <w:numId w:val="27"/>
        </w:numPr>
        <w:autoSpaceDE w:val="0"/>
        <w:autoSpaceDN w:val="0"/>
        <w:adjustRightInd w:val="0"/>
        <w:ind w:left="0" w:firstLine="709"/>
        <w:rPr>
          <w:sz w:val="26"/>
          <w:szCs w:val="26"/>
        </w:rPr>
      </w:pPr>
      <w:r w:rsidRPr="000E3D0D">
        <w:rPr>
          <w:sz w:val="26"/>
          <w:szCs w:val="26"/>
        </w:rPr>
        <w:t>имеющихся сведений о содержании долгосрочных стратегий, планов и программ развития предприятий и иных хозяйствующих субъектов, деятельность которых оказывает существенное влияние на состояние внутренних и (или) внешних факторов развития Щекинского района;</w:t>
      </w:r>
    </w:p>
    <w:p w:rsidR="00274ED0" w:rsidRPr="000E3D0D" w:rsidRDefault="00274ED0" w:rsidP="000E3D0D">
      <w:pPr>
        <w:pStyle w:val="af4"/>
        <w:numPr>
          <w:ilvl w:val="0"/>
          <w:numId w:val="27"/>
        </w:numPr>
        <w:autoSpaceDE w:val="0"/>
        <w:autoSpaceDN w:val="0"/>
        <w:adjustRightInd w:val="0"/>
        <w:ind w:left="0" w:firstLine="709"/>
        <w:rPr>
          <w:sz w:val="26"/>
          <w:szCs w:val="26"/>
        </w:rPr>
      </w:pPr>
      <w:r w:rsidRPr="000E3D0D">
        <w:rPr>
          <w:sz w:val="26"/>
          <w:szCs w:val="26"/>
        </w:rPr>
        <w:t>итогов социально-экономического развития муниципального образования Щекинский район, Тульской области и Российской Федерации за период не менее пяти лет, предшествующих году, в котором начат процесс разработки Стратегии;</w:t>
      </w:r>
    </w:p>
    <w:p w:rsidR="00274ED0" w:rsidRPr="000E3D0D" w:rsidRDefault="00274ED0" w:rsidP="000E3D0D">
      <w:pPr>
        <w:pStyle w:val="af4"/>
        <w:numPr>
          <w:ilvl w:val="0"/>
          <w:numId w:val="27"/>
        </w:numPr>
        <w:autoSpaceDE w:val="0"/>
        <w:autoSpaceDN w:val="0"/>
        <w:adjustRightInd w:val="0"/>
        <w:ind w:left="0" w:firstLine="709"/>
        <w:rPr>
          <w:sz w:val="26"/>
          <w:szCs w:val="26"/>
        </w:rPr>
      </w:pPr>
      <w:r w:rsidRPr="000E3D0D">
        <w:rPr>
          <w:sz w:val="26"/>
          <w:szCs w:val="26"/>
        </w:rPr>
        <w:t>прогнозов социально-экономического развития Щекинского района, Тульской области и Российской Федерации, прогнозов развития отдельных отраслей и сфер жизнедеятельности;</w:t>
      </w:r>
    </w:p>
    <w:p w:rsidR="00274ED0" w:rsidRPr="000E3D0D" w:rsidRDefault="00274ED0" w:rsidP="000E3D0D">
      <w:pPr>
        <w:pStyle w:val="af4"/>
        <w:numPr>
          <w:ilvl w:val="0"/>
          <w:numId w:val="27"/>
        </w:numPr>
        <w:autoSpaceDE w:val="0"/>
        <w:autoSpaceDN w:val="0"/>
        <w:adjustRightInd w:val="0"/>
        <w:ind w:left="0" w:firstLine="709"/>
        <w:rPr>
          <w:sz w:val="26"/>
          <w:szCs w:val="26"/>
        </w:rPr>
      </w:pPr>
      <w:r w:rsidRPr="000E3D0D">
        <w:rPr>
          <w:sz w:val="26"/>
          <w:szCs w:val="26"/>
        </w:rPr>
        <w:t>мнений и рекомендаций жителей, организаций, иных участников стратегического планирования Щекинского района, полученных через опросы, анкетирование и иные формы коммуникации;</w:t>
      </w:r>
    </w:p>
    <w:p w:rsidR="00274ED0" w:rsidRPr="000E3D0D" w:rsidRDefault="00274ED0" w:rsidP="000E3D0D">
      <w:pPr>
        <w:pStyle w:val="af4"/>
        <w:numPr>
          <w:ilvl w:val="0"/>
          <w:numId w:val="27"/>
        </w:numPr>
        <w:autoSpaceDE w:val="0"/>
        <w:autoSpaceDN w:val="0"/>
        <w:adjustRightInd w:val="0"/>
        <w:ind w:left="0" w:firstLine="709"/>
        <w:rPr>
          <w:sz w:val="26"/>
          <w:szCs w:val="26"/>
        </w:rPr>
      </w:pPr>
      <w:r w:rsidRPr="000E3D0D">
        <w:rPr>
          <w:sz w:val="26"/>
          <w:szCs w:val="26"/>
        </w:rPr>
        <w:t>аналитических данных и официальных статистических данных;</w:t>
      </w:r>
    </w:p>
    <w:p w:rsidR="00B937FE" w:rsidRPr="000E3D0D" w:rsidRDefault="00B937FE" w:rsidP="000E3D0D">
      <w:pPr>
        <w:pStyle w:val="af4"/>
        <w:autoSpaceDE w:val="0"/>
        <w:autoSpaceDN w:val="0"/>
        <w:adjustRightInd w:val="0"/>
        <w:ind w:left="0" w:firstLine="709"/>
        <w:rPr>
          <w:sz w:val="26"/>
          <w:szCs w:val="26"/>
        </w:rPr>
        <w:sectPr w:rsidR="00B937FE" w:rsidRPr="000E3D0D" w:rsidSect="00B5328E">
          <w:pgSz w:w="11906" w:h="16838"/>
          <w:pgMar w:top="1438" w:right="849" w:bottom="1134" w:left="1701" w:header="708" w:footer="708" w:gutter="0"/>
          <w:pgNumType w:start="2"/>
          <w:cols w:space="708"/>
          <w:titlePg/>
          <w:docGrid w:linePitch="360"/>
        </w:sectPr>
      </w:pPr>
    </w:p>
    <w:p w:rsidR="00274ED0" w:rsidRPr="000E3D0D" w:rsidRDefault="00274ED0" w:rsidP="000E3D0D">
      <w:pPr>
        <w:pStyle w:val="af4"/>
        <w:autoSpaceDE w:val="0"/>
        <w:autoSpaceDN w:val="0"/>
        <w:adjustRightInd w:val="0"/>
        <w:ind w:left="0" w:firstLine="709"/>
        <w:rPr>
          <w:sz w:val="26"/>
          <w:szCs w:val="26"/>
        </w:rPr>
      </w:pPr>
      <w:r w:rsidRPr="000E3D0D">
        <w:rPr>
          <w:sz w:val="26"/>
          <w:szCs w:val="26"/>
        </w:rPr>
        <w:lastRenderedPageBreak/>
        <w:t>Для оценки эффективности реализации Стратегии разработана система целевых показателей социально-экономического развития муниципального образования. Система показателей отражает прогнозируемое и/или планируемое изменение во времени основных характеристик экономики муниципального образования, которое должно быть достигнуто путем реализации формулируемых в Стратегии целей и задач развития.</w:t>
      </w:r>
    </w:p>
    <w:p w:rsidR="000E3D0D" w:rsidRDefault="00274ED0" w:rsidP="000E3D0D">
      <w:pPr>
        <w:pStyle w:val="af4"/>
        <w:autoSpaceDE w:val="0"/>
        <w:autoSpaceDN w:val="0"/>
        <w:adjustRightInd w:val="0"/>
        <w:ind w:left="0" w:firstLine="709"/>
        <w:rPr>
          <w:sz w:val="26"/>
          <w:szCs w:val="26"/>
        </w:rPr>
      </w:pPr>
      <w:r w:rsidRPr="000E3D0D">
        <w:rPr>
          <w:sz w:val="26"/>
          <w:szCs w:val="26"/>
        </w:rPr>
        <w:t>Расчетный срок реализации Стратегии - 2035 год, что соответствует расчетному сроку разрабатываемого в настоящее время проекта Стратегии социально-экономического развития Тульской области.</w:t>
      </w:r>
      <w:bookmarkStart w:id="9" w:name="_Toc485201895"/>
    </w:p>
    <w:p w:rsidR="000E3D0D" w:rsidRDefault="000E3D0D" w:rsidP="000E3D0D">
      <w:pPr>
        <w:pStyle w:val="af4"/>
        <w:autoSpaceDE w:val="0"/>
        <w:autoSpaceDN w:val="0"/>
        <w:adjustRightInd w:val="0"/>
        <w:ind w:left="0" w:firstLine="709"/>
        <w:rPr>
          <w:sz w:val="26"/>
          <w:szCs w:val="26"/>
        </w:rPr>
      </w:pPr>
    </w:p>
    <w:p w:rsidR="00274ED0" w:rsidRPr="000E3D0D" w:rsidRDefault="00274ED0" w:rsidP="000E3D0D">
      <w:pPr>
        <w:pStyle w:val="af4"/>
        <w:autoSpaceDE w:val="0"/>
        <w:autoSpaceDN w:val="0"/>
        <w:adjustRightInd w:val="0"/>
        <w:ind w:left="0" w:firstLine="709"/>
        <w:rPr>
          <w:rStyle w:val="aff2"/>
          <w:b w:val="0"/>
          <w:sz w:val="26"/>
          <w:szCs w:val="26"/>
        </w:rPr>
      </w:pPr>
      <w:r w:rsidRPr="000E3D0D">
        <w:rPr>
          <w:rStyle w:val="aff2"/>
          <w:sz w:val="26"/>
          <w:szCs w:val="26"/>
        </w:rPr>
        <w:t xml:space="preserve">1. Характеристика социально-экономического развития муниципального образования </w:t>
      </w:r>
      <w:proofErr w:type="spellStart"/>
      <w:r w:rsidRPr="000E3D0D">
        <w:rPr>
          <w:rStyle w:val="aff2"/>
          <w:sz w:val="26"/>
          <w:szCs w:val="26"/>
        </w:rPr>
        <w:t>Щёкинский</w:t>
      </w:r>
      <w:proofErr w:type="spellEnd"/>
      <w:r w:rsidRPr="000E3D0D">
        <w:rPr>
          <w:rStyle w:val="aff2"/>
          <w:sz w:val="26"/>
          <w:szCs w:val="26"/>
        </w:rPr>
        <w:t xml:space="preserve"> район</w:t>
      </w:r>
      <w:bookmarkEnd w:id="6"/>
      <w:bookmarkEnd w:id="7"/>
      <w:bookmarkEnd w:id="8"/>
      <w:bookmarkEnd w:id="9"/>
    </w:p>
    <w:p w:rsidR="00274ED0" w:rsidRPr="000E3D0D" w:rsidRDefault="00274ED0" w:rsidP="000E3D0D">
      <w:pPr>
        <w:pStyle w:val="21"/>
        <w:numPr>
          <w:ilvl w:val="1"/>
          <w:numId w:val="14"/>
        </w:numPr>
        <w:spacing w:before="0" w:line="240" w:lineRule="auto"/>
        <w:ind w:left="0" w:firstLine="709"/>
        <w:jc w:val="both"/>
        <w:rPr>
          <w:rStyle w:val="22"/>
          <w:rFonts w:ascii="Times New Roman" w:hAnsi="Times New Roman" w:cs="Times New Roman"/>
          <w:b/>
          <w:color w:val="auto"/>
          <w:lang w:eastAsia="en-US"/>
        </w:rPr>
      </w:pPr>
      <w:bookmarkStart w:id="10" w:name="_Toc468445623"/>
      <w:bookmarkStart w:id="11" w:name="_Toc468445850"/>
      <w:bookmarkStart w:id="12" w:name="_Toc468445947"/>
      <w:bookmarkStart w:id="13" w:name="_Toc485201896"/>
      <w:r w:rsidRPr="000E3D0D">
        <w:rPr>
          <w:rStyle w:val="22"/>
          <w:rFonts w:ascii="Times New Roman" w:hAnsi="Times New Roman" w:cs="Times New Roman"/>
          <w:b/>
          <w:color w:val="auto"/>
          <w:lang w:eastAsia="en-US"/>
        </w:rPr>
        <w:t xml:space="preserve">Основные показатели социально-экономического положения </w:t>
      </w:r>
      <w:proofErr w:type="spellStart"/>
      <w:r w:rsidRPr="000E3D0D">
        <w:rPr>
          <w:rStyle w:val="22"/>
          <w:rFonts w:ascii="Times New Roman" w:hAnsi="Times New Roman" w:cs="Times New Roman"/>
          <w:b/>
          <w:color w:val="auto"/>
          <w:lang w:eastAsia="en-US"/>
        </w:rPr>
        <w:t>Щёкинского</w:t>
      </w:r>
      <w:proofErr w:type="spellEnd"/>
      <w:r w:rsidRPr="000E3D0D">
        <w:rPr>
          <w:rStyle w:val="22"/>
          <w:rFonts w:ascii="Times New Roman" w:hAnsi="Times New Roman" w:cs="Times New Roman"/>
          <w:b/>
          <w:color w:val="auto"/>
          <w:lang w:eastAsia="en-US"/>
        </w:rPr>
        <w:t xml:space="preserve"> района</w:t>
      </w:r>
      <w:bookmarkEnd w:id="10"/>
      <w:bookmarkEnd w:id="11"/>
      <w:bookmarkEnd w:id="12"/>
      <w:bookmarkEnd w:id="13"/>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Муниципальное образование Щекинский район занимает площадь 139340 га (или 5 % территории Тульской области). </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Население района составляет 106,4 тыс. человек (по состоянию на 01.01.2017 г.).</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Щекинский район расположен в центре Тульской области, имеет границы с муниципальными образованиями: </w:t>
      </w:r>
      <w:proofErr w:type="spellStart"/>
      <w:r w:rsidRPr="000E3D0D">
        <w:rPr>
          <w:sz w:val="26"/>
          <w:szCs w:val="26"/>
        </w:rPr>
        <w:t>Плавский</w:t>
      </w:r>
      <w:proofErr w:type="spellEnd"/>
      <w:r w:rsidRPr="000E3D0D">
        <w:rPr>
          <w:sz w:val="26"/>
          <w:szCs w:val="26"/>
        </w:rPr>
        <w:t xml:space="preserve"> район, Дубенский район, Одоевский район, Киреевский район, Тепло-Огаревский район. </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Официальное наименование муниципального образования – муниципальное образование Щекинский район (МО Щекинский район). Статус муниципального образования – муниципальный район.</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Административным центром МО Щекинский район является город Щекино, основанный в 1938 году. Город Щекино расположен в 25 км к югу от города Тулы (областного центра).</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В состав муниципального образования Щекинский район входят 3 городских поселения: город Щекино, город Советск, рабочий поселок Первомайский, и 5 сельских поселений: Яснополянское, Крапивенское, Лазаревское, Ломинцевское, Огаревское. </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Щекинский район является крупным промышленным районом Тульской области.</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Ведущими предприятиями района являются предприятия химической промышленности, целлюлозно-бумажной промышленности, строительной отрасли, сельского хозяйства.</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На территории района находится крупный памятник истории и культуры – музей-усадьба великого русского писателя, философа и общественного деятеля Л.Н. Толстого «Ясная Поляна».</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Из архитектурных объектов в </w:t>
      </w:r>
      <w:proofErr w:type="spellStart"/>
      <w:r w:rsidRPr="000E3D0D">
        <w:rPr>
          <w:sz w:val="26"/>
          <w:szCs w:val="26"/>
        </w:rPr>
        <w:t>Щекинском</w:t>
      </w:r>
      <w:proofErr w:type="spellEnd"/>
      <w:r w:rsidRPr="000E3D0D">
        <w:rPr>
          <w:sz w:val="26"/>
          <w:szCs w:val="26"/>
        </w:rPr>
        <w:t xml:space="preserve"> районе первое место занимает прекрасный образец позднего древнерусского зодчества Никольская церковь (конец XVII века), расположенная на кладбище в д. </w:t>
      </w:r>
      <w:proofErr w:type="spellStart"/>
      <w:r w:rsidRPr="000E3D0D">
        <w:rPr>
          <w:sz w:val="26"/>
          <w:szCs w:val="26"/>
        </w:rPr>
        <w:t>Кочаки</w:t>
      </w:r>
      <w:proofErr w:type="spellEnd"/>
      <w:r w:rsidRPr="000E3D0D">
        <w:rPr>
          <w:sz w:val="26"/>
          <w:szCs w:val="26"/>
        </w:rPr>
        <w:t xml:space="preserve">. Несомненный интерес представляет Никольская церковь в с. Крапивна (1759-1764 </w:t>
      </w:r>
      <w:proofErr w:type="spellStart"/>
      <w:proofErr w:type="gramStart"/>
      <w:r w:rsidRPr="000E3D0D">
        <w:rPr>
          <w:sz w:val="26"/>
          <w:szCs w:val="26"/>
        </w:rPr>
        <w:t>гг</w:t>
      </w:r>
      <w:proofErr w:type="spellEnd"/>
      <w:proofErr w:type="gramEnd"/>
      <w:r w:rsidRPr="000E3D0D">
        <w:rPr>
          <w:sz w:val="26"/>
          <w:szCs w:val="26"/>
        </w:rPr>
        <w:t xml:space="preserve">). Гражданская архитектура представлена домом бывшего земского казначейства (середина XIX века), также находящегося </w:t>
      </w:r>
      <w:proofErr w:type="gramStart"/>
      <w:r w:rsidRPr="000E3D0D">
        <w:rPr>
          <w:sz w:val="26"/>
          <w:szCs w:val="26"/>
        </w:rPr>
        <w:t>в</w:t>
      </w:r>
      <w:proofErr w:type="gramEnd"/>
      <w:r w:rsidRPr="000E3D0D">
        <w:rPr>
          <w:sz w:val="26"/>
          <w:szCs w:val="26"/>
        </w:rPr>
        <w:t xml:space="preserve"> </w:t>
      </w:r>
      <w:proofErr w:type="gramStart"/>
      <w:r w:rsidRPr="000E3D0D">
        <w:rPr>
          <w:sz w:val="26"/>
          <w:szCs w:val="26"/>
        </w:rPr>
        <w:t>с</w:t>
      </w:r>
      <w:proofErr w:type="gramEnd"/>
      <w:r w:rsidRPr="000E3D0D">
        <w:rPr>
          <w:sz w:val="26"/>
          <w:szCs w:val="26"/>
        </w:rPr>
        <w:t xml:space="preserve">. Крапивне и рядом других объектов, представляющих историческую и культурную ценность. </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lastRenderedPageBreak/>
        <w:t xml:space="preserve">Щекинский район располагает развитой транспортной сетью. По территории района проходит крупная автомобильная магистраль федерального значения М2 «Крым», и железнодорожная магистраль Москва – Курск, включающие Щекинский район в сегмент транспортной системы России, характеризующийся значительным </w:t>
      </w:r>
      <w:proofErr w:type="spellStart"/>
      <w:r w:rsidRPr="000E3D0D">
        <w:rPr>
          <w:sz w:val="26"/>
          <w:szCs w:val="26"/>
        </w:rPr>
        <w:t>груз</w:t>
      </w:r>
      <w:proofErr w:type="gramStart"/>
      <w:r w:rsidRPr="000E3D0D">
        <w:rPr>
          <w:sz w:val="26"/>
          <w:szCs w:val="26"/>
        </w:rPr>
        <w:t>о</w:t>
      </w:r>
      <w:proofErr w:type="spellEnd"/>
      <w:r w:rsidRPr="000E3D0D">
        <w:rPr>
          <w:sz w:val="26"/>
          <w:szCs w:val="26"/>
        </w:rPr>
        <w:t>-</w:t>
      </w:r>
      <w:proofErr w:type="gramEnd"/>
      <w:r w:rsidRPr="000E3D0D">
        <w:rPr>
          <w:sz w:val="26"/>
          <w:szCs w:val="26"/>
        </w:rPr>
        <w:t xml:space="preserve"> и пассажиропотоком.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 2016 г. </w:t>
      </w:r>
      <w:proofErr w:type="spellStart"/>
      <w:r w:rsidRPr="000E3D0D">
        <w:rPr>
          <w:rFonts w:ascii="Times New Roman" w:hAnsi="Times New Roman" w:cs="Times New Roman"/>
          <w:sz w:val="26"/>
          <w:szCs w:val="26"/>
        </w:rPr>
        <w:t>Щёкинский</w:t>
      </w:r>
      <w:proofErr w:type="spellEnd"/>
      <w:r w:rsidRPr="000E3D0D">
        <w:rPr>
          <w:rFonts w:ascii="Times New Roman" w:hAnsi="Times New Roman" w:cs="Times New Roman"/>
          <w:sz w:val="26"/>
          <w:szCs w:val="26"/>
        </w:rPr>
        <w:t xml:space="preserve"> район по объему промышленного производства занимает 4-е место в рейтинге муниципальных образований Тульской области, уступая г. Туле, г. Новомосковску и г. Ефремову. На 2016 год объем промышленного производства увеличился на 82,2% по сравнению с 2011 годом.</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По объему инвестиций в основной капитал </w:t>
      </w:r>
      <w:proofErr w:type="spellStart"/>
      <w:r w:rsidRPr="000E3D0D">
        <w:rPr>
          <w:rFonts w:ascii="Times New Roman" w:hAnsi="Times New Roman" w:cs="Times New Roman"/>
          <w:sz w:val="26"/>
          <w:szCs w:val="26"/>
        </w:rPr>
        <w:t>Щёкинский</w:t>
      </w:r>
      <w:proofErr w:type="spellEnd"/>
      <w:r w:rsidRPr="000E3D0D">
        <w:rPr>
          <w:rFonts w:ascii="Times New Roman" w:hAnsi="Times New Roman" w:cs="Times New Roman"/>
          <w:sz w:val="26"/>
          <w:szCs w:val="26"/>
        </w:rPr>
        <w:t xml:space="preserve"> район в 2016 году занял 2-е место в рейтинге, уступив только </w:t>
      </w:r>
      <w:proofErr w:type="spellStart"/>
      <w:r w:rsidRPr="000E3D0D">
        <w:rPr>
          <w:rFonts w:ascii="Times New Roman" w:hAnsi="Times New Roman" w:cs="Times New Roman"/>
          <w:sz w:val="26"/>
          <w:szCs w:val="26"/>
        </w:rPr>
        <w:t>г</w:t>
      </w:r>
      <w:proofErr w:type="gramStart"/>
      <w:r w:rsidRPr="000E3D0D">
        <w:rPr>
          <w:rFonts w:ascii="Times New Roman" w:hAnsi="Times New Roman" w:cs="Times New Roman"/>
          <w:sz w:val="26"/>
          <w:szCs w:val="26"/>
        </w:rPr>
        <w:t>.Т</w:t>
      </w:r>
      <w:proofErr w:type="gramEnd"/>
      <w:r w:rsidRPr="000E3D0D">
        <w:rPr>
          <w:rFonts w:ascii="Times New Roman" w:hAnsi="Times New Roman" w:cs="Times New Roman"/>
          <w:sz w:val="26"/>
          <w:szCs w:val="26"/>
        </w:rPr>
        <w:t>уле</w:t>
      </w:r>
      <w:proofErr w:type="spellEnd"/>
      <w:r w:rsidRPr="000E3D0D">
        <w:rPr>
          <w:rFonts w:ascii="Times New Roman" w:hAnsi="Times New Roman" w:cs="Times New Roman"/>
          <w:sz w:val="26"/>
          <w:szCs w:val="26"/>
        </w:rPr>
        <w:t xml:space="preserve">.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На протяжении последних лет Щекинский район по основным показателям сельского хозяйства занимает устойчивые позиции. По показателям «Надой молока на одну корову», «Реализация на убой основных видов скота и птицы» район занимает 2-е место в рейтинге.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Оборот розничной торговли в современных условиях хозяйствования является одним из основных показателей, отражающих рыночную конъюнктуру. На протяжении пяти лет доля района в областном обороте розничной торговли остается на уровне 4,6%. Это 3-е место в рейтинге.</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Доля бюджета по собственным доходам в 2016 году составила 46,55% в общей сумме доходов (6 место).</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Среднемесячная заработная плата работников по крупным и средним предприятиям района составила 30,4 </w:t>
      </w: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ублей</w:t>
      </w:r>
      <w:proofErr w:type="spellEnd"/>
      <w:r w:rsidRPr="000E3D0D">
        <w:rPr>
          <w:rFonts w:ascii="Times New Roman" w:hAnsi="Times New Roman" w:cs="Times New Roman"/>
          <w:sz w:val="26"/>
          <w:szCs w:val="26"/>
        </w:rPr>
        <w:t xml:space="preserve"> (6 место).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Естественная убыль населения в расчете на 1000 жителей характерна для всех районов Тульской области. Показатели по </w:t>
      </w:r>
      <w:proofErr w:type="spellStart"/>
      <w:r w:rsidRPr="000E3D0D">
        <w:rPr>
          <w:rFonts w:ascii="Times New Roman" w:hAnsi="Times New Roman" w:cs="Times New Roman"/>
          <w:sz w:val="26"/>
          <w:szCs w:val="26"/>
        </w:rPr>
        <w:t>Щёкинскому</w:t>
      </w:r>
      <w:proofErr w:type="spellEnd"/>
      <w:r w:rsidRPr="000E3D0D">
        <w:rPr>
          <w:rFonts w:ascii="Times New Roman" w:hAnsi="Times New Roman" w:cs="Times New Roman"/>
          <w:sz w:val="26"/>
          <w:szCs w:val="26"/>
        </w:rPr>
        <w:t xml:space="preserve"> району за период с 2011 г. по 2016 г. значительно улучшились. Если в 2011 году естественная убыль составляла 8,65 чел. (16 место), то в 2016 году она составила 7,6 чел. (13 место).</w:t>
      </w:r>
    </w:p>
    <w:p w:rsidR="00274ED0" w:rsidRPr="000E3D0D" w:rsidRDefault="00274ED0" w:rsidP="000E3D0D">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Уровень безработицы за 2016 год </w:t>
      </w:r>
      <w:proofErr w:type="gramStart"/>
      <w:r w:rsidRPr="000E3D0D">
        <w:rPr>
          <w:rFonts w:ascii="Times New Roman" w:hAnsi="Times New Roman" w:cs="Times New Roman"/>
          <w:sz w:val="26"/>
          <w:szCs w:val="26"/>
        </w:rPr>
        <w:t>составил  0,56 процентов значительно сократившись</w:t>
      </w:r>
      <w:proofErr w:type="gramEnd"/>
      <w:r w:rsidRPr="000E3D0D">
        <w:rPr>
          <w:rFonts w:ascii="Times New Roman" w:hAnsi="Times New Roman" w:cs="Times New Roman"/>
          <w:sz w:val="26"/>
          <w:szCs w:val="26"/>
        </w:rPr>
        <w:t xml:space="preserve"> по сравнению с уровнем 2011 г., когда он составлял 1,24 процента. Начиная с 2011 года, данный показатель имеет тенденцию к снижению. </w:t>
      </w:r>
      <w:proofErr w:type="gramStart"/>
      <w:r w:rsidRPr="000E3D0D">
        <w:rPr>
          <w:rFonts w:ascii="Times New Roman" w:hAnsi="Times New Roman" w:cs="Times New Roman"/>
          <w:sz w:val="26"/>
          <w:szCs w:val="26"/>
        </w:rPr>
        <w:t xml:space="preserve">Значение показателя по </w:t>
      </w:r>
      <w:proofErr w:type="spellStart"/>
      <w:r w:rsidRPr="000E3D0D">
        <w:rPr>
          <w:rFonts w:ascii="Times New Roman" w:hAnsi="Times New Roman" w:cs="Times New Roman"/>
          <w:sz w:val="26"/>
          <w:szCs w:val="26"/>
        </w:rPr>
        <w:t>Щёкинскому</w:t>
      </w:r>
      <w:proofErr w:type="spellEnd"/>
      <w:r w:rsidRPr="000E3D0D">
        <w:rPr>
          <w:rFonts w:ascii="Times New Roman" w:hAnsi="Times New Roman" w:cs="Times New Roman"/>
          <w:sz w:val="26"/>
          <w:szCs w:val="26"/>
        </w:rPr>
        <w:t xml:space="preserve"> району ниже </w:t>
      </w:r>
      <w:proofErr w:type="spellStart"/>
      <w:r w:rsidRPr="000E3D0D">
        <w:rPr>
          <w:rFonts w:ascii="Times New Roman" w:hAnsi="Times New Roman" w:cs="Times New Roman"/>
          <w:sz w:val="26"/>
          <w:szCs w:val="26"/>
        </w:rPr>
        <w:t>среднеобластного</w:t>
      </w:r>
      <w:proofErr w:type="spellEnd"/>
      <w:r w:rsidRPr="000E3D0D">
        <w:rPr>
          <w:rFonts w:ascii="Times New Roman" w:hAnsi="Times New Roman" w:cs="Times New Roman"/>
          <w:sz w:val="26"/>
          <w:szCs w:val="26"/>
        </w:rPr>
        <w:t xml:space="preserve"> на 0,17 процентных пункта (один из самых низких по области).</w:t>
      </w:r>
      <w:proofErr w:type="gramEnd"/>
    </w:p>
    <w:p w:rsidR="000E78C2" w:rsidRPr="000E3D0D" w:rsidRDefault="000E78C2" w:rsidP="000E3D0D">
      <w:pPr>
        <w:pStyle w:val="21"/>
        <w:spacing w:before="0" w:line="240" w:lineRule="auto"/>
        <w:ind w:firstLine="709"/>
        <w:jc w:val="both"/>
        <w:rPr>
          <w:rStyle w:val="22"/>
          <w:rFonts w:ascii="Times New Roman" w:hAnsi="Times New Roman" w:cs="Times New Roman"/>
          <w:color w:val="auto"/>
          <w:lang w:eastAsia="en-US"/>
        </w:rPr>
      </w:pPr>
      <w:bookmarkStart w:id="14" w:name="_Toc468445624"/>
      <w:bookmarkStart w:id="15" w:name="_Toc468445851"/>
      <w:bookmarkStart w:id="16" w:name="_Toc468445948"/>
      <w:bookmarkStart w:id="17" w:name="_Toc485201897"/>
    </w:p>
    <w:p w:rsidR="00274ED0" w:rsidRPr="000E3D0D" w:rsidRDefault="00274ED0" w:rsidP="000E3D0D">
      <w:pPr>
        <w:pStyle w:val="21"/>
        <w:numPr>
          <w:ilvl w:val="1"/>
          <w:numId w:val="14"/>
        </w:numPr>
        <w:spacing w:before="0" w:line="240" w:lineRule="auto"/>
        <w:ind w:left="0" w:firstLine="709"/>
        <w:jc w:val="both"/>
        <w:rPr>
          <w:rStyle w:val="22"/>
          <w:rFonts w:ascii="Times New Roman" w:hAnsi="Times New Roman" w:cs="Times New Roman"/>
          <w:b/>
          <w:color w:val="auto"/>
          <w:lang w:eastAsia="en-US"/>
        </w:rPr>
      </w:pPr>
      <w:r w:rsidRPr="000E3D0D">
        <w:rPr>
          <w:rStyle w:val="22"/>
          <w:rFonts w:ascii="Times New Roman" w:hAnsi="Times New Roman" w:cs="Times New Roman"/>
          <w:b/>
          <w:color w:val="auto"/>
          <w:lang w:eastAsia="en-US"/>
        </w:rPr>
        <w:t>Краткий анализ выполнения предшествующих стратегических документов социально-экономического развития;</w:t>
      </w:r>
      <w:bookmarkEnd w:id="14"/>
      <w:bookmarkEnd w:id="15"/>
      <w:bookmarkEnd w:id="16"/>
      <w:bookmarkEnd w:id="17"/>
    </w:p>
    <w:p w:rsidR="00274ED0" w:rsidRPr="000E3D0D" w:rsidRDefault="00B42295" w:rsidP="000E3D0D">
      <w:pPr>
        <w:spacing w:after="0" w:line="240" w:lineRule="auto"/>
        <w:ind w:firstLine="709"/>
        <w:jc w:val="both"/>
        <w:rPr>
          <w:rFonts w:ascii="Times New Roman" w:hAnsi="Times New Roman" w:cs="Times New Roman"/>
          <w:sz w:val="26"/>
          <w:szCs w:val="26"/>
        </w:rPr>
      </w:pPr>
      <w:bookmarkStart w:id="18" w:name="_Toc468445625"/>
      <w:bookmarkStart w:id="19" w:name="_Toc468445852"/>
      <w:bookmarkStart w:id="20" w:name="_Toc468445949"/>
      <w:r w:rsidRPr="000E3D0D">
        <w:rPr>
          <w:rFonts w:ascii="Times New Roman" w:hAnsi="Times New Roman" w:cs="Times New Roman"/>
          <w:sz w:val="26"/>
          <w:szCs w:val="26"/>
        </w:rPr>
        <w:t>О</w:t>
      </w:r>
      <w:r w:rsidR="00274ED0" w:rsidRPr="000E3D0D">
        <w:rPr>
          <w:rFonts w:ascii="Times New Roman" w:hAnsi="Times New Roman" w:cs="Times New Roman"/>
          <w:sz w:val="26"/>
          <w:szCs w:val="26"/>
        </w:rPr>
        <w:t xml:space="preserve">ценка уровня социально-экономического развития района в процессе реализации </w:t>
      </w:r>
      <w:hyperlink r:id="rId14" w:history="1">
        <w:r w:rsidR="00274ED0" w:rsidRPr="000E3D0D">
          <w:rPr>
            <w:rFonts w:ascii="Times New Roman" w:hAnsi="Times New Roman" w:cs="Times New Roman"/>
            <w:sz w:val="26"/>
            <w:szCs w:val="26"/>
          </w:rPr>
          <w:t>Программы</w:t>
        </w:r>
      </w:hyperlink>
      <w:r w:rsidR="00274ED0" w:rsidRPr="000E3D0D">
        <w:rPr>
          <w:rFonts w:ascii="Times New Roman" w:hAnsi="Times New Roman" w:cs="Times New Roman"/>
          <w:sz w:val="26"/>
          <w:szCs w:val="26"/>
        </w:rPr>
        <w:t xml:space="preserve"> социально-экономического развития </w:t>
      </w:r>
      <w:proofErr w:type="spellStart"/>
      <w:r w:rsidR="00274ED0" w:rsidRPr="000E3D0D">
        <w:rPr>
          <w:rFonts w:ascii="Times New Roman" w:hAnsi="Times New Roman" w:cs="Times New Roman"/>
          <w:sz w:val="26"/>
          <w:szCs w:val="26"/>
        </w:rPr>
        <w:t>Щёкинского</w:t>
      </w:r>
      <w:proofErr w:type="spellEnd"/>
      <w:r w:rsidR="00274ED0" w:rsidRPr="000E3D0D">
        <w:rPr>
          <w:rFonts w:ascii="Times New Roman" w:hAnsi="Times New Roman" w:cs="Times New Roman"/>
          <w:sz w:val="26"/>
          <w:szCs w:val="26"/>
        </w:rPr>
        <w:t xml:space="preserve"> района до 2015 года (далее - Программа до 2015 года) осуществлялась на основе системы показателей.</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Реализация поставленных в Программе до 2015 года задач позволила улучшить показатели в сфере демографии, уровне жизни населения, труда и занятости. Однако имеет место естественная убыль населения, хотя ее темпы сократились по сравнению с 2011 годом на 22,5%.</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Среднемесячная номинальная начисленная заработная плата работников организаций возросла с 2011 года на 11400 рублей и составила 28515 рублей. Но остается разрыв заработной платы работников бюджетной сферы от заработной платы работников, занятых в сфере экономики.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По сравнению с 2012 годом, началом реализации Программы, уровень безработицы уменьшился на 0,46 </w:t>
      </w:r>
      <w:proofErr w:type="spellStart"/>
      <w:r w:rsidRPr="000E3D0D">
        <w:rPr>
          <w:rFonts w:ascii="Times New Roman" w:hAnsi="Times New Roman" w:cs="Times New Roman"/>
          <w:sz w:val="26"/>
          <w:szCs w:val="26"/>
        </w:rPr>
        <w:t>п.п</w:t>
      </w:r>
      <w:proofErr w:type="spellEnd"/>
      <w:r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Поддержка действующих производителей, размещение и введение в эксплуатацию новых производственных мощностей позволили увеличить объемы производства на территории района. В ходе реализации Программы до 2015 года объем отгруженной продукции обрабатывающих производств вырос на 95,9%.</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Стимулирование развития сельскохозяйственных рынков, различные меры государственной поддержки </w:t>
      </w:r>
      <w:proofErr w:type="spellStart"/>
      <w:r w:rsidRPr="000E3D0D">
        <w:rPr>
          <w:rFonts w:ascii="Times New Roman" w:hAnsi="Times New Roman" w:cs="Times New Roman"/>
          <w:sz w:val="26"/>
          <w:szCs w:val="26"/>
        </w:rPr>
        <w:t>сельхозтоваропроизводителей</w:t>
      </w:r>
      <w:proofErr w:type="spellEnd"/>
      <w:r w:rsidRPr="000E3D0D">
        <w:rPr>
          <w:rFonts w:ascii="Times New Roman" w:hAnsi="Times New Roman" w:cs="Times New Roman"/>
          <w:sz w:val="26"/>
          <w:szCs w:val="26"/>
        </w:rPr>
        <w:t xml:space="preserve"> района позволили улучшить показатели в агропромышленном комплексе.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Объем валовой продукции сельского хозяйства в 2015 году составил 3600,19 </w:t>
      </w:r>
      <w:proofErr w:type="spellStart"/>
      <w:r w:rsidRPr="000E3D0D">
        <w:rPr>
          <w:rFonts w:ascii="Times New Roman" w:hAnsi="Times New Roman" w:cs="Times New Roman"/>
          <w:sz w:val="26"/>
          <w:szCs w:val="26"/>
        </w:rPr>
        <w:t>млн</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 xml:space="preserve">. что на 10,4% (в действующих ценах) выше уровня 2011 года.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Площадь пашни в границах муниципального образования составляет 76,7 тысяч гектар. Площадь используемой пашни в 2016 году составила 68 550 га (89,4% или +1,2% к уровню 2015 г.).</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За 4 года введено в оборот 5,8 тысяч гектар сельскохозяйственных земель, что составило +9,2% к уровню 2011 года.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За последние пять лет наблюдается рост посевных площадей. Так, если в 2011 году посевные площади составляли 50,0 тыс. га, то в 2015 году – уже 57,2 тыс. га. В 2016 году посевная площадь сократилась на 800 га в связи с увеличением площади паров.</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Из фонда перераспределения земель муниципального образования за 2016 год вовлечено в оборот 1200 га земель сельскохозяйственного назначения</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Увеличивается объем производства зерновых (в 2011 году собрано 83,6 тыс. тонн, в 2015 г. – 115,4 тыс. тонн).</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По валовому производству зерна Щекинский район вошел в число восьми районов области, собравших свыше 100 тыс. тонн зерна и находится в тройке лучших по урожайности зерновых.</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Под зерновыми в 2015 году было занято – 35,5 </w:t>
      </w: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.г</w:t>
      </w:r>
      <w:proofErr w:type="gramEnd"/>
      <w:r w:rsidRPr="000E3D0D">
        <w:rPr>
          <w:rFonts w:ascii="Times New Roman" w:hAnsi="Times New Roman" w:cs="Times New Roman"/>
          <w:sz w:val="26"/>
          <w:szCs w:val="26"/>
        </w:rPr>
        <w:t>а</w:t>
      </w:r>
      <w:proofErr w:type="spellEnd"/>
      <w:r w:rsidRPr="000E3D0D">
        <w:rPr>
          <w:rFonts w:ascii="Times New Roman" w:hAnsi="Times New Roman" w:cs="Times New Roman"/>
          <w:sz w:val="26"/>
          <w:szCs w:val="26"/>
        </w:rPr>
        <w:t>, в 2011 году – 28,3 га.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Урожайность зерновых в 2015 году – 32,5 ц/га, в 2011 году – 29,5 ц/га.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Доля прибыльных хозяйств за 2015 год составила 82,4%, общая прибыль по хозяйствам составила 612733 тыс. рублей.</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Из 17 работающих крупных сельскохозяйственных предприятий 14 предприятий сработали в 2015 году с прибылью.</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Расходы консолидированного бюджета МО в части расходов на содержание работников органов местного самоуправления в 2015 году снизились относительно аналогичных расходов в 2011 году на 16671,4 тыс. рублей или на 22,9%.</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Доля расходов на содержание работников органов местного самоуправления в расходах консолидированного бюджета в 2015 году составила 6,5% по сравнению с 8,3% в 2011 году.</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Рост расходов бюджета района, формируемых в рамках программ, составил 1 358 216,5 тыс. рублей (с 79 749,5 тыс. рублей в 2011 году (или 5% в общем объеме расходов) до 1 437 966,0 тыс. рублей в 2015 году (или 92,3% в общем объеме расходов)).</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Доля налоговых и неналоговых доходов местного бюджета в общем объеме собственных доходов бюджета муниципального образования в 2015 году выросла на 31,8 процентных пункта относительно 2011 года.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За 2012-2015гг. на развитие экономики и социальной сферы </w:t>
      </w:r>
      <w:proofErr w:type="spellStart"/>
      <w:r w:rsidRPr="000E3D0D">
        <w:rPr>
          <w:rFonts w:ascii="Times New Roman" w:hAnsi="Times New Roman" w:cs="Times New Roman"/>
          <w:sz w:val="26"/>
          <w:szCs w:val="26"/>
        </w:rPr>
        <w:t>Щёкинского</w:t>
      </w:r>
      <w:proofErr w:type="spellEnd"/>
      <w:r w:rsidRPr="000E3D0D">
        <w:rPr>
          <w:rFonts w:ascii="Times New Roman" w:hAnsi="Times New Roman" w:cs="Times New Roman"/>
          <w:sz w:val="26"/>
          <w:szCs w:val="26"/>
        </w:rPr>
        <w:t xml:space="preserve"> района организациями всех форм собственности использовано около 24,6 </w:t>
      </w:r>
      <w:proofErr w:type="spellStart"/>
      <w:r w:rsidRPr="000E3D0D">
        <w:rPr>
          <w:rFonts w:ascii="Times New Roman" w:hAnsi="Times New Roman" w:cs="Times New Roman"/>
          <w:sz w:val="26"/>
          <w:szCs w:val="26"/>
        </w:rPr>
        <w:t>млрд</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ублей</w:t>
      </w:r>
      <w:proofErr w:type="spellEnd"/>
      <w:r w:rsidRPr="000E3D0D">
        <w:rPr>
          <w:rFonts w:ascii="Times New Roman" w:hAnsi="Times New Roman" w:cs="Times New Roman"/>
          <w:sz w:val="26"/>
          <w:szCs w:val="26"/>
        </w:rPr>
        <w:t xml:space="preserve"> инвестиций в основной капитал.</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Создание благоприятных условий в сфере предпринимательства и потребительского рынка обеспечило опережающий рост розничной торговли и сферы услуг. Так, оборот розничной торговли за период реализации Программы увеличился на 48,6%, объем платных услуг населению увеличился на 35,4% (в действующих ценах каждого года).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За период  2012-201</w:t>
      </w:r>
      <w:r w:rsidR="00DA3EE4" w:rsidRPr="000E3D0D">
        <w:rPr>
          <w:rFonts w:ascii="Times New Roman" w:hAnsi="Times New Roman" w:cs="Times New Roman"/>
          <w:sz w:val="26"/>
          <w:szCs w:val="26"/>
        </w:rPr>
        <w:t>5</w:t>
      </w:r>
      <w:r w:rsidRPr="000E3D0D">
        <w:rPr>
          <w:rFonts w:ascii="Times New Roman" w:hAnsi="Times New Roman" w:cs="Times New Roman"/>
          <w:sz w:val="26"/>
          <w:szCs w:val="26"/>
        </w:rPr>
        <w:t xml:space="preserve"> </w:t>
      </w:r>
      <w:proofErr w:type="spellStart"/>
      <w:r w:rsidRPr="000E3D0D">
        <w:rPr>
          <w:rFonts w:ascii="Times New Roman" w:hAnsi="Times New Roman" w:cs="Times New Roman"/>
          <w:sz w:val="26"/>
          <w:szCs w:val="26"/>
        </w:rPr>
        <w:t>г.г</w:t>
      </w:r>
      <w:proofErr w:type="spellEnd"/>
      <w:r w:rsidRPr="000E3D0D">
        <w:rPr>
          <w:rFonts w:ascii="Times New Roman" w:hAnsi="Times New Roman" w:cs="Times New Roman"/>
          <w:sz w:val="26"/>
          <w:szCs w:val="26"/>
        </w:rPr>
        <w:t>. на территории Щекинского района создано 1781 нов</w:t>
      </w:r>
      <w:r w:rsidR="00DA3EE4" w:rsidRPr="000E3D0D">
        <w:rPr>
          <w:rFonts w:ascii="Times New Roman" w:hAnsi="Times New Roman" w:cs="Times New Roman"/>
          <w:sz w:val="26"/>
          <w:szCs w:val="26"/>
        </w:rPr>
        <w:t>ое</w:t>
      </w:r>
      <w:r w:rsidRPr="000E3D0D">
        <w:rPr>
          <w:rFonts w:ascii="Times New Roman" w:hAnsi="Times New Roman" w:cs="Times New Roman"/>
          <w:sz w:val="26"/>
          <w:szCs w:val="26"/>
        </w:rPr>
        <w:t xml:space="preserve"> рабоч</w:t>
      </w:r>
      <w:r w:rsidR="00DA3EE4" w:rsidRPr="000E3D0D">
        <w:rPr>
          <w:rFonts w:ascii="Times New Roman" w:hAnsi="Times New Roman" w:cs="Times New Roman"/>
          <w:sz w:val="26"/>
          <w:szCs w:val="26"/>
        </w:rPr>
        <w:t>ее</w:t>
      </w:r>
      <w:r w:rsidRPr="000E3D0D">
        <w:rPr>
          <w:rFonts w:ascii="Times New Roman" w:hAnsi="Times New Roman" w:cs="Times New Roman"/>
          <w:sz w:val="26"/>
          <w:szCs w:val="26"/>
        </w:rPr>
        <w:t xml:space="preserve"> мест</w:t>
      </w:r>
      <w:r w:rsidR="00DA3EE4" w:rsidRPr="000E3D0D">
        <w:rPr>
          <w:rFonts w:ascii="Times New Roman" w:hAnsi="Times New Roman" w:cs="Times New Roman"/>
          <w:sz w:val="26"/>
          <w:szCs w:val="26"/>
        </w:rPr>
        <w:t>о</w:t>
      </w:r>
      <w:r w:rsidRPr="000E3D0D">
        <w:rPr>
          <w:rFonts w:ascii="Times New Roman" w:hAnsi="Times New Roman" w:cs="Times New Roman"/>
          <w:sz w:val="26"/>
          <w:szCs w:val="26"/>
        </w:rPr>
        <w:t xml:space="preserve">.  </w:t>
      </w:r>
    </w:p>
    <w:p w:rsidR="00274ED0" w:rsidRPr="000E3D0D" w:rsidRDefault="00274ED0" w:rsidP="000E3D0D">
      <w:pPr>
        <w:spacing w:after="0" w:line="240" w:lineRule="auto"/>
        <w:ind w:firstLine="709"/>
        <w:jc w:val="both"/>
        <w:rPr>
          <w:rFonts w:ascii="Times New Roman" w:hAnsi="Times New Roman" w:cs="Times New Roman"/>
          <w:sz w:val="26"/>
          <w:szCs w:val="26"/>
        </w:rPr>
      </w:pPr>
      <w:proofErr w:type="gramStart"/>
      <w:r w:rsidRPr="000E3D0D">
        <w:rPr>
          <w:rFonts w:ascii="Times New Roman" w:hAnsi="Times New Roman" w:cs="Times New Roman"/>
          <w:sz w:val="26"/>
          <w:szCs w:val="26"/>
        </w:rPr>
        <w:t>В период с 2012г. по 2015г. численность зарегистрированных в органах службы занятости безработных граждан снизилась в 2,2 раза с 684 человек на 1 января 2012 года до 305 человек на 1 января 2016 года, а уровень регистрируемой безработицы - с 1,24% до 0,55% от численности экономически активного населения соответственно.</w:t>
      </w:r>
      <w:proofErr w:type="gramEnd"/>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Таким образом, за период реализации Программы до 2015 года, почти все основные показатели превысили свои значения.</w:t>
      </w:r>
    </w:p>
    <w:p w:rsidR="00B4525A" w:rsidRPr="000E3D0D" w:rsidRDefault="00B4525A" w:rsidP="000E3D0D">
      <w:pPr>
        <w:pStyle w:val="21"/>
        <w:spacing w:before="0" w:line="240" w:lineRule="auto"/>
        <w:ind w:firstLine="709"/>
        <w:jc w:val="both"/>
        <w:rPr>
          <w:rStyle w:val="22"/>
          <w:rFonts w:ascii="Times New Roman" w:hAnsi="Times New Roman" w:cs="Times New Roman"/>
          <w:b/>
          <w:color w:val="auto"/>
          <w:lang w:eastAsia="en-US"/>
        </w:rPr>
      </w:pPr>
      <w:bookmarkStart w:id="21" w:name="_Toc485201898"/>
    </w:p>
    <w:p w:rsidR="00274ED0" w:rsidRPr="000E3D0D" w:rsidRDefault="00B4525A" w:rsidP="000E3D0D">
      <w:pPr>
        <w:pStyle w:val="21"/>
        <w:spacing w:before="0" w:line="240" w:lineRule="auto"/>
        <w:ind w:firstLine="709"/>
        <w:jc w:val="both"/>
        <w:rPr>
          <w:rStyle w:val="22"/>
          <w:rFonts w:ascii="Times New Roman" w:hAnsi="Times New Roman" w:cs="Times New Roman"/>
          <w:b/>
          <w:color w:val="auto"/>
          <w:lang w:eastAsia="en-US"/>
        </w:rPr>
      </w:pPr>
      <w:r w:rsidRPr="000E3D0D">
        <w:rPr>
          <w:rStyle w:val="22"/>
          <w:rFonts w:ascii="Times New Roman" w:hAnsi="Times New Roman" w:cs="Times New Roman"/>
          <w:b/>
          <w:color w:val="auto"/>
          <w:lang w:eastAsia="en-US"/>
        </w:rPr>
        <w:t xml:space="preserve">1.3. </w:t>
      </w:r>
      <w:r w:rsidR="00274ED0" w:rsidRPr="000E3D0D">
        <w:rPr>
          <w:rStyle w:val="22"/>
          <w:rFonts w:ascii="Times New Roman" w:hAnsi="Times New Roman" w:cs="Times New Roman"/>
          <w:b/>
          <w:color w:val="auto"/>
          <w:lang w:eastAsia="en-US"/>
        </w:rPr>
        <w:t>Демографическая ситуация и человеческий потенциал</w:t>
      </w:r>
      <w:bookmarkEnd w:id="21"/>
      <w:r w:rsidR="00274ED0" w:rsidRPr="000E3D0D">
        <w:rPr>
          <w:rStyle w:val="22"/>
          <w:rFonts w:ascii="Times New Roman" w:hAnsi="Times New Roman" w:cs="Times New Roman"/>
          <w:b/>
          <w:color w:val="auto"/>
          <w:lang w:eastAsia="en-US"/>
        </w:rPr>
        <w:t xml:space="preserve"> </w:t>
      </w:r>
      <w:bookmarkEnd w:id="18"/>
      <w:bookmarkEnd w:id="19"/>
      <w:bookmarkEnd w:id="20"/>
    </w:p>
    <w:p w:rsidR="00B4525A" w:rsidRPr="000E3D0D" w:rsidRDefault="00B4525A" w:rsidP="000E3D0D">
      <w:pPr>
        <w:pStyle w:val="30"/>
        <w:spacing w:before="0" w:after="0"/>
        <w:ind w:firstLine="709"/>
        <w:jc w:val="both"/>
        <w:rPr>
          <w:rFonts w:ascii="Times New Roman" w:hAnsi="Times New Roman" w:cs="Times New Roman"/>
        </w:rPr>
      </w:pPr>
      <w:bookmarkStart w:id="22" w:name="_Toc468445626"/>
      <w:bookmarkStart w:id="23" w:name="_Toc468445853"/>
      <w:bookmarkStart w:id="24" w:name="_Toc468445950"/>
      <w:bookmarkStart w:id="25" w:name="_Toc485201899"/>
    </w:p>
    <w:p w:rsidR="00274ED0" w:rsidRPr="000E3D0D" w:rsidRDefault="00B4525A" w:rsidP="000E3D0D">
      <w:pPr>
        <w:pStyle w:val="30"/>
        <w:spacing w:before="0" w:after="0"/>
        <w:ind w:firstLine="709"/>
        <w:jc w:val="both"/>
        <w:rPr>
          <w:rFonts w:ascii="Times New Roman" w:hAnsi="Times New Roman" w:cs="Times New Roman"/>
        </w:rPr>
      </w:pPr>
      <w:r w:rsidRPr="000E3D0D">
        <w:rPr>
          <w:rFonts w:ascii="Times New Roman" w:hAnsi="Times New Roman" w:cs="Times New Roman"/>
        </w:rPr>
        <w:t>1</w:t>
      </w:r>
      <w:r w:rsidR="00274ED0" w:rsidRPr="000E3D0D">
        <w:rPr>
          <w:rFonts w:ascii="Times New Roman" w:hAnsi="Times New Roman" w:cs="Times New Roman"/>
        </w:rPr>
        <w:t>.3.1. Население</w:t>
      </w:r>
      <w:bookmarkEnd w:id="22"/>
      <w:bookmarkEnd w:id="23"/>
      <w:bookmarkEnd w:id="24"/>
      <w:bookmarkEnd w:id="25"/>
      <w:r w:rsidR="00274ED0" w:rsidRPr="000E3D0D">
        <w:rPr>
          <w:rFonts w:ascii="Times New Roman" w:hAnsi="Times New Roman" w:cs="Times New Roman"/>
        </w:rPr>
        <w:t xml:space="preserve"> </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Численность постоянного населения </w:t>
      </w:r>
      <w:proofErr w:type="spellStart"/>
      <w:r w:rsidRPr="000E3D0D">
        <w:rPr>
          <w:sz w:val="26"/>
          <w:szCs w:val="26"/>
        </w:rPr>
        <w:t>Щёкинского</w:t>
      </w:r>
      <w:proofErr w:type="spellEnd"/>
      <w:r w:rsidRPr="000E3D0D">
        <w:rPr>
          <w:sz w:val="26"/>
          <w:szCs w:val="26"/>
        </w:rPr>
        <w:t xml:space="preserve"> района на 1.01 2017 года составила 106,4 </w:t>
      </w:r>
      <w:proofErr w:type="spellStart"/>
      <w:r w:rsidRPr="000E3D0D">
        <w:rPr>
          <w:sz w:val="26"/>
          <w:szCs w:val="26"/>
        </w:rPr>
        <w:t>тыс</w:t>
      </w:r>
      <w:proofErr w:type="gramStart"/>
      <w:r w:rsidRPr="000E3D0D">
        <w:rPr>
          <w:sz w:val="26"/>
          <w:szCs w:val="26"/>
        </w:rPr>
        <w:t>.ч</w:t>
      </w:r>
      <w:proofErr w:type="gramEnd"/>
      <w:r w:rsidRPr="000E3D0D">
        <w:rPr>
          <w:sz w:val="26"/>
          <w:szCs w:val="26"/>
        </w:rPr>
        <w:t>ел</w:t>
      </w:r>
      <w:proofErr w:type="spellEnd"/>
      <w:r w:rsidRPr="000E3D0D">
        <w:rPr>
          <w:sz w:val="26"/>
          <w:szCs w:val="26"/>
        </w:rPr>
        <w:t>. (</w:t>
      </w:r>
      <w:r w:rsidR="000E3D0D" w:rsidRPr="000E3D0D">
        <w:rPr>
          <w:sz w:val="26"/>
          <w:szCs w:val="26"/>
        </w:rPr>
        <w:fldChar w:fldCharType="begin"/>
      </w:r>
      <w:r w:rsidR="000E3D0D" w:rsidRPr="000E3D0D">
        <w:rPr>
          <w:sz w:val="26"/>
          <w:szCs w:val="26"/>
        </w:rPr>
        <w:instrText xml:space="preserve"> REF _Ref470349858 \h  \* MERGEFORMAT </w:instrText>
      </w:r>
      <w:r w:rsidR="000E3D0D" w:rsidRPr="000E3D0D">
        <w:rPr>
          <w:sz w:val="26"/>
          <w:szCs w:val="26"/>
        </w:rPr>
      </w:r>
      <w:r w:rsidR="000E3D0D" w:rsidRPr="000E3D0D">
        <w:rPr>
          <w:sz w:val="26"/>
          <w:szCs w:val="26"/>
        </w:rPr>
        <w:fldChar w:fldCharType="separate"/>
      </w:r>
      <w:r w:rsidR="00694B51" w:rsidRPr="000E3D0D">
        <w:rPr>
          <w:sz w:val="26"/>
          <w:szCs w:val="26"/>
        </w:rPr>
        <w:t>Таблица 1</w:t>
      </w:r>
      <w:r w:rsidR="000E3D0D" w:rsidRPr="000E3D0D">
        <w:rPr>
          <w:sz w:val="26"/>
          <w:szCs w:val="26"/>
        </w:rPr>
        <w:fldChar w:fldCharType="end"/>
      </w:r>
      <w:r w:rsidRPr="000E3D0D">
        <w:rPr>
          <w:sz w:val="26"/>
          <w:szCs w:val="26"/>
        </w:rPr>
        <w:t xml:space="preserve">), в </w:t>
      </w:r>
      <w:proofErr w:type="spellStart"/>
      <w:r w:rsidRPr="000E3D0D">
        <w:rPr>
          <w:sz w:val="26"/>
          <w:szCs w:val="26"/>
        </w:rPr>
        <w:t>т.ч</w:t>
      </w:r>
      <w:proofErr w:type="spellEnd"/>
      <w:r w:rsidRPr="000E3D0D">
        <w:rPr>
          <w:sz w:val="26"/>
          <w:szCs w:val="26"/>
        </w:rPr>
        <w:t xml:space="preserve">. городское население – 74,9 </w:t>
      </w:r>
      <w:proofErr w:type="spellStart"/>
      <w:r w:rsidRPr="000E3D0D">
        <w:rPr>
          <w:sz w:val="26"/>
          <w:szCs w:val="26"/>
        </w:rPr>
        <w:t>тыс.чел</w:t>
      </w:r>
      <w:proofErr w:type="spellEnd"/>
      <w:r w:rsidRPr="000E3D0D">
        <w:rPr>
          <w:sz w:val="26"/>
          <w:szCs w:val="26"/>
        </w:rPr>
        <w:t xml:space="preserve">. (70,4%), сельское – 31,5 </w:t>
      </w:r>
      <w:proofErr w:type="spellStart"/>
      <w:r w:rsidRPr="000E3D0D">
        <w:rPr>
          <w:sz w:val="26"/>
          <w:szCs w:val="26"/>
        </w:rPr>
        <w:t>тыс.чел</w:t>
      </w:r>
      <w:proofErr w:type="spellEnd"/>
      <w:r w:rsidRPr="000E3D0D">
        <w:rPr>
          <w:sz w:val="26"/>
          <w:szCs w:val="26"/>
        </w:rPr>
        <w:t xml:space="preserve">. (29,6%). Население за 2008 - 2016 годы сократилось на 2,4 </w:t>
      </w:r>
      <w:proofErr w:type="spellStart"/>
      <w:r w:rsidRPr="000E3D0D">
        <w:rPr>
          <w:sz w:val="26"/>
          <w:szCs w:val="26"/>
        </w:rPr>
        <w:t>тыс</w:t>
      </w:r>
      <w:proofErr w:type="gramStart"/>
      <w:r w:rsidRPr="000E3D0D">
        <w:rPr>
          <w:sz w:val="26"/>
          <w:szCs w:val="26"/>
        </w:rPr>
        <w:t>.ч</w:t>
      </w:r>
      <w:proofErr w:type="gramEnd"/>
      <w:r w:rsidRPr="000E3D0D">
        <w:rPr>
          <w:sz w:val="26"/>
          <w:szCs w:val="26"/>
        </w:rPr>
        <w:t>ел</w:t>
      </w:r>
      <w:proofErr w:type="spellEnd"/>
      <w:r w:rsidRPr="000E3D0D">
        <w:rPr>
          <w:sz w:val="26"/>
          <w:szCs w:val="26"/>
        </w:rPr>
        <w:t xml:space="preserve">. (2,2%). При этом численность городского населения сократилась на 5,8 </w:t>
      </w:r>
      <w:proofErr w:type="spellStart"/>
      <w:r w:rsidRPr="000E3D0D">
        <w:rPr>
          <w:sz w:val="26"/>
          <w:szCs w:val="26"/>
        </w:rPr>
        <w:t>тыс</w:t>
      </w:r>
      <w:proofErr w:type="gramStart"/>
      <w:r w:rsidRPr="000E3D0D">
        <w:rPr>
          <w:sz w:val="26"/>
          <w:szCs w:val="26"/>
        </w:rPr>
        <w:t>.ч</w:t>
      </w:r>
      <w:proofErr w:type="gramEnd"/>
      <w:r w:rsidRPr="000E3D0D">
        <w:rPr>
          <w:sz w:val="26"/>
          <w:szCs w:val="26"/>
        </w:rPr>
        <w:t>ел</w:t>
      </w:r>
      <w:proofErr w:type="spellEnd"/>
      <w:r w:rsidRPr="000E3D0D">
        <w:rPr>
          <w:sz w:val="26"/>
          <w:szCs w:val="26"/>
        </w:rPr>
        <w:t xml:space="preserve">. (7,2%), а сельского населения увеличилась на 3,4 </w:t>
      </w:r>
      <w:proofErr w:type="spellStart"/>
      <w:r w:rsidRPr="000E3D0D">
        <w:rPr>
          <w:sz w:val="26"/>
          <w:szCs w:val="26"/>
        </w:rPr>
        <w:t>тыс.чел</w:t>
      </w:r>
      <w:proofErr w:type="spellEnd"/>
      <w:r w:rsidRPr="000E3D0D">
        <w:rPr>
          <w:sz w:val="26"/>
          <w:szCs w:val="26"/>
        </w:rPr>
        <w:t xml:space="preserve">. (на 12,1%). </w:t>
      </w:r>
      <w:proofErr w:type="gramStart"/>
      <w:r w:rsidRPr="000E3D0D">
        <w:rPr>
          <w:sz w:val="26"/>
          <w:szCs w:val="26"/>
        </w:rPr>
        <w:t>На рост сельского населения влияет преобразование ряда городских поселений в сельские, происходившее в процессе проведения муниципальной реформы.</w:t>
      </w:r>
      <w:proofErr w:type="gramEnd"/>
    </w:p>
    <w:p w:rsidR="00274ED0" w:rsidRPr="000E3D0D" w:rsidRDefault="00274ED0" w:rsidP="000E3D0D">
      <w:pPr>
        <w:pStyle w:val="af4"/>
        <w:autoSpaceDE w:val="0"/>
        <w:autoSpaceDN w:val="0"/>
        <w:adjustRightInd w:val="0"/>
        <w:ind w:left="0" w:firstLine="709"/>
        <w:rPr>
          <w:sz w:val="26"/>
          <w:szCs w:val="26"/>
        </w:rPr>
      </w:pPr>
    </w:p>
    <w:p w:rsidR="00274ED0" w:rsidRPr="000E3D0D" w:rsidRDefault="00274ED0" w:rsidP="000E3D0D">
      <w:pPr>
        <w:pStyle w:val="aff0"/>
        <w:spacing w:before="0" w:after="0"/>
        <w:ind w:firstLine="709"/>
        <w:jc w:val="both"/>
        <w:rPr>
          <w:b w:val="0"/>
          <w:sz w:val="26"/>
          <w:szCs w:val="26"/>
        </w:rPr>
      </w:pPr>
      <w:bookmarkStart w:id="26" w:name="_Ref470349858"/>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1</w:t>
      </w:r>
      <w:r w:rsidR="0059683B" w:rsidRPr="000E3D0D">
        <w:rPr>
          <w:sz w:val="26"/>
          <w:szCs w:val="26"/>
        </w:rPr>
        <w:fldChar w:fldCharType="end"/>
      </w:r>
      <w:bookmarkEnd w:id="26"/>
      <w:r w:rsidRPr="000E3D0D">
        <w:rPr>
          <w:b w:val="0"/>
          <w:sz w:val="26"/>
          <w:szCs w:val="26"/>
        </w:rPr>
        <w:t>. Численность постоянного населения (на 1 января)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897"/>
        <w:gridCol w:w="1487"/>
        <w:gridCol w:w="1489"/>
        <w:gridCol w:w="1487"/>
        <w:gridCol w:w="1486"/>
      </w:tblGrid>
      <w:tr w:rsidR="00274ED0" w:rsidRPr="000E3D0D" w:rsidTr="000E3D0D">
        <w:trPr>
          <w:tblHeader/>
          <w:jc w:val="center"/>
        </w:trPr>
        <w:tc>
          <w:tcPr>
            <w:tcW w:w="901" w:type="pct"/>
            <w:vMerge w:val="restar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Год</w:t>
            </w:r>
          </w:p>
        </w:tc>
        <w:tc>
          <w:tcPr>
            <w:tcW w:w="991" w:type="pct"/>
            <w:vMerge w:val="restar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Всего, </w:t>
            </w: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.ч</w:t>
            </w:r>
            <w:proofErr w:type="gramEnd"/>
            <w:r w:rsidRPr="000E3D0D">
              <w:rPr>
                <w:rFonts w:ascii="Times New Roman" w:hAnsi="Times New Roman" w:cs="Times New Roman"/>
                <w:sz w:val="26"/>
                <w:szCs w:val="26"/>
              </w:rPr>
              <w:t>ел</w:t>
            </w:r>
            <w:proofErr w:type="spellEnd"/>
            <w:r w:rsidRPr="000E3D0D">
              <w:rPr>
                <w:rFonts w:ascii="Times New Roman" w:hAnsi="Times New Roman" w:cs="Times New Roman"/>
                <w:sz w:val="26"/>
                <w:szCs w:val="26"/>
              </w:rPr>
              <w:t xml:space="preserve">. </w:t>
            </w:r>
          </w:p>
        </w:tc>
        <w:tc>
          <w:tcPr>
            <w:tcW w:w="1555" w:type="pct"/>
            <w:gridSpan w:val="2"/>
            <w:shd w:val="clear" w:color="auto" w:fill="auto"/>
            <w:vAlign w:val="center"/>
            <w:hideMark/>
          </w:tcPr>
          <w:p w:rsidR="00274ED0" w:rsidRPr="000E3D0D" w:rsidRDefault="00274ED0" w:rsidP="000E3D0D">
            <w:pPr>
              <w:spacing w:after="0" w:line="240" w:lineRule="auto"/>
              <w:jc w:val="both"/>
              <w:rPr>
                <w:rFonts w:ascii="Times New Roman" w:hAnsi="Times New Roman" w:cs="Times New Roman"/>
                <w:i/>
                <w:iCs/>
                <w:sz w:val="26"/>
                <w:szCs w:val="26"/>
              </w:rPr>
            </w:pPr>
            <w:r w:rsidRPr="000E3D0D">
              <w:rPr>
                <w:rFonts w:ascii="Times New Roman" w:hAnsi="Times New Roman" w:cs="Times New Roman"/>
                <w:sz w:val="26"/>
                <w:szCs w:val="26"/>
              </w:rPr>
              <w:t>Городское население</w:t>
            </w:r>
          </w:p>
        </w:tc>
        <w:tc>
          <w:tcPr>
            <w:tcW w:w="1553" w:type="pct"/>
            <w:gridSpan w:val="2"/>
            <w:shd w:val="clear" w:color="auto" w:fill="auto"/>
            <w:vAlign w:val="center"/>
            <w:hideMark/>
          </w:tcPr>
          <w:p w:rsidR="00274ED0" w:rsidRPr="000E3D0D" w:rsidRDefault="00274ED0" w:rsidP="000E3D0D">
            <w:pPr>
              <w:spacing w:after="0" w:line="240" w:lineRule="auto"/>
              <w:jc w:val="both"/>
              <w:rPr>
                <w:rFonts w:ascii="Times New Roman" w:hAnsi="Times New Roman" w:cs="Times New Roman"/>
                <w:i/>
                <w:iCs/>
                <w:sz w:val="26"/>
                <w:szCs w:val="26"/>
              </w:rPr>
            </w:pPr>
            <w:r w:rsidRPr="000E3D0D">
              <w:rPr>
                <w:rFonts w:ascii="Times New Roman" w:hAnsi="Times New Roman" w:cs="Times New Roman"/>
                <w:sz w:val="26"/>
                <w:szCs w:val="26"/>
              </w:rPr>
              <w:t>Сельское население</w:t>
            </w:r>
          </w:p>
        </w:tc>
      </w:tr>
      <w:tr w:rsidR="00274ED0" w:rsidRPr="000E3D0D" w:rsidTr="000E3D0D">
        <w:trPr>
          <w:tblHeader/>
          <w:jc w:val="center"/>
        </w:trPr>
        <w:tc>
          <w:tcPr>
            <w:tcW w:w="901" w:type="pct"/>
            <w:vMerge/>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p>
        </w:tc>
        <w:tc>
          <w:tcPr>
            <w:tcW w:w="991" w:type="pct"/>
            <w:vMerge/>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p>
        </w:tc>
        <w:tc>
          <w:tcPr>
            <w:tcW w:w="777"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.ч</w:t>
            </w:r>
            <w:proofErr w:type="gramEnd"/>
            <w:r w:rsidRPr="000E3D0D">
              <w:rPr>
                <w:rFonts w:ascii="Times New Roman" w:hAnsi="Times New Roman" w:cs="Times New Roman"/>
                <w:sz w:val="26"/>
                <w:szCs w:val="26"/>
              </w:rPr>
              <w:t>ел</w:t>
            </w:r>
            <w:proofErr w:type="spellEnd"/>
          </w:p>
        </w:tc>
        <w:tc>
          <w:tcPr>
            <w:tcW w:w="777"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iCs/>
                <w:sz w:val="26"/>
                <w:szCs w:val="26"/>
              </w:rPr>
            </w:pPr>
            <w:r w:rsidRPr="000E3D0D">
              <w:rPr>
                <w:rFonts w:ascii="Times New Roman" w:hAnsi="Times New Roman" w:cs="Times New Roman"/>
                <w:iCs/>
                <w:sz w:val="26"/>
                <w:szCs w:val="26"/>
              </w:rPr>
              <w:t>%</w:t>
            </w:r>
          </w:p>
        </w:tc>
        <w:tc>
          <w:tcPr>
            <w:tcW w:w="777"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.ч</w:t>
            </w:r>
            <w:proofErr w:type="gramEnd"/>
            <w:r w:rsidRPr="000E3D0D">
              <w:rPr>
                <w:rFonts w:ascii="Times New Roman" w:hAnsi="Times New Roman" w:cs="Times New Roman"/>
                <w:sz w:val="26"/>
                <w:szCs w:val="26"/>
              </w:rPr>
              <w:t>ел</w:t>
            </w:r>
            <w:proofErr w:type="spellEnd"/>
          </w:p>
        </w:tc>
        <w:tc>
          <w:tcPr>
            <w:tcW w:w="776"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iCs/>
                <w:sz w:val="26"/>
                <w:szCs w:val="26"/>
              </w:rPr>
            </w:pPr>
            <w:r w:rsidRPr="000E3D0D">
              <w:rPr>
                <w:rFonts w:ascii="Times New Roman" w:hAnsi="Times New Roman" w:cs="Times New Roman"/>
                <w:iCs/>
                <w:sz w:val="26"/>
                <w:szCs w:val="26"/>
              </w:rPr>
              <w:t>%</w:t>
            </w:r>
          </w:p>
        </w:tc>
      </w:tr>
      <w:tr w:rsidR="00274ED0" w:rsidRPr="000E3D0D" w:rsidTr="000E3D0D">
        <w:trPr>
          <w:jc w:val="center"/>
        </w:trPr>
        <w:tc>
          <w:tcPr>
            <w:tcW w:w="901"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 xml:space="preserve">2008 год </w:t>
            </w:r>
          </w:p>
        </w:tc>
        <w:tc>
          <w:tcPr>
            <w:tcW w:w="991" w:type="pct"/>
            <w:shd w:val="clear" w:color="auto" w:fill="auto"/>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108,8</w:t>
            </w:r>
          </w:p>
        </w:tc>
        <w:tc>
          <w:tcPr>
            <w:tcW w:w="777"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80,7</w:t>
            </w:r>
          </w:p>
        </w:tc>
        <w:tc>
          <w:tcPr>
            <w:tcW w:w="777"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74,2</w:t>
            </w:r>
          </w:p>
        </w:tc>
        <w:tc>
          <w:tcPr>
            <w:tcW w:w="777"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28,1</w:t>
            </w:r>
          </w:p>
        </w:tc>
        <w:tc>
          <w:tcPr>
            <w:tcW w:w="776"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25,8</w:t>
            </w:r>
          </w:p>
        </w:tc>
      </w:tr>
      <w:tr w:rsidR="00274ED0" w:rsidRPr="000E3D0D" w:rsidTr="000E3D0D">
        <w:trPr>
          <w:jc w:val="center"/>
        </w:trPr>
        <w:tc>
          <w:tcPr>
            <w:tcW w:w="901"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 xml:space="preserve">2009 год </w:t>
            </w:r>
          </w:p>
        </w:tc>
        <w:tc>
          <w:tcPr>
            <w:tcW w:w="991" w:type="pct"/>
            <w:shd w:val="clear" w:color="auto" w:fill="auto"/>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107,7</w:t>
            </w:r>
          </w:p>
        </w:tc>
        <w:tc>
          <w:tcPr>
            <w:tcW w:w="777"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79,9</w:t>
            </w:r>
          </w:p>
        </w:tc>
        <w:tc>
          <w:tcPr>
            <w:tcW w:w="777"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74,2</w:t>
            </w:r>
          </w:p>
        </w:tc>
        <w:tc>
          <w:tcPr>
            <w:tcW w:w="777"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27,8</w:t>
            </w:r>
          </w:p>
        </w:tc>
        <w:tc>
          <w:tcPr>
            <w:tcW w:w="776"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25,8</w:t>
            </w:r>
          </w:p>
        </w:tc>
      </w:tr>
      <w:tr w:rsidR="00274ED0" w:rsidRPr="000E3D0D" w:rsidTr="000E3D0D">
        <w:trPr>
          <w:jc w:val="center"/>
        </w:trPr>
        <w:tc>
          <w:tcPr>
            <w:tcW w:w="901"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 xml:space="preserve">2010 год </w:t>
            </w:r>
          </w:p>
        </w:tc>
        <w:tc>
          <w:tcPr>
            <w:tcW w:w="991" w:type="pct"/>
            <w:shd w:val="clear" w:color="auto" w:fill="auto"/>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106,9</w:t>
            </w:r>
          </w:p>
        </w:tc>
        <w:tc>
          <w:tcPr>
            <w:tcW w:w="777"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79,2</w:t>
            </w:r>
          </w:p>
        </w:tc>
        <w:tc>
          <w:tcPr>
            <w:tcW w:w="777"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74,1</w:t>
            </w:r>
          </w:p>
        </w:tc>
        <w:tc>
          <w:tcPr>
            <w:tcW w:w="777"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27,7</w:t>
            </w:r>
          </w:p>
        </w:tc>
        <w:tc>
          <w:tcPr>
            <w:tcW w:w="776"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25,9</w:t>
            </w:r>
          </w:p>
        </w:tc>
      </w:tr>
      <w:tr w:rsidR="00274ED0" w:rsidRPr="000E3D0D" w:rsidTr="000E3D0D">
        <w:trPr>
          <w:jc w:val="center"/>
        </w:trPr>
        <w:tc>
          <w:tcPr>
            <w:tcW w:w="901"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 xml:space="preserve">2011 год </w:t>
            </w:r>
          </w:p>
        </w:tc>
        <w:tc>
          <w:tcPr>
            <w:tcW w:w="991" w:type="pct"/>
            <w:shd w:val="clear" w:color="auto" w:fill="auto"/>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106,4</w:t>
            </w:r>
          </w:p>
        </w:tc>
        <w:tc>
          <w:tcPr>
            <w:tcW w:w="777"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78,4</w:t>
            </w:r>
          </w:p>
        </w:tc>
        <w:tc>
          <w:tcPr>
            <w:tcW w:w="777"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73,7</w:t>
            </w:r>
          </w:p>
        </w:tc>
        <w:tc>
          <w:tcPr>
            <w:tcW w:w="777"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w:t>
            </w:r>
          </w:p>
        </w:tc>
        <w:tc>
          <w:tcPr>
            <w:tcW w:w="776"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26,3</w:t>
            </w:r>
          </w:p>
        </w:tc>
      </w:tr>
      <w:tr w:rsidR="00274ED0" w:rsidRPr="000E3D0D" w:rsidTr="000E3D0D">
        <w:trPr>
          <w:jc w:val="center"/>
        </w:trPr>
        <w:tc>
          <w:tcPr>
            <w:tcW w:w="901"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2012 год</w:t>
            </w:r>
          </w:p>
        </w:tc>
        <w:tc>
          <w:tcPr>
            <w:tcW w:w="991" w:type="pct"/>
            <w:shd w:val="clear" w:color="auto" w:fill="auto"/>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106,5</w:t>
            </w:r>
          </w:p>
        </w:tc>
        <w:tc>
          <w:tcPr>
            <w:tcW w:w="777"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78,1</w:t>
            </w:r>
          </w:p>
        </w:tc>
        <w:tc>
          <w:tcPr>
            <w:tcW w:w="777"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73,3</w:t>
            </w:r>
          </w:p>
        </w:tc>
        <w:tc>
          <w:tcPr>
            <w:tcW w:w="777"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28,4</w:t>
            </w:r>
          </w:p>
        </w:tc>
        <w:tc>
          <w:tcPr>
            <w:tcW w:w="776"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26,7</w:t>
            </w:r>
          </w:p>
        </w:tc>
      </w:tr>
      <w:tr w:rsidR="00274ED0" w:rsidRPr="000E3D0D" w:rsidTr="000E3D0D">
        <w:trPr>
          <w:jc w:val="center"/>
        </w:trPr>
        <w:tc>
          <w:tcPr>
            <w:tcW w:w="901"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2013 год</w:t>
            </w:r>
          </w:p>
        </w:tc>
        <w:tc>
          <w:tcPr>
            <w:tcW w:w="991" w:type="pct"/>
            <w:shd w:val="clear" w:color="auto" w:fill="auto"/>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107,3</w:t>
            </w:r>
          </w:p>
        </w:tc>
        <w:tc>
          <w:tcPr>
            <w:tcW w:w="777"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78,4</w:t>
            </w:r>
          </w:p>
        </w:tc>
        <w:tc>
          <w:tcPr>
            <w:tcW w:w="777"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73,1</w:t>
            </w:r>
          </w:p>
        </w:tc>
        <w:tc>
          <w:tcPr>
            <w:tcW w:w="777"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29</w:t>
            </w:r>
          </w:p>
        </w:tc>
        <w:tc>
          <w:tcPr>
            <w:tcW w:w="776"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27,0</w:t>
            </w:r>
          </w:p>
        </w:tc>
      </w:tr>
      <w:tr w:rsidR="00274ED0" w:rsidRPr="000E3D0D" w:rsidTr="000E3D0D">
        <w:trPr>
          <w:jc w:val="center"/>
        </w:trPr>
        <w:tc>
          <w:tcPr>
            <w:tcW w:w="901"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2014 год</w:t>
            </w:r>
          </w:p>
        </w:tc>
        <w:tc>
          <w:tcPr>
            <w:tcW w:w="991" w:type="pct"/>
            <w:shd w:val="clear" w:color="auto" w:fill="auto"/>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107,1</w:t>
            </w:r>
          </w:p>
        </w:tc>
        <w:tc>
          <w:tcPr>
            <w:tcW w:w="777"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78,3</w:t>
            </w:r>
          </w:p>
        </w:tc>
        <w:tc>
          <w:tcPr>
            <w:tcW w:w="777"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73,1</w:t>
            </w:r>
          </w:p>
        </w:tc>
        <w:tc>
          <w:tcPr>
            <w:tcW w:w="777"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28,8</w:t>
            </w:r>
          </w:p>
        </w:tc>
        <w:tc>
          <w:tcPr>
            <w:tcW w:w="776"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26,9</w:t>
            </w:r>
          </w:p>
        </w:tc>
      </w:tr>
      <w:tr w:rsidR="00274ED0" w:rsidRPr="000E3D0D" w:rsidTr="000E3D0D">
        <w:trPr>
          <w:jc w:val="center"/>
        </w:trPr>
        <w:tc>
          <w:tcPr>
            <w:tcW w:w="901" w:type="pct"/>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2015 год</w:t>
            </w:r>
          </w:p>
        </w:tc>
        <w:tc>
          <w:tcPr>
            <w:tcW w:w="991" w:type="pct"/>
            <w:shd w:val="clear" w:color="auto" w:fill="auto"/>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106,8</w:t>
            </w:r>
          </w:p>
        </w:tc>
        <w:tc>
          <w:tcPr>
            <w:tcW w:w="777" w:type="pct"/>
            <w:shd w:val="clear" w:color="auto" w:fill="auto"/>
            <w:noWrap/>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75,2</w:t>
            </w:r>
          </w:p>
        </w:tc>
        <w:tc>
          <w:tcPr>
            <w:tcW w:w="777" w:type="pct"/>
            <w:shd w:val="clear" w:color="auto" w:fill="auto"/>
            <w:noWrap/>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70,4</w:t>
            </w:r>
          </w:p>
        </w:tc>
        <w:tc>
          <w:tcPr>
            <w:tcW w:w="777" w:type="pct"/>
            <w:shd w:val="clear" w:color="auto" w:fill="auto"/>
            <w:noWrap/>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31,6</w:t>
            </w:r>
          </w:p>
        </w:tc>
        <w:tc>
          <w:tcPr>
            <w:tcW w:w="776" w:type="pct"/>
            <w:shd w:val="clear" w:color="auto" w:fill="auto"/>
            <w:noWrap/>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29,6</w:t>
            </w:r>
          </w:p>
        </w:tc>
      </w:tr>
      <w:tr w:rsidR="00274ED0" w:rsidRPr="000E3D0D" w:rsidTr="000E3D0D">
        <w:trPr>
          <w:jc w:val="center"/>
        </w:trPr>
        <w:tc>
          <w:tcPr>
            <w:tcW w:w="901" w:type="pct"/>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 xml:space="preserve">2016 год </w:t>
            </w:r>
          </w:p>
        </w:tc>
        <w:tc>
          <w:tcPr>
            <w:tcW w:w="991" w:type="pct"/>
            <w:shd w:val="clear" w:color="auto" w:fill="auto"/>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106,1</w:t>
            </w:r>
          </w:p>
        </w:tc>
        <w:tc>
          <w:tcPr>
            <w:tcW w:w="777" w:type="pct"/>
            <w:shd w:val="clear" w:color="auto" w:fill="auto"/>
            <w:noWrap/>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74,8</w:t>
            </w:r>
          </w:p>
        </w:tc>
        <w:tc>
          <w:tcPr>
            <w:tcW w:w="777" w:type="pct"/>
            <w:shd w:val="clear" w:color="auto" w:fill="auto"/>
            <w:noWrap/>
            <w:vAlign w:val="bottom"/>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70,5</w:t>
            </w:r>
          </w:p>
        </w:tc>
        <w:tc>
          <w:tcPr>
            <w:tcW w:w="777" w:type="pct"/>
            <w:shd w:val="clear" w:color="auto" w:fill="auto"/>
            <w:noWrap/>
            <w:vAlign w:val="bottom"/>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31,3</w:t>
            </w:r>
          </w:p>
        </w:tc>
        <w:tc>
          <w:tcPr>
            <w:tcW w:w="776" w:type="pct"/>
            <w:shd w:val="clear" w:color="auto" w:fill="auto"/>
            <w:noWrap/>
            <w:vAlign w:val="bottom"/>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29,5</w:t>
            </w:r>
          </w:p>
        </w:tc>
      </w:tr>
      <w:tr w:rsidR="00274ED0" w:rsidRPr="000E3D0D" w:rsidTr="000E3D0D">
        <w:trPr>
          <w:jc w:val="center"/>
        </w:trPr>
        <w:tc>
          <w:tcPr>
            <w:tcW w:w="901" w:type="pct"/>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2017 год</w:t>
            </w:r>
          </w:p>
        </w:tc>
        <w:tc>
          <w:tcPr>
            <w:tcW w:w="991" w:type="pct"/>
            <w:shd w:val="clear" w:color="auto" w:fill="auto"/>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106,4</w:t>
            </w:r>
          </w:p>
        </w:tc>
        <w:tc>
          <w:tcPr>
            <w:tcW w:w="777" w:type="pct"/>
            <w:shd w:val="clear" w:color="auto" w:fill="auto"/>
            <w:noWrap/>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74,9</w:t>
            </w:r>
          </w:p>
        </w:tc>
        <w:tc>
          <w:tcPr>
            <w:tcW w:w="777" w:type="pct"/>
            <w:shd w:val="clear" w:color="auto" w:fill="auto"/>
            <w:noWrap/>
            <w:vAlign w:val="bottom"/>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70,4</w:t>
            </w:r>
          </w:p>
        </w:tc>
        <w:tc>
          <w:tcPr>
            <w:tcW w:w="777" w:type="pct"/>
            <w:shd w:val="clear" w:color="auto" w:fill="auto"/>
            <w:noWrap/>
            <w:vAlign w:val="bottom"/>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31,5</w:t>
            </w:r>
          </w:p>
        </w:tc>
        <w:tc>
          <w:tcPr>
            <w:tcW w:w="776" w:type="pct"/>
            <w:shd w:val="clear" w:color="auto" w:fill="auto"/>
            <w:noWrap/>
            <w:vAlign w:val="bottom"/>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29,6</w:t>
            </w:r>
          </w:p>
        </w:tc>
      </w:tr>
    </w:tbl>
    <w:p w:rsidR="00274ED0" w:rsidRPr="000E3D0D" w:rsidRDefault="00274ED0" w:rsidP="000E3D0D">
      <w:pPr>
        <w:pStyle w:val="af4"/>
        <w:autoSpaceDE w:val="0"/>
        <w:autoSpaceDN w:val="0"/>
        <w:adjustRightInd w:val="0"/>
        <w:ind w:left="0" w:firstLine="709"/>
        <w:rPr>
          <w:sz w:val="26"/>
          <w:szCs w:val="26"/>
        </w:rPr>
      </w:pP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Основная часть населения сосредоточена в г. Щекино - 58,1 </w:t>
      </w:r>
      <w:proofErr w:type="spellStart"/>
      <w:r w:rsidRPr="000E3D0D">
        <w:rPr>
          <w:sz w:val="26"/>
          <w:szCs w:val="26"/>
        </w:rPr>
        <w:t>тыс</w:t>
      </w:r>
      <w:proofErr w:type="gramStart"/>
      <w:r w:rsidRPr="000E3D0D">
        <w:rPr>
          <w:sz w:val="26"/>
          <w:szCs w:val="26"/>
        </w:rPr>
        <w:t>.ч</w:t>
      </w:r>
      <w:proofErr w:type="gramEnd"/>
      <w:r w:rsidRPr="000E3D0D">
        <w:rPr>
          <w:sz w:val="26"/>
          <w:szCs w:val="26"/>
        </w:rPr>
        <w:t>ел</w:t>
      </w:r>
      <w:proofErr w:type="spellEnd"/>
      <w:r w:rsidRPr="000E3D0D">
        <w:rPr>
          <w:sz w:val="26"/>
          <w:szCs w:val="26"/>
        </w:rPr>
        <w:t xml:space="preserve">., или 54,6% всего постоянного населения района. В </w:t>
      </w:r>
      <w:proofErr w:type="spellStart"/>
      <w:r w:rsidRPr="000E3D0D">
        <w:rPr>
          <w:sz w:val="26"/>
          <w:szCs w:val="26"/>
        </w:rPr>
        <w:t>р.п</w:t>
      </w:r>
      <w:proofErr w:type="gramStart"/>
      <w:r w:rsidRPr="000E3D0D">
        <w:rPr>
          <w:sz w:val="26"/>
          <w:szCs w:val="26"/>
        </w:rPr>
        <w:t>.П</w:t>
      </w:r>
      <w:proofErr w:type="gramEnd"/>
      <w:r w:rsidRPr="000E3D0D">
        <w:rPr>
          <w:sz w:val="26"/>
          <w:szCs w:val="26"/>
        </w:rPr>
        <w:t>ервомайский</w:t>
      </w:r>
      <w:proofErr w:type="spellEnd"/>
      <w:r w:rsidRPr="000E3D0D">
        <w:rPr>
          <w:sz w:val="26"/>
          <w:szCs w:val="26"/>
        </w:rPr>
        <w:t xml:space="preserve"> проживает 9,4 </w:t>
      </w:r>
      <w:proofErr w:type="spellStart"/>
      <w:r w:rsidRPr="000E3D0D">
        <w:rPr>
          <w:sz w:val="26"/>
          <w:szCs w:val="26"/>
        </w:rPr>
        <w:t>тыс.чел</w:t>
      </w:r>
      <w:proofErr w:type="spellEnd"/>
      <w:r w:rsidRPr="000E3D0D">
        <w:rPr>
          <w:sz w:val="26"/>
          <w:szCs w:val="26"/>
        </w:rPr>
        <w:t xml:space="preserve">. (8,9%), в </w:t>
      </w:r>
      <w:proofErr w:type="spellStart"/>
      <w:r w:rsidRPr="000E3D0D">
        <w:rPr>
          <w:sz w:val="26"/>
          <w:szCs w:val="26"/>
        </w:rPr>
        <w:t>г.Советск</w:t>
      </w:r>
      <w:proofErr w:type="spellEnd"/>
      <w:r w:rsidRPr="000E3D0D">
        <w:rPr>
          <w:sz w:val="26"/>
          <w:szCs w:val="26"/>
        </w:rPr>
        <w:t xml:space="preserve"> – 7,4 </w:t>
      </w:r>
      <w:proofErr w:type="spellStart"/>
      <w:r w:rsidRPr="000E3D0D">
        <w:rPr>
          <w:sz w:val="26"/>
          <w:szCs w:val="26"/>
        </w:rPr>
        <w:t>тыс.чел</w:t>
      </w:r>
      <w:proofErr w:type="spellEnd"/>
      <w:r w:rsidRPr="000E3D0D">
        <w:rPr>
          <w:sz w:val="26"/>
          <w:szCs w:val="26"/>
        </w:rPr>
        <w:t>. (6,9%).</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lastRenderedPageBreak/>
        <w:t>Сельское население района проживает в 247 сельских населенных пунктах (</w:t>
      </w:r>
      <w:r w:rsidR="000E3D0D" w:rsidRPr="000E3D0D">
        <w:rPr>
          <w:sz w:val="26"/>
          <w:szCs w:val="26"/>
        </w:rPr>
        <w:fldChar w:fldCharType="begin"/>
      </w:r>
      <w:r w:rsidR="000E3D0D" w:rsidRPr="000E3D0D">
        <w:rPr>
          <w:sz w:val="26"/>
          <w:szCs w:val="26"/>
        </w:rPr>
        <w:instrText xml:space="preserve"> REF _Ref470349882 \h  \* MERGEFORMAT </w:instrText>
      </w:r>
      <w:r w:rsidR="000E3D0D" w:rsidRPr="000E3D0D">
        <w:rPr>
          <w:sz w:val="26"/>
          <w:szCs w:val="26"/>
        </w:rPr>
      </w:r>
      <w:r w:rsidR="000E3D0D" w:rsidRPr="000E3D0D">
        <w:rPr>
          <w:sz w:val="26"/>
          <w:szCs w:val="26"/>
        </w:rPr>
        <w:fldChar w:fldCharType="separate"/>
      </w:r>
      <w:r w:rsidR="00694B51" w:rsidRPr="000E3D0D">
        <w:rPr>
          <w:sz w:val="26"/>
          <w:szCs w:val="26"/>
        </w:rPr>
        <w:t>Таблица 2</w:t>
      </w:r>
      <w:r w:rsidR="000E3D0D" w:rsidRPr="000E3D0D">
        <w:rPr>
          <w:sz w:val="26"/>
          <w:szCs w:val="26"/>
        </w:rPr>
        <w:fldChar w:fldCharType="end"/>
      </w:r>
      <w:r w:rsidRPr="000E3D0D">
        <w:rPr>
          <w:sz w:val="26"/>
          <w:szCs w:val="26"/>
        </w:rPr>
        <w:t xml:space="preserve">). Самая многочисленная группа – это сельские населенные пункты с числом проживающих 11-25 чел. – 45 ед., или 18,2% всех сельских населенных пунктов. В сельских населенных пунктах с населением до 50 чел. (63,6% от общего их числа) проживает 2,26 </w:t>
      </w:r>
      <w:proofErr w:type="spellStart"/>
      <w:r w:rsidRPr="000E3D0D">
        <w:rPr>
          <w:sz w:val="26"/>
          <w:szCs w:val="26"/>
        </w:rPr>
        <w:t>тыс</w:t>
      </w:r>
      <w:proofErr w:type="gramStart"/>
      <w:r w:rsidRPr="000E3D0D">
        <w:rPr>
          <w:sz w:val="26"/>
          <w:szCs w:val="26"/>
        </w:rPr>
        <w:t>.ч</w:t>
      </w:r>
      <w:proofErr w:type="gramEnd"/>
      <w:r w:rsidRPr="000E3D0D">
        <w:rPr>
          <w:sz w:val="26"/>
          <w:szCs w:val="26"/>
        </w:rPr>
        <w:t>ел</w:t>
      </w:r>
      <w:proofErr w:type="spellEnd"/>
      <w:r w:rsidRPr="000E3D0D">
        <w:rPr>
          <w:sz w:val="26"/>
          <w:szCs w:val="26"/>
        </w:rPr>
        <w:t>. (7,2% сельского населения). В населенных пунктах с населением свыше 500 чел. (15 ед., или 6,1%) проживает 56,7% сельского населения.</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В </w:t>
      </w:r>
      <w:proofErr w:type="spellStart"/>
      <w:r w:rsidRPr="000E3D0D">
        <w:rPr>
          <w:sz w:val="26"/>
          <w:szCs w:val="26"/>
        </w:rPr>
        <w:t>Щекинском</w:t>
      </w:r>
      <w:proofErr w:type="spellEnd"/>
      <w:r w:rsidRPr="000E3D0D">
        <w:rPr>
          <w:sz w:val="26"/>
          <w:szCs w:val="26"/>
        </w:rPr>
        <w:t xml:space="preserve"> районе имеется 22 </w:t>
      </w:r>
      <w:proofErr w:type="gramStart"/>
      <w:r w:rsidRPr="000E3D0D">
        <w:rPr>
          <w:sz w:val="26"/>
          <w:szCs w:val="26"/>
        </w:rPr>
        <w:t>сельских</w:t>
      </w:r>
      <w:proofErr w:type="gramEnd"/>
      <w:r w:rsidRPr="000E3D0D">
        <w:rPr>
          <w:sz w:val="26"/>
          <w:szCs w:val="26"/>
        </w:rPr>
        <w:t xml:space="preserve"> населенных пункт</w:t>
      </w:r>
      <w:r w:rsidR="00AD2CFC" w:rsidRPr="000E3D0D">
        <w:rPr>
          <w:sz w:val="26"/>
          <w:szCs w:val="26"/>
        </w:rPr>
        <w:t>а</w:t>
      </w:r>
      <w:r w:rsidRPr="000E3D0D">
        <w:rPr>
          <w:sz w:val="26"/>
          <w:szCs w:val="26"/>
        </w:rPr>
        <w:t xml:space="preserve"> (8,9% от общего числа) без населения</w:t>
      </w:r>
      <w:r w:rsidR="00401DBD" w:rsidRPr="000E3D0D">
        <w:rPr>
          <w:sz w:val="26"/>
          <w:szCs w:val="26"/>
        </w:rPr>
        <w:t>.</w:t>
      </w:r>
    </w:p>
    <w:p w:rsidR="00274ED0" w:rsidRPr="000E3D0D" w:rsidRDefault="00274ED0" w:rsidP="000E3D0D">
      <w:pPr>
        <w:pStyle w:val="af4"/>
        <w:autoSpaceDE w:val="0"/>
        <w:autoSpaceDN w:val="0"/>
        <w:adjustRightInd w:val="0"/>
        <w:ind w:left="0" w:firstLine="709"/>
        <w:rPr>
          <w:sz w:val="26"/>
          <w:szCs w:val="26"/>
        </w:rPr>
      </w:pPr>
    </w:p>
    <w:p w:rsidR="00274ED0" w:rsidRPr="000E3D0D" w:rsidRDefault="00274ED0" w:rsidP="000E3D0D">
      <w:pPr>
        <w:pStyle w:val="aff0"/>
        <w:keepNext/>
        <w:spacing w:before="0" w:after="0"/>
        <w:ind w:firstLine="709"/>
        <w:jc w:val="both"/>
        <w:rPr>
          <w:b w:val="0"/>
          <w:sz w:val="26"/>
          <w:szCs w:val="26"/>
        </w:rPr>
      </w:pPr>
      <w:bookmarkStart w:id="27" w:name="_Ref470349882"/>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2</w:t>
      </w:r>
      <w:r w:rsidR="0059683B" w:rsidRPr="000E3D0D">
        <w:rPr>
          <w:sz w:val="26"/>
          <w:szCs w:val="26"/>
        </w:rPr>
        <w:fldChar w:fldCharType="end"/>
      </w:r>
      <w:bookmarkEnd w:id="27"/>
      <w:r w:rsidRPr="000E3D0D">
        <w:rPr>
          <w:sz w:val="26"/>
          <w:szCs w:val="26"/>
        </w:rPr>
        <w:t xml:space="preserve">. </w:t>
      </w:r>
      <w:r w:rsidRPr="000E3D0D">
        <w:rPr>
          <w:b w:val="0"/>
          <w:sz w:val="26"/>
          <w:szCs w:val="26"/>
        </w:rPr>
        <w:t>Группировка сельских населенных пунктов по людности (на 1.01.2016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1627"/>
        <w:gridCol w:w="1631"/>
        <w:gridCol w:w="1629"/>
        <w:gridCol w:w="1629"/>
      </w:tblGrid>
      <w:tr w:rsidR="00274ED0" w:rsidRPr="000E3D0D" w:rsidTr="000E3D0D">
        <w:trPr>
          <w:trHeight w:val="315"/>
          <w:jc w:val="center"/>
        </w:trPr>
        <w:tc>
          <w:tcPr>
            <w:tcW w:w="1596" w:type="pct"/>
            <w:vMerge w:val="restart"/>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p>
        </w:tc>
        <w:tc>
          <w:tcPr>
            <w:tcW w:w="1702" w:type="pct"/>
            <w:gridSpan w:val="2"/>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число населенных пунктов</w:t>
            </w:r>
          </w:p>
        </w:tc>
        <w:tc>
          <w:tcPr>
            <w:tcW w:w="1702" w:type="pct"/>
            <w:gridSpan w:val="2"/>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 них проживает</w:t>
            </w:r>
          </w:p>
        </w:tc>
      </w:tr>
      <w:tr w:rsidR="00274ED0" w:rsidRPr="000E3D0D" w:rsidTr="000E3D0D">
        <w:trPr>
          <w:trHeight w:val="315"/>
          <w:jc w:val="center"/>
        </w:trPr>
        <w:tc>
          <w:tcPr>
            <w:tcW w:w="1596" w:type="pct"/>
            <w:vMerge/>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p>
        </w:tc>
        <w:tc>
          <w:tcPr>
            <w:tcW w:w="850" w:type="pct"/>
            <w:shd w:val="clear" w:color="auto" w:fill="auto"/>
            <w:noWrap/>
            <w:vAlign w:val="bottom"/>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ед.</w:t>
            </w:r>
          </w:p>
        </w:tc>
        <w:tc>
          <w:tcPr>
            <w:tcW w:w="852" w:type="pct"/>
            <w:shd w:val="clear" w:color="auto" w:fill="auto"/>
            <w:noWrap/>
            <w:vAlign w:val="bottom"/>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851" w:type="pct"/>
            <w:shd w:val="clear" w:color="auto" w:fill="auto"/>
            <w:noWrap/>
            <w:vAlign w:val="bottom"/>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чел.</w:t>
            </w:r>
          </w:p>
        </w:tc>
        <w:tc>
          <w:tcPr>
            <w:tcW w:w="851" w:type="pct"/>
            <w:shd w:val="clear" w:color="auto" w:fill="auto"/>
            <w:noWrap/>
            <w:vAlign w:val="bottom"/>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r>
      <w:tr w:rsidR="00274ED0" w:rsidRPr="000E3D0D" w:rsidTr="000E3D0D">
        <w:trPr>
          <w:trHeight w:val="315"/>
          <w:jc w:val="center"/>
        </w:trPr>
        <w:tc>
          <w:tcPr>
            <w:tcW w:w="1596" w:type="pct"/>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sz w:val="26"/>
                <w:szCs w:val="26"/>
              </w:rPr>
              <w:t>без населения</w:t>
            </w:r>
          </w:p>
        </w:tc>
        <w:tc>
          <w:tcPr>
            <w:tcW w:w="850"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22</w:t>
            </w:r>
          </w:p>
        </w:tc>
        <w:tc>
          <w:tcPr>
            <w:tcW w:w="852"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8,9</w:t>
            </w:r>
          </w:p>
        </w:tc>
        <w:tc>
          <w:tcPr>
            <w:tcW w:w="851" w:type="pct"/>
            <w:shd w:val="clear" w:color="auto" w:fill="auto"/>
            <w:noWrap/>
            <w:vAlign w:val="bottom"/>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w:t>
            </w:r>
          </w:p>
        </w:tc>
        <w:tc>
          <w:tcPr>
            <w:tcW w:w="851" w:type="pct"/>
            <w:shd w:val="clear" w:color="auto" w:fill="auto"/>
            <w:noWrap/>
            <w:vAlign w:val="bottom"/>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0,0</w:t>
            </w:r>
          </w:p>
        </w:tc>
      </w:tr>
      <w:tr w:rsidR="00274ED0" w:rsidRPr="000E3D0D" w:rsidTr="000E3D0D">
        <w:trPr>
          <w:trHeight w:val="315"/>
          <w:jc w:val="center"/>
        </w:trPr>
        <w:tc>
          <w:tcPr>
            <w:tcW w:w="1596" w:type="pct"/>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менее 6</w:t>
            </w:r>
          </w:p>
        </w:tc>
        <w:tc>
          <w:tcPr>
            <w:tcW w:w="850"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33</w:t>
            </w:r>
          </w:p>
        </w:tc>
        <w:tc>
          <w:tcPr>
            <w:tcW w:w="852"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13,4</w:t>
            </w:r>
          </w:p>
        </w:tc>
        <w:tc>
          <w:tcPr>
            <w:tcW w:w="851" w:type="pct"/>
            <w:shd w:val="clear" w:color="auto" w:fill="auto"/>
            <w:noWrap/>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98</w:t>
            </w:r>
          </w:p>
        </w:tc>
        <w:tc>
          <w:tcPr>
            <w:tcW w:w="851"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0,3</w:t>
            </w:r>
          </w:p>
        </w:tc>
      </w:tr>
      <w:tr w:rsidR="00274ED0" w:rsidRPr="000E3D0D" w:rsidTr="000E3D0D">
        <w:trPr>
          <w:trHeight w:val="315"/>
          <w:jc w:val="center"/>
        </w:trPr>
        <w:tc>
          <w:tcPr>
            <w:tcW w:w="1596" w:type="pct"/>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6 – 10</w:t>
            </w:r>
          </w:p>
        </w:tc>
        <w:tc>
          <w:tcPr>
            <w:tcW w:w="850"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w:t>
            </w:r>
          </w:p>
        </w:tc>
        <w:tc>
          <w:tcPr>
            <w:tcW w:w="852"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9,7</w:t>
            </w:r>
          </w:p>
        </w:tc>
        <w:tc>
          <w:tcPr>
            <w:tcW w:w="851" w:type="pct"/>
            <w:shd w:val="clear" w:color="auto" w:fill="auto"/>
            <w:noWrap/>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185</w:t>
            </w:r>
          </w:p>
        </w:tc>
        <w:tc>
          <w:tcPr>
            <w:tcW w:w="851"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0,6</w:t>
            </w:r>
          </w:p>
        </w:tc>
      </w:tr>
      <w:tr w:rsidR="00274ED0" w:rsidRPr="000E3D0D" w:rsidTr="000E3D0D">
        <w:trPr>
          <w:trHeight w:val="315"/>
          <w:jc w:val="center"/>
        </w:trPr>
        <w:tc>
          <w:tcPr>
            <w:tcW w:w="1596" w:type="pct"/>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11 – 25</w:t>
            </w:r>
          </w:p>
        </w:tc>
        <w:tc>
          <w:tcPr>
            <w:tcW w:w="850"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45</w:t>
            </w:r>
          </w:p>
        </w:tc>
        <w:tc>
          <w:tcPr>
            <w:tcW w:w="852"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18,2</w:t>
            </w:r>
          </w:p>
        </w:tc>
        <w:tc>
          <w:tcPr>
            <w:tcW w:w="851" w:type="pct"/>
            <w:shd w:val="clear" w:color="auto" w:fill="auto"/>
            <w:noWrap/>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759</w:t>
            </w:r>
          </w:p>
        </w:tc>
        <w:tc>
          <w:tcPr>
            <w:tcW w:w="851"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w:t>
            </w:r>
          </w:p>
        </w:tc>
      </w:tr>
      <w:tr w:rsidR="00274ED0" w:rsidRPr="000E3D0D" w:rsidTr="000E3D0D">
        <w:trPr>
          <w:trHeight w:val="315"/>
          <w:jc w:val="center"/>
        </w:trPr>
        <w:tc>
          <w:tcPr>
            <w:tcW w:w="1596" w:type="pct"/>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26 – 50</w:t>
            </w:r>
          </w:p>
        </w:tc>
        <w:tc>
          <w:tcPr>
            <w:tcW w:w="850"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33</w:t>
            </w:r>
          </w:p>
        </w:tc>
        <w:tc>
          <w:tcPr>
            <w:tcW w:w="852"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13,4</w:t>
            </w:r>
          </w:p>
        </w:tc>
        <w:tc>
          <w:tcPr>
            <w:tcW w:w="851" w:type="pct"/>
            <w:shd w:val="clear" w:color="auto" w:fill="auto"/>
            <w:noWrap/>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1220</w:t>
            </w:r>
          </w:p>
        </w:tc>
        <w:tc>
          <w:tcPr>
            <w:tcW w:w="851"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3,9</w:t>
            </w:r>
          </w:p>
        </w:tc>
      </w:tr>
      <w:tr w:rsidR="00274ED0" w:rsidRPr="000E3D0D" w:rsidTr="000E3D0D">
        <w:trPr>
          <w:trHeight w:val="315"/>
          <w:jc w:val="center"/>
        </w:trPr>
        <w:tc>
          <w:tcPr>
            <w:tcW w:w="1596" w:type="pct"/>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51 – 100</w:t>
            </w:r>
          </w:p>
        </w:tc>
        <w:tc>
          <w:tcPr>
            <w:tcW w:w="850"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35</w:t>
            </w:r>
          </w:p>
        </w:tc>
        <w:tc>
          <w:tcPr>
            <w:tcW w:w="852"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14,2</w:t>
            </w:r>
          </w:p>
        </w:tc>
        <w:tc>
          <w:tcPr>
            <w:tcW w:w="851" w:type="pct"/>
            <w:shd w:val="clear" w:color="auto" w:fill="auto"/>
            <w:noWrap/>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2407</w:t>
            </w:r>
          </w:p>
        </w:tc>
        <w:tc>
          <w:tcPr>
            <w:tcW w:w="851"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7,7</w:t>
            </w:r>
          </w:p>
        </w:tc>
      </w:tr>
      <w:tr w:rsidR="00274ED0" w:rsidRPr="000E3D0D" w:rsidTr="000E3D0D">
        <w:trPr>
          <w:trHeight w:val="315"/>
          <w:jc w:val="center"/>
        </w:trPr>
        <w:tc>
          <w:tcPr>
            <w:tcW w:w="1596" w:type="pct"/>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101 – 200</w:t>
            </w:r>
          </w:p>
        </w:tc>
        <w:tc>
          <w:tcPr>
            <w:tcW w:w="850"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21</w:t>
            </w:r>
          </w:p>
        </w:tc>
        <w:tc>
          <w:tcPr>
            <w:tcW w:w="852"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8,5</w:t>
            </w:r>
          </w:p>
        </w:tc>
        <w:tc>
          <w:tcPr>
            <w:tcW w:w="851" w:type="pct"/>
            <w:shd w:val="clear" w:color="auto" w:fill="auto"/>
            <w:noWrap/>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3012</w:t>
            </w:r>
          </w:p>
        </w:tc>
        <w:tc>
          <w:tcPr>
            <w:tcW w:w="851"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9,6</w:t>
            </w:r>
          </w:p>
        </w:tc>
      </w:tr>
      <w:tr w:rsidR="00274ED0" w:rsidRPr="000E3D0D" w:rsidTr="000E3D0D">
        <w:trPr>
          <w:trHeight w:val="315"/>
          <w:jc w:val="center"/>
        </w:trPr>
        <w:tc>
          <w:tcPr>
            <w:tcW w:w="1596" w:type="pct"/>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201 – 500</w:t>
            </w:r>
          </w:p>
        </w:tc>
        <w:tc>
          <w:tcPr>
            <w:tcW w:w="850"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19</w:t>
            </w:r>
          </w:p>
        </w:tc>
        <w:tc>
          <w:tcPr>
            <w:tcW w:w="852"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7,7</w:t>
            </w:r>
          </w:p>
        </w:tc>
        <w:tc>
          <w:tcPr>
            <w:tcW w:w="851" w:type="pct"/>
            <w:shd w:val="clear" w:color="auto" w:fill="auto"/>
            <w:noWrap/>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5915</w:t>
            </w:r>
          </w:p>
        </w:tc>
        <w:tc>
          <w:tcPr>
            <w:tcW w:w="851"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18,9</w:t>
            </w:r>
          </w:p>
        </w:tc>
      </w:tr>
      <w:tr w:rsidR="00274ED0" w:rsidRPr="000E3D0D" w:rsidTr="000E3D0D">
        <w:trPr>
          <w:trHeight w:val="64"/>
          <w:jc w:val="center"/>
        </w:trPr>
        <w:tc>
          <w:tcPr>
            <w:tcW w:w="1596" w:type="pct"/>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501 – 1000</w:t>
            </w:r>
          </w:p>
        </w:tc>
        <w:tc>
          <w:tcPr>
            <w:tcW w:w="850"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w:t>
            </w:r>
          </w:p>
        </w:tc>
        <w:tc>
          <w:tcPr>
            <w:tcW w:w="852"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4,5</w:t>
            </w:r>
          </w:p>
        </w:tc>
        <w:tc>
          <w:tcPr>
            <w:tcW w:w="851" w:type="pct"/>
            <w:shd w:val="clear" w:color="auto" w:fill="auto"/>
            <w:noWrap/>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7236</w:t>
            </w:r>
          </w:p>
        </w:tc>
        <w:tc>
          <w:tcPr>
            <w:tcW w:w="851"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23,1</w:t>
            </w:r>
          </w:p>
        </w:tc>
      </w:tr>
      <w:tr w:rsidR="00274ED0" w:rsidRPr="000E3D0D" w:rsidTr="000E3D0D">
        <w:trPr>
          <w:trHeight w:val="315"/>
          <w:jc w:val="center"/>
        </w:trPr>
        <w:tc>
          <w:tcPr>
            <w:tcW w:w="1596" w:type="pct"/>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1001 – 2000</w:t>
            </w:r>
          </w:p>
        </w:tc>
        <w:tc>
          <w:tcPr>
            <w:tcW w:w="850"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w:t>
            </w:r>
          </w:p>
        </w:tc>
        <w:tc>
          <w:tcPr>
            <w:tcW w:w="852"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w:t>
            </w:r>
          </w:p>
        </w:tc>
        <w:tc>
          <w:tcPr>
            <w:tcW w:w="851" w:type="pct"/>
            <w:shd w:val="clear" w:color="auto" w:fill="auto"/>
            <w:noWrap/>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5605</w:t>
            </w:r>
          </w:p>
        </w:tc>
        <w:tc>
          <w:tcPr>
            <w:tcW w:w="851"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17,9</w:t>
            </w:r>
          </w:p>
        </w:tc>
      </w:tr>
      <w:tr w:rsidR="00274ED0" w:rsidRPr="000E3D0D" w:rsidTr="000E3D0D">
        <w:trPr>
          <w:trHeight w:val="207"/>
          <w:jc w:val="center"/>
        </w:trPr>
        <w:tc>
          <w:tcPr>
            <w:tcW w:w="1596" w:type="pct"/>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2001 – 3000</w:t>
            </w:r>
          </w:p>
        </w:tc>
        <w:tc>
          <w:tcPr>
            <w:tcW w:w="850"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w:t>
            </w:r>
          </w:p>
        </w:tc>
        <w:tc>
          <w:tcPr>
            <w:tcW w:w="852"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0,4</w:t>
            </w:r>
          </w:p>
        </w:tc>
        <w:tc>
          <w:tcPr>
            <w:tcW w:w="851" w:type="pct"/>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4927</w:t>
            </w:r>
          </w:p>
        </w:tc>
        <w:tc>
          <w:tcPr>
            <w:tcW w:w="851" w:type="pct"/>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15,7</w:t>
            </w:r>
          </w:p>
        </w:tc>
      </w:tr>
      <w:tr w:rsidR="00274ED0" w:rsidRPr="000E3D0D" w:rsidTr="000E3D0D">
        <w:trPr>
          <w:trHeight w:val="315"/>
          <w:jc w:val="center"/>
        </w:trPr>
        <w:tc>
          <w:tcPr>
            <w:tcW w:w="1596" w:type="pct"/>
            <w:shd w:val="clear" w:color="auto" w:fill="auto"/>
            <w:noWrap/>
            <w:vAlign w:val="bottom"/>
          </w:tcPr>
          <w:p w:rsidR="00274ED0" w:rsidRPr="000E3D0D" w:rsidRDefault="00274ED0" w:rsidP="000E3D0D">
            <w:pPr>
              <w:spacing w:after="0" w:line="240" w:lineRule="auto"/>
              <w:jc w:val="both"/>
              <w:rPr>
                <w:rFonts w:ascii="Times New Roman" w:hAnsi="Times New Roman" w:cs="Times New Roman"/>
                <w:b/>
                <w:sz w:val="26"/>
                <w:szCs w:val="26"/>
              </w:rPr>
            </w:pPr>
            <w:r w:rsidRPr="000E3D0D">
              <w:rPr>
                <w:rFonts w:ascii="Times New Roman" w:hAnsi="Times New Roman" w:cs="Times New Roman"/>
                <w:b/>
                <w:sz w:val="26"/>
                <w:szCs w:val="26"/>
              </w:rPr>
              <w:t>ВСЕГО</w:t>
            </w:r>
          </w:p>
        </w:tc>
        <w:tc>
          <w:tcPr>
            <w:tcW w:w="850" w:type="pct"/>
            <w:shd w:val="clear" w:color="auto" w:fill="auto"/>
            <w:noWrap/>
            <w:vAlign w:val="bottom"/>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247</w:t>
            </w:r>
          </w:p>
        </w:tc>
        <w:tc>
          <w:tcPr>
            <w:tcW w:w="852" w:type="pct"/>
            <w:shd w:val="clear" w:color="auto" w:fill="auto"/>
            <w:noWrap/>
            <w:vAlign w:val="bottom"/>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100,0</w:t>
            </w:r>
          </w:p>
        </w:tc>
        <w:tc>
          <w:tcPr>
            <w:tcW w:w="851" w:type="pct"/>
            <w:shd w:val="clear" w:color="auto" w:fill="auto"/>
            <w:noWrap/>
            <w:vAlign w:val="bottom"/>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31364</w:t>
            </w:r>
          </w:p>
        </w:tc>
        <w:tc>
          <w:tcPr>
            <w:tcW w:w="851" w:type="pct"/>
            <w:shd w:val="clear" w:color="auto" w:fill="auto"/>
            <w:noWrap/>
            <w:vAlign w:val="bottom"/>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100,0</w:t>
            </w:r>
          </w:p>
        </w:tc>
      </w:tr>
    </w:tbl>
    <w:p w:rsidR="00274ED0" w:rsidRPr="000E3D0D" w:rsidRDefault="00274ED0" w:rsidP="000E3D0D">
      <w:pPr>
        <w:pStyle w:val="af4"/>
        <w:autoSpaceDE w:val="0"/>
        <w:autoSpaceDN w:val="0"/>
        <w:adjustRightInd w:val="0"/>
        <w:ind w:left="0" w:firstLine="709"/>
        <w:rPr>
          <w:sz w:val="26"/>
          <w:szCs w:val="26"/>
        </w:rPr>
      </w:pP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Самым крупным сельским поселением является Лазаревское (7,8 </w:t>
      </w:r>
      <w:proofErr w:type="spellStart"/>
      <w:r w:rsidRPr="000E3D0D">
        <w:rPr>
          <w:sz w:val="26"/>
          <w:szCs w:val="26"/>
        </w:rPr>
        <w:t>тыс</w:t>
      </w:r>
      <w:proofErr w:type="gramStart"/>
      <w:r w:rsidRPr="000E3D0D">
        <w:rPr>
          <w:sz w:val="26"/>
          <w:szCs w:val="26"/>
        </w:rPr>
        <w:t>.ч</w:t>
      </w:r>
      <w:proofErr w:type="gramEnd"/>
      <w:r w:rsidRPr="000E3D0D">
        <w:rPr>
          <w:sz w:val="26"/>
          <w:szCs w:val="26"/>
        </w:rPr>
        <w:t>ел</w:t>
      </w:r>
      <w:proofErr w:type="spellEnd"/>
      <w:r w:rsidRPr="000E3D0D">
        <w:rPr>
          <w:sz w:val="26"/>
          <w:szCs w:val="26"/>
        </w:rPr>
        <w:t>.), а самым маленьким – Крапив</w:t>
      </w:r>
      <w:r w:rsidR="0059088C" w:rsidRPr="000E3D0D">
        <w:rPr>
          <w:sz w:val="26"/>
          <w:szCs w:val="26"/>
        </w:rPr>
        <w:t>енское</w:t>
      </w:r>
      <w:r w:rsidRPr="000E3D0D">
        <w:rPr>
          <w:sz w:val="26"/>
          <w:szCs w:val="26"/>
        </w:rPr>
        <w:t xml:space="preserve"> сельское поселение (4,5 </w:t>
      </w:r>
      <w:proofErr w:type="spellStart"/>
      <w:r w:rsidRPr="000E3D0D">
        <w:rPr>
          <w:sz w:val="26"/>
          <w:szCs w:val="26"/>
        </w:rPr>
        <w:t>тыс.чел</w:t>
      </w:r>
      <w:proofErr w:type="spellEnd"/>
      <w:r w:rsidRPr="000E3D0D">
        <w:rPr>
          <w:sz w:val="26"/>
          <w:szCs w:val="26"/>
        </w:rPr>
        <w:t xml:space="preserve">.). </w:t>
      </w:r>
    </w:p>
    <w:p w:rsidR="00274ED0" w:rsidRPr="000E3D0D" w:rsidRDefault="00274ED0" w:rsidP="000E3D0D">
      <w:pPr>
        <w:pStyle w:val="af4"/>
        <w:autoSpaceDE w:val="0"/>
        <w:autoSpaceDN w:val="0"/>
        <w:adjustRightInd w:val="0"/>
        <w:ind w:left="0" w:firstLine="709"/>
        <w:rPr>
          <w:sz w:val="26"/>
          <w:szCs w:val="26"/>
        </w:rPr>
      </w:pPr>
    </w:p>
    <w:p w:rsidR="00274ED0" w:rsidRPr="000E3D0D" w:rsidRDefault="00274ED0" w:rsidP="000E3D0D">
      <w:pPr>
        <w:pStyle w:val="aff0"/>
        <w:keepNext/>
        <w:spacing w:before="0" w:after="0"/>
        <w:ind w:firstLine="709"/>
        <w:jc w:val="both"/>
        <w:rPr>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3</w:t>
      </w:r>
      <w:r w:rsidR="0059683B" w:rsidRPr="000E3D0D">
        <w:rPr>
          <w:sz w:val="26"/>
          <w:szCs w:val="26"/>
        </w:rPr>
        <w:fldChar w:fldCharType="end"/>
      </w:r>
      <w:r w:rsidRPr="000E3D0D">
        <w:rPr>
          <w:sz w:val="26"/>
          <w:szCs w:val="26"/>
        </w:rPr>
        <w:t>.</w:t>
      </w:r>
      <w:r w:rsidRPr="000E3D0D">
        <w:rPr>
          <w:b w:val="0"/>
          <w:sz w:val="26"/>
          <w:szCs w:val="26"/>
        </w:rPr>
        <w:t xml:space="preserve"> Сельское население Щекинского района на 1.01.2017 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985"/>
        <w:gridCol w:w="2315"/>
        <w:gridCol w:w="2646"/>
      </w:tblGrid>
      <w:tr w:rsidR="00274ED0" w:rsidRPr="000E3D0D" w:rsidTr="00F73FCA">
        <w:tc>
          <w:tcPr>
            <w:tcW w:w="2410" w:type="dxa"/>
            <w:shd w:val="clear" w:color="auto" w:fill="auto"/>
            <w:noWrap/>
            <w:vAlign w:val="center"/>
          </w:tcPr>
          <w:p w:rsidR="00274ED0" w:rsidRPr="000E3D0D" w:rsidRDefault="00274ED0" w:rsidP="000E3D0D">
            <w:pPr>
              <w:spacing w:after="0" w:line="240" w:lineRule="auto"/>
              <w:ind w:firstLineChars="14" w:firstLine="36"/>
              <w:jc w:val="both"/>
              <w:rPr>
                <w:rFonts w:ascii="Times New Roman" w:hAnsi="Times New Roman" w:cs="Times New Roman"/>
                <w:sz w:val="26"/>
                <w:szCs w:val="26"/>
              </w:rPr>
            </w:pPr>
            <w:r w:rsidRPr="000E3D0D">
              <w:rPr>
                <w:rFonts w:ascii="Times New Roman" w:hAnsi="Times New Roman" w:cs="Times New Roman"/>
                <w:sz w:val="26"/>
                <w:szCs w:val="26"/>
              </w:rPr>
              <w:t>Сельское поселение</w:t>
            </w:r>
          </w:p>
        </w:tc>
        <w:tc>
          <w:tcPr>
            <w:tcW w:w="1985" w:type="dxa"/>
            <w:shd w:val="clear" w:color="auto" w:fill="auto"/>
            <w:noWrap/>
            <w:vAlign w:val="center"/>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Население, чел.</w:t>
            </w:r>
          </w:p>
        </w:tc>
        <w:tc>
          <w:tcPr>
            <w:tcW w:w="2315" w:type="dxa"/>
            <w:shd w:val="clear" w:color="auto" w:fill="auto"/>
            <w:noWrap/>
            <w:vAlign w:val="center"/>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Доля в населении Щекинского района, %</w:t>
            </w:r>
          </w:p>
        </w:tc>
        <w:tc>
          <w:tcPr>
            <w:tcW w:w="2646" w:type="dxa"/>
            <w:shd w:val="clear" w:color="auto" w:fill="auto"/>
            <w:noWrap/>
            <w:vAlign w:val="center"/>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Доля в сельском населении Щекинского района, %</w:t>
            </w:r>
          </w:p>
        </w:tc>
      </w:tr>
      <w:tr w:rsidR="00274ED0" w:rsidRPr="000E3D0D" w:rsidTr="00F73FCA">
        <w:tc>
          <w:tcPr>
            <w:tcW w:w="2410" w:type="dxa"/>
            <w:shd w:val="clear" w:color="auto" w:fill="auto"/>
            <w:noWrap/>
            <w:vAlign w:val="center"/>
            <w:hideMark/>
          </w:tcPr>
          <w:p w:rsidR="00274ED0" w:rsidRPr="000E3D0D" w:rsidRDefault="00274ED0" w:rsidP="000E3D0D">
            <w:pPr>
              <w:spacing w:after="0" w:line="240" w:lineRule="auto"/>
              <w:ind w:firstLineChars="14" w:firstLine="36"/>
              <w:jc w:val="both"/>
              <w:rPr>
                <w:rFonts w:ascii="Times New Roman" w:hAnsi="Times New Roman" w:cs="Times New Roman"/>
                <w:sz w:val="26"/>
                <w:szCs w:val="26"/>
              </w:rPr>
            </w:pPr>
            <w:r w:rsidRPr="000E3D0D">
              <w:rPr>
                <w:rFonts w:ascii="Times New Roman" w:hAnsi="Times New Roman" w:cs="Times New Roman"/>
                <w:sz w:val="26"/>
                <w:szCs w:val="26"/>
              </w:rPr>
              <w:t>Крапивенское</w:t>
            </w:r>
          </w:p>
        </w:tc>
        <w:tc>
          <w:tcPr>
            <w:tcW w:w="1985" w:type="dxa"/>
            <w:shd w:val="clear" w:color="auto" w:fill="auto"/>
            <w:noWrap/>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4528</w:t>
            </w:r>
          </w:p>
        </w:tc>
        <w:tc>
          <w:tcPr>
            <w:tcW w:w="2315" w:type="dxa"/>
            <w:shd w:val="clear" w:color="auto" w:fill="auto"/>
            <w:noWrap/>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4,3</w:t>
            </w:r>
          </w:p>
        </w:tc>
        <w:tc>
          <w:tcPr>
            <w:tcW w:w="2646" w:type="dxa"/>
            <w:shd w:val="clear" w:color="auto" w:fill="auto"/>
            <w:noWrap/>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14,4</w:t>
            </w:r>
          </w:p>
        </w:tc>
      </w:tr>
      <w:tr w:rsidR="00274ED0" w:rsidRPr="000E3D0D" w:rsidTr="00F73FCA">
        <w:tc>
          <w:tcPr>
            <w:tcW w:w="2410" w:type="dxa"/>
            <w:shd w:val="clear" w:color="auto" w:fill="auto"/>
            <w:noWrap/>
            <w:vAlign w:val="center"/>
            <w:hideMark/>
          </w:tcPr>
          <w:p w:rsidR="00274ED0" w:rsidRPr="000E3D0D" w:rsidRDefault="00274ED0" w:rsidP="000E3D0D">
            <w:pPr>
              <w:spacing w:after="0" w:line="240" w:lineRule="auto"/>
              <w:ind w:firstLineChars="14" w:firstLine="36"/>
              <w:jc w:val="both"/>
              <w:rPr>
                <w:rFonts w:ascii="Times New Roman" w:hAnsi="Times New Roman" w:cs="Times New Roman"/>
                <w:sz w:val="26"/>
                <w:szCs w:val="26"/>
              </w:rPr>
            </w:pPr>
            <w:r w:rsidRPr="000E3D0D">
              <w:rPr>
                <w:rFonts w:ascii="Times New Roman" w:hAnsi="Times New Roman" w:cs="Times New Roman"/>
                <w:sz w:val="26"/>
                <w:szCs w:val="26"/>
              </w:rPr>
              <w:t>Лазаревское</w:t>
            </w:r>
          </w:p>
        </w:tc>
        <w:tc>
          <w:tcPr>
            <w:tcW w:w="1985" w:type="dxa"/>
            <w:shd w:val="clear" w:color="auto" w:fill="auto"/>
            <w:noWrap/>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7793</w:t>
            </w:r>
          </w:p>
        </w:tc>
        <w:tc>
          <w:tcPr>
            <w:tcW w:w="2315" w:type="dxa"/>
            <w:shd w:val="clear" w:color="auto" w:fill="auto"/>
            <w:noWrap/>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7,3</w:t>
            </w:r>
          </w:p>
        </w:tc>
        <w:tc>
          <w:tcPr>
            <w:tcW w:w="2646" w:type="dxa"/>
            <w:shd w:val="clear" w:color="auto" w:fill="auto"/>
            <w:noWrap/>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24,7</w:t>
            </w:r>
          </w:p>
        </w:tc>
      </w:tr>
      <w:tr w:rsidR="00274ED0" w:rsidRPr="000E3D0D" w:rsidTr="00F73FCA">
        <w:tc>
          <w:tcPr>
            <w:tcW w:w="2410" w:type="dxa"/>
            <w:shd w:val="clear" w:color="auto" w:fill="auto"/>
            <w:noWrap/>
            <w:vAlign w:val="center"/>
            <w:hideMark/>
          </w:tcPr>
          <w:p w:rsidR="00274ED0" w:rsidRPr="000E3D0D" w:rsidRDefault="00274ED0" w:rsidP="000E3D0D">
            <w:pPr>
              <w:spacing w:after="0" w:line="240" w:lineRule="auto"/>
              <w:ind w:firstLineChars="14" w:firstLine="36"/>
              <w:jc w:val="both"/>
              <w:rPr>
                <w:rFonts w:ascii="Times New Roman" w:hAnsi="Times New Roman" w:cs="Times New Roman"/>
                <w:sz w:val="26"/>
                <w:szCs w:val="26"/>
              </w:rPr>
            </w:pPr>
            <w:r w:rsidRPr="000E3D0D">
              <w:rPr>
                <w:rFonts w:ascii="Times New Roman" w:hAnsi="Times New Roman" w:cs="Times New Roman"/>
                <w:sz w:val="26"/>
                <w:szCs w:val="26"/>
              </w:rPr>
              <w:t>Ломинцевское</w:t>
            </w:r>
          </w:p>
        </w:tc>
        <w:tc>
          <w:tcPr>
            <w:tcW w:w="1985" w:type="dxa"/>
            <w:shd w:val="clear" w:color="auto" w:fill="auto"/>
            <w:noWrap/>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6559</w:t>
            </w:r>
          </w:p>
        </w:tc>
        <w:tc>
          <w:tcPr>
            <w:tcW w:w="2315" w:type="dxa"/>
            <w:shd w:val="clear" w:color="auto" w:fill="auto"/>
            <w:noWrap/>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6,2</w:t>
            </w:r>
          </w:p>
        </w:tc>
        <w:tc>
          <w:tcPr>
            <w:tcW w:w="2646" w:type="dxa"/>
            <w:shd w:val="clear" w:color="auto" w:fill="auto"/>
            <w:noWrap/>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20,8</w:t>
            </w:r>
          </w:p>
        </w:tc>
      </w:tr>
      <w:tr w:rsidR="00274ED0" w:rsidRPr="000E3D0D" w:rsidTr="00F73FCA">
        <w:tc>
          <w:tcPr>
            <w:tcW w:w="2410" w:type="dxa"/>
            <w:shd w:val="clear" w:color="auto" w:fill="auto"/>
            <w:noWrap/>
            <w:vAlign w:val="center"/>
            <w:hideMark/>
          </w:tcPr>
          <w:p w:rsidR="00274ED0" w:rsidRPr="000E3D0D" w:rsidRDefault="00274ED0" w:rsidP="000E3D0D">
            <w:pPr>
              <w:spacing w:after="0" w:line="240" w:lineRule="auto"/>
              <w:ind w:firstLineChars="14" w:firstLine="36"/>
              <w:jc w:val="both"/>
              <w:rPr>
                <w:rFonts w:ascii="Times New Roman" w:hAnsi="Times New Roman" w:cs="Times New Roman"/>
                <w:sz w:val="26"/>
                <w:szCs w:val="26"/>
              </w:rPr>
            </w:pPr>
            <w:r w:rsidRPr="000E3D0D">
              <w:rPr>
                <w:rFonts w:ascii="Times New Roman" w:hAnsi="Times New Roman" w:cs="Times New Roman"/>
                <w:sz w:val="26"/>
                <w:szCs w:val="26"/>
              </w:rPr>
              <w:t>Огаревское</w:t>
            </w:r>
          </w:p>
        </w:tc>
        <w:tc>
          <w:tcPr>
            <w:tcW w:w="1985" w:type="dxa"/>
            <w:shd w:val="clear" w:color="auto" w:fill="auto"/>
            <w:noWrap/>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6906</w:t>
            </w:r>
          </w:p>
        </w:tc>
        <w:tc>
          <w:tcPr>
            <w:tcW w:w="2315" w:type="dxa"/>
            <w:shd w:val="clear" w:color="auto" w:fill="auto"/>
            <w:noWrap/>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6,5</w:t>
            </w:r>
          </w:p>
        </w:tc>
        <w:tc>
          <w:tcPr>
            <w:tcW w:w="2646" w:type="dxa"/>
            <w:shd w:val="clear" w:color="auto" w:fill="auto"/>
            <w:noWrap/>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21,9</w:t>
            </w:r>
          </w:p>
        </w:tc>
      </w:tr>
      <w:tr w:rsidR="00274ED0" w:rsidRPr="000E3D0D" w:rsidTr="00F73FCA">
        <w:tc>
          <w:tcPr>
            <w:tcW w:w="2410" w:type="dxa"/>
            <w:shd w:val="clear" w:color="auto" w:fill="auto"/>
            <w:noWrap/>
            <w:vAlign w:val="center"/>
            <w:hideMark/>
          </w:tcPr>
          <w:p w:rsidR="00274ED0" w:rsidRPr="000E3D0D" w:rsidRDefault="00274ED0" w:rsidP="000E3D0D">
            <w:pPr>
              <w:spacing w:after="0" w:line="240" w:lineRule="auto"/>
              <w:ind w:firstLineChars="14" w:firstLine="36"/>
              <w:jc w:val="both"/>
              <w:rPr>
                <w:rFonts w:ascii="Times New Roman" w:hAnsi="Times New Roman" w:cs="Times New Roman"/>
                <w:sz w:val="26"/>
                <w:szCs w:val="26"/>
              </w:rPr>
            </w:pPr>
            <w:r w:rsidRPr="000E3D0D">
              <w:rPr>
                <w:rFonts w:ascii="Times New Roman" w:hAnsi="Times New Roman" w:cs="Times New Roman"/>
                <w:sz w:val="26"/>
                <w:szCs w:val="26"/>
              </w:rPr>
              <w:t>Яснополянское</w:t>
            </w:r>
          </w:p>
        </w:tc>
        <w:tc>
          <w:tcPr>
            <w:tcW w:w="1985" w:type="dxa"/>
            <w:shd w:val="clear" w:color="auto" w:fill="auto"/>
            <w:noWrap/>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5716</w:t>
            </w:r>
          </w:p>
        </w:tc>
        <w:tc>
          <w:tcPr>
            <w:tcW w:w="2315" w:type="dxa"/>
            <w:shd w:val="clear" w:color="auto" w:fill="auto"/>
            <w:noWrap/>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5,4</w:t>
            </w:r>
          </w:p>
        </w:tc>
        <w:tc>
          <w:tcPr>
            <w:tcW w:w="2646" w:type="dxa"/>
            <w:shd w:val="clear" w:color="auto" w:fill="auto"/>
            <w:noWrap/>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18,2</w:t>
            </w:r>
          </w:p>
        </w:tc>
      </w:tr>
      <w:tr w:rsidR="00274ED0" w:rsidRPr="000E3D0D" w:rsidTr="00F73FCA">
        <w:tc>
          <w:tcPr>
            <w:tcW w:w="2410" w:type="dxa"/>
            <w:shd w:val="clear" w:color="auto" w:fill="auto"/>
            <w:noWrap/>
            <w:vAlign w:val="center"/>
          </w:tcPr>
          <w:p w:rsidR="00274ED0" w:rsidRPr="000E3D0D" w:rsidRDefault="00274ED0" w:rsidP="000E3D0D">
            <w:pPr>
              <w:spacing w:after="0" w:line="240" w:lineRule="auto"/>
              <w:ind w:firstLineChars="14" w:firstLine="36"/>
              <w:jc w:val="both"/>
              <w:rPr>
                <w:rFonts w:ascii="Times New Roman" w:hAnsi="Times New Roman" w:cs="Times New Roman"/>
                <w:sz w:val="26"/>
                <w:szCs w:val="26"/>
              </w:rPr>
            </w:pPr>
            <w:r w:rsidRPr="000E3D0D">
              <w:rPr>
                <w:rFonts w:ascii="Times New Roman" w:hAnsi="Times New Roman" w:cs="Times New Roman"/>
                <w:sz w:val="26"/>
                <w:szCs w:val="26"/>
              </w:rPr>
              <w:t>Всего</w:t>
            </w:r>
          </w:p>
        </w:tc>
        <w:tc>
          <w:tcPr>
            <w:tcW w:w="1985" w:type="dxa"/>
            <w:shd w:val="clear" w:color="auto" w:fill="auto"/>
            <w:noWrap/>
            <w:vAlign w:val="center"/>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31502</w:t>
            </w:r>
          </w:p>
        </w:tc>
        <w:tc>
          <w:tcPr>
            <w:tcW w:w="2315" w:type="dxa"/>
            <w:shd w:val="clear" w:color="auto" w:fill="auto"/>
            <w:noWrap/>
            <w:vAlign w:val="center"/>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29,6</w:t>
            </w:r>
          </w:p>
        </w:tc>
        <w:tc>
          <w:tcPr>
            <w:tcW w:w="2646" w:type="dxa"/>
            <w:shd w:val="clear" w:color="auto" w:fill="auto"/>
            <w:noWrap/>
            <w:vAlign w:val="center"/>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100,0</w:t>
            </w:r>
          </w:p>
        </w:tc>
      </w:tr>
    </w:tbl>
    <w:p w:rsidR="00274ED0" w:rsidRPr="000E3D0D" w:rsidRDefault="00274ED0" w:rsidP="000E3D0D">
      <w:pPr>
        <w:pStyle w:val="af4"/>
        <w:autoSpaceDE w:val="0"/>
        <w:autoSpaceDN w:val="0"/>
        <w:adjustRightInd w:val="0"/>
        <w:ind w:left="0" w:firstLine="709"/>
        <w:rPr>
          <w:sz w:val="26"/>
          <w:szCs w:val="26"/>
        </w:rPr>
      </w:pPr>
    </w:p>
    <w:p w:rsidR="00274ED0" w:rsidRPr="000E3D0D" w:rsidRDefault="00274ED0" w:rsidP="000E3D0D">
      <w:pPr>
        <w:pStyle w:val="30"/>
        <w:spacing w:before="0" w:after="0"/>
        <w:ind w:firstLine="709"/>
        <w:jc w:val="both"/>
        <w:rPr>
          <w:rFonts w:ascii="Times New Roman" w:hAnsi="Times New Roman" w:cs="Times New Roman"/>
        </w:rPr>
      </w:pPr>
      <w:bookmarkStart w:id="28" w:name="_Toc468445627"/>
      <w:bookmarkStart w:id="29" w:name="_Toc468445854"/>
      <w:bookmarkStart w:id="30" w:name="_Toc468445951"/>
      <w:bookmarkStart w:id="31" w:name="_Toc485201900"/>
      <w:r w:rsidRPr="000E3D0D">
        <w:rPr>
          <w:rFonts w:ascii="Times New Roman" w:hAnsi="Times New Roman" w:cs="Times New Roman"/>
        </w:rPr>
        <w:t>1.3.2. Демографическая ситуация</w:t>
      </w:r>
      <w:bookmarkEnd w:id="28"/>
      <w:bookmarkEnd w:id="29"/>
      <w:bookmarkEnd w:id="30"/>
      <w:bookmarkEnd w:id="31"/>
      <w:r w:rsidRPr="000E3D0D">
        <w:rPr>
          <w:rFonts w:ascii="Times New Roman" w:hAnsi="Times New Roman" w:cs="Times New Roman"/>
        </w:rPr>
        <w:t xml:space="preserve"> </w:t>
      </w:r>
    </w:p>
    <w:p w:rsidR="00274ED0" w:rsidRPr="000E3D0D" w:rsidRDefault="00274ED0" w:rsidP="000E3D0D">
      <w:pPr>
        <w:pStyle w:val="af4"/>
        <w:autoSpaceDE w:val="0"/>
        <w:autoSpaceDN w:val="0"/>
        <w:adjustRightInd w:val="0"/>
        <w:ind w:left="0" w:firstLine="709"/>
        <w:rPr>
          <w:sz w:val="26"/>
          <w:szCs w:val="26"/>
        </w:rPr>
      </w:pPr>
    </w:p>
    <w:p w:rsidR="00274ED0" w:rsidRPr="000E3D0D" w:rsidRDefault="00274ED0" w:rsidP="000E3D0D">
      <w:pPr>
        <w:pStyle w:val="af4"/>
        <w:autoSpaceDE w:val="0"/>
        <w:autoSpaceDN w:val="0"/>
        <w:adjustRightInd w:val="0"/>
        <w:ind w:left="0" w:firstLine="709"/>
        <w:rPr>
          <w:sz w:val="26"/>
          <w:szCs w:val="26"/>
        </w:rPr>
      </w:pPr>
      <w:r w:rsidRPr="000E3D0D">
        <w:rPr>
          <w:sz w:val="26"/>
          <w:szCs w:val="26"/>
        </w:rPr>
        <w:lastRenderedPageBreak/>
        <w:t xml:space="preserve">Демографическая ситуация в </w:t>
      </w:r>
      <w:proofErr w:type="spellStart"/>
      <w:r w:rsidRPr="000E3D0D">
        <w:rPr>
          <w:sz w:val="26"/>
          <w:szCs w:val="26"/>
        </w:rPr>
        <w:t>Щекинском</w:t>
      </w:r>
      <w:proofErr w:type="spellEnd"/>
      <w:r w:rsidRPr="000E3D0D">
        <w:rPr>
          <w:sz w:val="26"/>
          <w:szCs w:val="26"/>
        </w:rPr>
        <w:t xml:space="preserve"> районе остается сложной. Естественный прирост сохраняет отрицательные значения, а масштабы миграционного прироста не перекрывают естественную убыль населения. </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За период 2008-2016 гг. уровень рождаемости колебался, от 1015 чел. за 2008 год, до 1297 чел. за 2014 год. До 2014 г. коэффициент рождаемости поступательно рос, достигнув уровня 12,2 чел./</w:t>
      </w:r>
      <w:proofErr w:type="spellStart"/>
      <w:r w:rsidRPr="000E3D0D">
        <w:rPr>
          <w:sz w:val="26"/>
          <w:szCs w:val="26"/>
        </w:rPr>
        <w:t>тыс</w:t>
      </w:r>
      <w:proofErr w:type="gramStart"/>
      <w:r w:rsidRPr="000E3D0D">
        <w:rPr>
          <w:sz w:val="26"/>
          <w:szCs w:val="26"/>
        </w:rPr>
        <w:t>.н</w:t>
      </w:r>
      <w:proofErr w:type="gramEnd"/>
      <w:r w:rsidRPr="000E3D0D">
        <w:rPr>
          <w:sz w:val="26"/>
          <w:szCs w:val="26"/>
        </w:rPr>
        <w:t>аселения</w:t>
      </w:r>
      <w:proofErr w:type="spellEnd"/>
      <w:r w:rsidRPr="000E3D0D">
        <w:rPr>
          <w:sz w:val="26"/>
          <w:szCs w:val="26"/>
        </w:rPr>
        <w:t>, а в 2016 г. снизилась до 11,0 чел./</w:t>
      </w:r>
      <w:proofErr w:type="spellStart"/>
      <w:r w:rsidRPr="000E3D0D">
        <w:rPr>
          <w:sz w:val="26"/>
          <w:szCs w:val="26"/>
        </w:rPr>
        <w:t>тыс.населения</w:t>
      </w:r>
      <w:proofErr w:type="spellEnd"/>
      <w:r w:rsidRPr="000E3D0D">
        <w:rPr>
          <w:sz w:val="26"/>
          <w:szCs w:val="26"/>
        </w:rPr>
        <w:t>. Смертность в этот период также поступательно снижалась, достигнув своего минимума в 2013 г. (18,3 чел./</w:t>
      </w:r>
      <w:proofErr w:type="spellStart"/>
      <w:r w:rsidRPr="000E3D0D">
        <w:rPr>
          <w:sz w:val="26"/>
          <w:szCs w:val="26"/>
        </w:rPr>
        <w:t>тыс</w:t>
      </w:r>
      <w:proofErr w:type="gramStart"/>
      <w:r w:rsidRPr="000E3D0D">
        <w:rPr>
          <w:sz w:val="26"/>
          <w:szCs w:val="26"/>
        </w:rPr>
        <w:t>.н</w:t>
      </w:r>
      <w:proofErr w:type="gramEnd"/>
      <w:r w:rsidRPr="000E3D0D">
        <w:rPr>
          <w:sz w:val="26"/>
          <w:szCs w:val="26"/>
        </w:rPr>
        <w:t>аселения</w:t>
      </w:r>
      <w:proofErr w:type="spellEnd"/>
      <w:r w:rsidRPr="000E3D0D">
        <w:rPr>
          <w:sz w:val="26"/>
          <w:szCs w:val="26"/>
        </w:rPr>
        <w:t>). В целом уровень смертности за 2008-2016 гг. сократился в 1,25 раза (</w:t>
      </w:r>
      <w:r w:rsidR="00D362F8" w:rsidRPr="000E3D0D">
        <w:rPr>
          <w:sz w:val="26"/>
          <w:szCs w:val="26"/>
        </w:rPr>
        <w:t>Таблица 4).</w:t>
      </w:r>
      <w:r w:rsidRPr="000E3D0D">
        <w:rPr>
          <w:sz w:val="26"/>
          <w:szCs w:val="26"/>
        </w:rPr>
        <w:t xml:space="preserve"> </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Несмотря на положительные тренды в рождаемости и смертности населения естественный прирост в </w:t>
      </w:r>
      <w:proofErr w:type="spellStart"/>
      <w:r w:rsidRPr="000E3D0D">
        <w:rPr>
          <w:sz w:val="26"/>
          <w:szCs w:val="26"/>
        </w:rPr>
        <w:t>Щекинском</w:t>
      </w:r>
      <w:proofErr w:type="spellEnd"/>
      <w:r w:rsidRPr="000E3D0D">
        <w:rPr>
          <w:sz w:val="26"/>
          <w:szCs w:val="26"/>
        </w:rPr>
        <w:t xml:space="preserve"> районе по-прежнему остается отрицательным.</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Сложившаяся естественная убыль населения характерна не только для Щекинского района, но и для всей Тульской области в целом. Основными причинами естественной убыли населения являются низкие показатели рождаемости и высокие показатели смертности, в результате чего не обеспечивается даже простого воспроизводства населения в данном регионе. Высокий коэффициент смертности во многом связан с высоким средним возрастом населения, который для населения Щекинского района составляет 42,2 года (1.1.2016 г.) (по Тульской области составляет 41,8 года и является самым высоким среди субъектов РФ), а удельный вес населения в возрасте старше трудоспособного составляет 29,2% (по РФ – 24,0%, ЦФО – 26,4%).</w:t>
      </w:r>
    </w:p>
    <w:p w:rsidR="00B42295" w:rsidRPr="000E3D0D" w:rsidRDefault="00B42295" w:rsidP="000E3D0D">
      <w:pPr>
        <w:pStyle w:val="aff0"/>
        <w:spacing w:before="0" w:after="0"/>
        <w:ind w:firstLine="709"/>
        <w:jc w:val="both"/>
        <w:rPr>
          <w:sz w:val="26"/>
          <w:szCs w:val="26"/>
        </w:rPr>
      </w:pPr>
      <w:bookmarkStart w:id="32" w:name="_Ref470349920"/>
    </w:p>
    <w:p w:rsidR="00274ED0" w:rsidRPr="000E3D0D" w:rsidRDefault="00274ED0" w:rsidP="000E3D0D">
      <w:pPr>
        <w:pStyle w:val="aff0"/>
        <w:spacing w:before="0" w:after="0"/>
        <w:jc w:val="both"/>
        <w:rPr>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4</w:t>
      </w:r>
      <w:r w:rsidR="0059683B" w:rsidRPr="000E3D0D">
        <w:rPr>
          <w:sz w:val="26"/>
          <w:szCs w:val="26"/>
        </w:rPr>
        <w:fldChar w:fldCharType="end"/>
      </w:r>
      <w:bookmarkEnd w:id="32"/>
      <w:r w:rsidRPr="000E3D0D">
        <w:rPr>
          <w:b w:val="0"/>
          <w:sz w:val="26"/>
          <w:szCs w:val="26"/>
        </w:rPr>
        <w:t>. Естественный прирост населения Щекинского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282"/>
        <w:gridCol w:w="1093"/>
        <w:gridCol w:w="1819"/>
        <w:gridCol w:w="1283"/>
        <w:gridCol w:w="1103"/>
        <w:gridCol w:w="1819"/>
      </w:tblGrid>
      <w:tr w:rsidR="00274ED0" w:rsidRPr="000E3D0D" w:rsidTr="000E3D0D">
        <w:trPr>
          <w:tblHeader/>
          <w:jc w:val="center"/>
        </w:trPr>
        <w:tc>
          <w:tcPr>
            <w:tcW w:w="613" w:type="pct"/>
            <w:vMerge w:val="restart"/>
            <w:shd w:val="clear" w:color="auto" w:fill="auto"/>
            <w:vAlign w:val="center"/>
          </w:tcPr>
          <w:p w:rsidR="00274ED0" w:rsidRPr="000E3D0D" w:rsidRDefault="00274ED0" w:rsidP="000E3D0D">
            <w:pPr>
              <w:spacing w:after="0" w:line="240" w:lineRule="auto"/>
              <w:jc w:val="both"/>
              <w:rPr>
                <w:rFonts w:ascii="Times New Roman" w:hAnsi="Times New Roman" w:cs="Times New Roman"/>
                <w:sz w:val="26"/>
                <w:szCs w:val="26"/>
              </w:rPr>
            </w:pPr>
          </w:p>
        </w:tc>
        <w:tc>
          <w:tcPr>
            <w:tcW w:w="2191" w:type="pct"/>
            <w:gridSpan w:val="3"/>
            <w:shd w:val="clear" w:color="auto" w:fill="auto"/>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Всего, человек</w:t>
            </w:r>
          </w:p>
        </w:tc>
        <w:tc>
          <w:tcPr>
            <w:tcW w:w="2196" w:type="pct"/>
            <w:gridSpan w:val="3"/>
            <w:shd w:val="clear" w:color="auto" w:fill="auto"/>
            <w:noWrap/>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чел. на 1000 населения</w:t>
            </w:r>
          </w:p>
        </w:tc>
      </w:tr>
      <w:tr w:rsidR="00274ED0" w:rsidRPr="000E3D0D" w:rsidTr="000E3D0D">
        <w:trPr>
          <w:tblHeader/>
          <w:jc w:val="center"/>
        </w:trPr>
        <w:tc>
          <w:tcPr>
            <w:tcW w:w="613" w:type="pct"/>
            <w:vMerge/>
            <w:shd w:val="clear" w:color="auto" w:fill="auto"/>
            <w:vAlign w:val="center"/>
          </w:tcPr>
          <w:p w:rsidR="00274ED0" w:rsidRPr="000E3D0D" w:rsidRDefault="00274ED0" w:rsidP="000E3D0D">
            <w:pPr>
              <w:spacing w:after="0" w:line="240" w:lineRule="auto"/>
              <w:jc w:val="both"/>
              <w:rPr>
                <w:rFonts w:ascii="Times New Roman" w:hAnsi="Times New Roman" w:cs="Times New Roman"/>
                <w:sz w:val="26"/>
                <w:szCs w:val="26"/>
              </w:rPr>
            </w:pPr>
          </w:p>
        </w:tc>
        <w:tc>
          <w:tcPr>
            <w:tcW w:w="670" w:type="pct"/>
            <w:shd w:val="clear" w:color="auto" w:fill="auto"/>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Родилось</w:t>
            </w:r>
          </w:p>
        </w:tc>
        <w:tc>
          <w:tcPr>
            <w:tcW w:w="571" w:type="pct"/>
            <w:shd w:val="clear" w:color="auto" w:fill="auto"/>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Умерло</w:t>
            </w:r>
          </w:p>
        </w:tc>
        <w:tc>
          <w:tcPr>
            <w:tcW w:w="949" w:type="pct"/>
            <w:shd w:val="clear" w:color="auto" w:fill="auto"/>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Естественный прирост</w:t>
            </w:r>
          </w:p>
        </w:tc>
        <w:tc>
          <w:tcPr>
            <w:tcW w:w="670" w:type="pct"/>
            <w:shd w:val="clear" w:color="auto" w:fill="auto"/>
            <w:noWrap/>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Родилось</w:t>
            </w:r>
          </w:p>
        </w:tc>
        <w:tc>
          <w:tcPr>
            <w:tcW w:w="576" w:type="pct"/>
            <w:shd w:val="clear" w:color="auto" w:fill="auto"/>
            <w:noWrap/>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Умерло</w:t>
            </w:r>
          </w:p>
        </w:tc>
        <w:tc>
          <w:tcPr>
            <w:tcW w:w="949" w:type="pct"/>
            <w:shd w:val="clear" w:color="auto" w:fill="auto"/>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Естественный прирост</w:t>
            </w:r>
          </w:p>
        </w:tc>
      </w:tr>
      <w:tr w:rsidR="00274ED0" w:rsidRPr="000E3D0D" w:rsidTr="000E3D0D">
        <w:trPr>
          <w:jc w:val="center"/>
        </w:trPr>
        <w:tc>
          <w:tcPr>
            <w:tcW w:w="613"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2008 год</w:t>
            </w:r>
          </w:p>
        </w:tc>
        <w:tc>
          <w:tcPr>
            <w:tcW w:w="670"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1015</w:t>
            </w:r>
          </w:p>
        </w:tc>
        <w:tc>
          <w:tcPr>
            <w:tcW w:w="571"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2465</w:t>
            </w:r>
          </w:p>
        </w:tc>
        <w:tc>
          <w:tcPr>
            <w:tcW w:w="949"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-1450</w:t>
            </w:r>
          </w:p>
        </w:tc>
        <w:tc>
          <w:tcPr>
            <w:tcW w:w="670" w:type="pct"/>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9,4</w:t>
            </w:r>
          </w:p>
        </w:tc>
        <w:tc>
          <w:tcPr>
            <w:tcW w:w="576" w:type="pct"/>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22,8</w:t>
            </w:r>
          </w:p>
        </w:tc>
        <w:tc>
          <w:tcPr>
            <w:tcW w:w="949"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-13,4</w:t>
            </w:r>
          </w:p>
        </w:tc>
      </w:tr>
      <w:tr w:rsidR="00274ED0" w:rsidRPr="000E3D0D" w:rsidTr="000E3D0D">
        <w:trPr>
          <w:jc w:val="center"/>
        </w:trPr>
        <w:tc>
          <w:tcPr>
            <w:tcW w:w="613"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2009 год</w:t>
            </w:r>
          </w:p>
        </w:tc>
        <w:tc>
          <w:tcPr>
            <w:tcW w:w="670"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1053</w:t>
            </w:r>
          </w:p>
        </w:tc>
        <w:tc>
          <w:tcPr>
            <w:tcW w:w="571"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2331</w:t>
            </w:r>
          </w:p>
        </w:tc>
        <w:tc>
          <w:tcPr>
            <w:tcW w:w="949"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-1278</w:t>
            </w:r>
          </w:p>
        </w:tc>
        <w:tc>
          <w:tcPr>
            <w:tcW w:w="670" w:type="pct"/>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9,8</w:t>
            </w:r>
          </w:p>
        </w:tc>
        <w:tc>
          <w:tcPr>
            <w:tcW w:w="576" w:type="pct"/>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21,7</w:t>
            </w:r>
          </w:p>
        </w:tc>
        <w:tc>
          <w:tcPr>
            <w:tcW w:w="949"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-11,9</w:t>
            </w:r>
          </w:p>
        </w:tc>
      </w:tr>
      <w:tr w:rsidR="00274ED0" w:rsidRPr="000E3D0D" w:rsidTr="000E3D0D">
        <w:trPr>
          <w:jc w:val="center"/>
        </w:trPr>
        <w:tc>
          <w:tcPr>
            <w:tcW w:w="613"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2010 год</w:t>
            </w:r>
          </w:p>
        </w:tc>
        <w:tc>
          <w:tcPr>
            <w:tcW w:w="670"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1126</w:t>
            </w:r>
          </w:p>
        </w:tc>
        <w:tc>
          <w:tcPr>
            <w:tcW w:w="571"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2338</w:t>
            </w:r>
          </w:p>
        </w:tc>
        <w:tc>
          <w:tcPr>
            <w:tcW w:w="949"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-1212</w:t>
            </w:r>
          </w:p>
        </w:tc>
        <w:tc>
          <w:tcPr>
            <w:tcW w:w="670" w:type="pct"/>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10,5</w:t>
            </w:r>
          </w:p>
        </w:tc>
        <w:tc>
          <w:tcPr>
            <w:tcW w:w="576" w:type="pct"/>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21,8</w:t>
            </w:r>
          </w:p>
        </w:tc>
        <w:tc>
          <w:tcPr>
            <w:tcW w:w="949"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-11,3</w:t>
            </w:r>
          </w:p>
        </w:tc>
      </w:tr>
      <w:tr w:rsidR="00274ED0" w:rsidRPr="000E3D0D" w:rsidTr="000E3D0D">
        <w:trPr>
          <w:jc w:val="center"/>
        </w:trPr>
        <w:tc>
          <w:tcPr>
            <w:tcW w:w="613"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2011 год</w:t>
            </w:r>
          </w:p>
        </w:tc>
        <w:tc>
          <w:tcPr>
            <w:tcW w:w="670"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1145</w:t>
            </w:r>
          </w:p>
        </w:tc>
        <w:tc>
          <w:tcPr>
            <w:tcW w:w="571"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2061</w:t>
            </w:r>
          </w:p>
        </w:tc>
        <w:tc>
          <w:tcPr>
            <w:tcW w:w="949"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-916</w:t>
            </w:r>
          </w:p>
        </w:tc>
        <w:tc>
          <w:tcPr>
            <w:tcW w:w="670" w:type="pct"/>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10,8</w:t>
            </w:r>
          </w:p>
        </w:tc>
        <w:tc>
          <w:tcPr>
            <w:tcW w:w="576" w:type="pct"/>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19,5</w:t>
            </w:r>
          </w:p>
        </w:tc>
        <w:tc>
          <w:tcPr>
            <w:tcW w:w="949"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-8,65</w:t>
            </w:r>
          </w:p>
        </w:tc>
      </w:tr>
      <w:tr w:rsidR="00274ED0" w:rsidRPr="000E3D0D" w:rsidTr="000E3D0D">
        <w:trPr>
          <w:jc w:val="center"/>
        </w:trPr>
        <w:tc>
          <w:tcPr>
            <w:tcW w:w="613"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2012 год</w:t>
            </w:r>
          </w:p>
        </w:tc>
        <w:tc>
          <w:tcPr>
            <w:tcW w:w="670"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1246</w:t>
            </w:r>
          </w:p>
        </w:tc>
        <w:tc>
          <w:tcPr>
            <w:tcW w:w="571"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2037</w:t>
            </w:r>
          </w:p>
        </w:tc>
        <w:tc>
          <w:tcPr>
            <w:tcW w:w="949"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-791</w:t>
            </w:r>
          </w:p>
        </w:tc>
        <w:tc>
          <w:tcPr>
            <w:tcW w:w="670" w:type="pct"/>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11,7</w:t>
            </w:r>
          </w:p>
        </w:tc>
        <w:tc>
          <w:tcPr>
            <w:tcW w:w="576" w:type="pct"/>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19,1</w:t>
            </w:r>
          </w:p>
        </w:tc>
        <w:tc>
          <w:tcPr>
            <w:tcW w:w="949"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-7,4</w:t>
            </w:r>
          </w:p>
        </w:tc>
      </w:tr>
      <w:tr w:rsidR="00274ED0" w:rsidRPr="000E3D0D" w:rsidTr="000E3D0D">
        <w:trPr>
          <w:jc w:val="center"/>
        </w:trPr>
        <w:tc>
          <w:tcPr>
            <w:tcW w:w="613"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2013 год</w:t>
            </w:r>
          </w:p>
        </w:tc>
        <w:tc>
          <w:tcPr>
            <w:tcW w:w="670"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1246</w:t>
            </w:r>
          </w:p>
        </w:tc>
        <w:tc>
          <w:tcPr>
            <w:tcW w:w="571"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1948</w:t>
            </w:r>
          </w:p>
        </w:tc>
        <w:tc>
          <w:tcPr>
            <w:tcW w:w="949"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-702</w:t>
            </w:r>
          </w:p>
        </w:tc>
        <w:tc>
          <w:tcPr>
            <w:tcW w:w="670" w:type="pct"/>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11,7</w:t>
            </w:r>
          </w:p>
        </w:tc>
        <w:tc>
          <w:tcPr>
            <w:tcW w:w="576" w:type="pct"/>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18,3</w:t>
            </w:r>
          </w:p>
        </w:tc>
        <w:tc>
          <w:tcPr>
            <w:tcW w:w="949"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-6,6</w:t>
            </w:r>
          </w:p>
        </w:tc>
      </w:tr>
      <w:tr w:rsidR="00274ED0" w:rsidRPr="000E3D0D" w:rsidTr="000E3D0D">
        <w:trPr>
          <w:jc w:val="center"/>
        </w:trPr>
        <w:tc>
          <w:tcPr>
            <w:tcW w:w="613"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2014 год</w:t>
            </w:r>
          </w:p>
        </w:tc>
        <w:tc>
          <w:tcPr>
            <w:tcW w:w="670"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1297</w:t>
            </w:r>
          </w:p>
        </w:tc>
        <w:tc>
          <w:tcPr>
            <w:tcW w:w="571"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2014</w:t>
            </w:r>
          </w:p>
        </w:tc>
        <w:tc>
          <w:tcPr>
            <w:tcW w:w="949"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-717</w:t>
            </w:r>
          </w:p>
        </w:tc>
        <w:tc>
          <w:tcPr>
            <w:tcW w:w="670" w:type="pct"/>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12,2</w:t>
            </w:r>
          </w:p>
        </w:tc>
        <w:tc>
          <w:tcPr>
            <w:tcW w:w="576" w:type="pct"/>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18,8</w:t>
            </w:r>
          </w:p>
        </w:tc>
        <w:tc>
          <w:tcPr>
            <w:tcW w:w="949"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-6,6</w:t>
            </w:r>
          </w:p>
        </w:tc>
      </w:tr>
      <w:tr w:rsidR="00274ED0" w:rsidRPr="000E3D0D" w:rsidTr="000E3D0D">
        <w:trPr>
          <w:jc w:val="center"/>
        </w:trPr>
        <w:tc>
          <w:tcPr>
            <w:tcW w:w="613"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2015 год</w:t>
            </w:r>
          </w:p>
        </w:tc>
        <w:tc>
          <w:tcPr>
            <w:tcW w:w="670"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1237</w:t>
            </w:r>
          </w:p>
        </w:tc>
        <w:tc>
          <w:tcPr>
            <w:tcW w:w="571"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1958</w:t>
            </w:r>
          </w:p>
        </w:tc>
        <w:tc>
          <w:tcPr>
            <w:tcW w:w="949"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-727</w:t>
            </w:r>
          </w:p>
        </w:tc>
        <w:tc>
          <w:tcPr>
            <w:tcW w:w="670" w:type="pct"/>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11,6</w:t>
            </w:r>
          </w:p>
        </w:tc>
        <w:tc>
          <w:tcPr>
            <w:tcW w:w="576" w:type="pct"/>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18,4</w:t>
            </w:r>
          </w:p>
        </w:tc>
        <w:tc>
          <w:tcPr>
            <w:tcW w:w="949" w:type="pc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-6,8</w:t>
            </w:r>
          </w:p>
        </w:tc>
      </w:tr>
      <w:tr w:rsidR="00274ED0" w:rsidRPr="000E3D0D" w:rsidTr="000E3D0D">
        <w:trPr>
          <w:jc w:val="center"/>
        </w:trPr>
        <w:tc>
          <w:tcPr>
            <w:tcW w:w="613" w:type="pct"/>
            <w:shd w:val="clear" w:color="auto" w:fill="auto"/>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2016 год</w:t>
            </w:r>
          </w:p>
        </w:tc>
        <w:tc>
          <w:tcPr>
            <w:tcW w:w="670" w:type="pct"/>
            <w:shd w:val="clear" w:color="auto" w:fill="auto"/>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1161</w:t>
            </w:r>
          </w:p>
        </w:tc>
        <w:tc>
          <w:tcPr>
            <w:tcW w:w="571" w:type="pct"/>
            <w:shd w:val="clear" w:color="auto" w:fill="auto"/>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1969</w:t>
            </w:r>
          </w:p>
        </w:tc>
        <w:tc>
          <w:tcPr>
            <w:tcW w:w="949" w:type="pct"/>
            <w:shd w:val="clear" w:color="auto" w:fill="auto"/>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-808</w:t>
            </w:r>
          </w:p>
        </w:tc>
        <w:tc>
          <w:tcPr>
            <w:tcW w:w="670" w:type="pct"/>
            <w:shd w:val="clear" w:color="auto" w:fill="auto"/>
            <w:noWrap/>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11,0</w:t>
            </w:r>
          </w:p>
        </w:tc>
        <w:tc>
          <w:tcPr>
            <w:tcW w:w="576" w:type="pct"/>
            <w:shd w:val="clear" w:color="auto" w:fill="auto"/>
            <w:noWrap/>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18,6</w:t>
            </w:r>
          </w:p>
        </w:tc>
        <w:tc>
          <w:tcPr>
            <w:tcW w:w="949" w:type="pct"/>
            <w:shd w:val="clear" w:color="auto" w:fill="auto"/>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-7,6</w:t>
            </w:r>
          </w:p>
        </w:tc>
      </w:tr>
    </w:tbl>
    <w:p w:rsidR="00274ED0" w:rsidRPr="000E3D0D" w:rsidRDefault="00274ED0" w:rsidP="000E3D0D">
      <w:pPr>
        <w:pStyle w:val="af4"/>
        <w:autoSpaceDE w:val="0"/>
        <w:autoSpaceDN w:val="0"/>
        <w:adjustRightInd w:val="0"/>
        <w:ind w:left="0" w:firstLine="709"/>
        <w:rPr>
          <w:sz w:val="26"/>
          <w:szCs w:val="26"/>
        </w:rPr>
      </w:pPr>
    </w:p>
    <w:p w:rsidR="0059088C" w:rsidRPr="000E3D0D" w:rsidRDefault="00274ED0" w:rsidP="000E3D0D">
      <w:pPr>
        <w:pStyle w:val="af4"/>
        <w:autoSpaceDE w:val="0"/>
        <w:autoSpaceDN w:val="0"/>
        <w:adjustRightInd w:val="0"/>
        <w:ind w:left="0" w:firstLine="709"/>
        <w:rPr>
          <w:sz w:val="26"/>
          <w:szCs w:val="26"/>
        </w:rPr>
      </w:pPr>
      <w:r w:rsidRPr="000E3D0D">
        <w:rPr>
          <w:sz w:val="26"/>
          <w:szCs w:val="26"/>
        </w:rPr>
        <w:t>Миграционный прирост населения за 2008-2016 гг. был положительным и достиг максимального значения в 2012 г. (1623 чел.). В 2013 г. миграционный прирост резко сократился (в 3,9 раза) и составил 415 чел. (</w:t>
      </w:r>
      <w:r w:rsidR="0059088C" w:rsidRPr="000E3D0D">
        <w:rPr>
          <w:sz w:val="26"/>
          <w:szCs w:val="26"/>
        </w:rPr>
        <w:t>Таблица 5).</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 Еще более резкое снижение миграционного прироста было зафиксировано 2015 г. – по отношению к 2014 г. произошло снижение в 5,2 раза. Однако за 2016 год миграционный прирост составил 1025 человек. В условиях, когда естественная убыль населения составляет более 700 чел./год миграционный прирост (85-440 чел./год) не может компенсировать абсолютное сокращение численности населения. </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Несмотря на произошедшее в 2015 г. снижение миграционной активности Щекинский район по-прежнему остается в числе лидеров среди муниципальных </w:t>
      </w:r>
      <w:r w:rsidRPr="000E3D0D">
        <w:rPr>
          <w:sz w:val="26"/>
          <w:szCs w:val="26"/>
        </w:rPr>
        <w:lastRenderedPageBreak/>
        <w:t>образований Тульской области по этому показателю, что обусловлено как близостью к областному центру, так и имеющимся спросом на квалифицированные рабочие кадры со стороны достаточно диверсифицированного экономического комплекса района.</w:t>
      </w:r>
    </w:p>
    <w:p w:rsidR="00814721" w:rsidRPr="000E3D0D" w:rsidRDefault="00814721" w:rsidP="000E3D0D">
      <w:pPr>
        <w:pStyle w:val="aff0"/>
        <w:spacing w:before="0" w:after="0"/>
        <w:ind w:firstLine="709"/>
        <w:jc w:val="both"/>
        <w:rPr>
          <w:sz w:val="26"/>
          <w:szCs w:val="26"/>
        </w:rPr>
      </w:pPr>
      <w:bookmarkStart w:id="33" w:name="_Ref470349936"/>
    </w:p>
    <w:p w:rsidR="00274ED0" w:rsidRPr="000E3D0D" w:rsidRDefault="00274ED0" w:rsidP="000E3D0D">
      <w:pPr>
        <w:pStyle w:val="aff0"/>
        <w:spacing w:before="0" w:after="0"/>
        <w:ind w:firstLine="709"/>
        <w:jc w:val="both"/>
        <w:rPr>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5</w:t>
      </w:r>
      <w:r w:rsidR="0059683B" w:rsidRPr="000E3D0D">
        <w:rPr>
          <w:sz w:val="26"/>
          <w:szCs w:val="26"/>
        </w:rPr>
        <w:fldChar w:fldCharType="end"/>
      </w:r>
      <w:bookmarkEnd w:id="33"/>
      <w:r w:rsidRPr="000E3D0D">
        <w:rPr>
          <w:b w:val="0"/>
          <w:sz w:val="26"/>
          <w:szCs w:val="26"/>
        </w:rPr>
        <w:t>. Миграционный прирост населения Щекинского района</w:t>
      </w:r>
    </w:p>
    <w:tbl>
      <w:tblPr>
        <w:tblW w:w="97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381"/>
        <w:gridCol w:w="1131"/>
        <w:gridCol w:w="1939"/>
        <w:gridCol w:w="1240"/>
        <w:gridCol w:w="1131"/>
        <w:gridCol w:w="1939"/>
      </w:tblGrid>
      <w:tr w:rsidR="00274ED0" w:rsidRPr="000E3D0D" w:rsidTr="00F73FCA">
        <w:trPr>
          <w:tblHeader/>
        </w:trPr>
        <w:tc>
          <w:tcPr>
            <w:tcW w:w="1008" w:type="dxa"/>
            <w:vMerge w:val="restart"/>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p>
        </w:tc>
        <w:tc>
          <w:tcPr>
            <w:tcW w:w="4451" w:type="dxa"/>
            <w:gridSpan w:val="3"/>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Всего, человек</w:t>
            </w:r>
          </w:p>
        </w:tc>
        <w:tc>
          <w:tcPr>
            <w:tcW w:w="4310" w:type="dxa"/>
            <w:gridSpan w:val="3"/>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чел. на 1000 населения</w:t>
            </w:r>
          </w:p>
        </w:tc>
      </w:tr>
      <w:tr w:rsidR="00274ED0" w:rsidRPr="000E3D0D" w:rsidTr="00F73FCA">
        <w:trPr>
          <w:tblHeader/>
        </w:trPr>
        <w:tc>
          <w:tcPr>
            <w:tcW w:w="1008" w:type="dxa"/>
            <w:vMerge/>
            <w:vAlign w:val="center"/>
            <w:hideMark/>
          </w:tcPr>
          <w:p w:rsidR="00274ED0" w:rsidRPr="000E3D0D" w:rsidRDefault="00274ED0" w:rsidP="000E3D0D">
            <w:pPr>
              <w:spacing w:after="0" w:line="240" w:lineRule="auto"/>
              <w:jc w:val="both"/>
              <w:rPr>
                <w:rFonts w:ascii="Times New Roman" w:hAnsi="Times New Roman" w:cs="Times New Roman"/>
                <w:sz w:val="26"/>
                <w:szCs w:val="26"/>
              </w:rPr>
            </w:pPr>
          </w:p>
        </w:tc>
        <w:tc>
          <w:tcPr>
            <w:tcW w:w="138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Прибыло</w:t>
            </w:r>
          </w:p>
        </w:tc>
        <w:tc>
          <w:tcPr>
            <w:tcW w:w="113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Выбыло</w:t>
            </w:r>
          </w:p>
        </w:tc>
        <w:tc>
          <w:tcPr>
            <w:tcW w:w="1939"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Миграционный прирост</w:t>
            </w:r>
          </w:p>
        </w:tc>
        <w:tc>
          <w:tcPr>
            <w:tcW w:w="1240"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Прибыло</w:t>
            </w:r>
          </w:p>
        </w:tc>
        <w:tc>
          <w:tcPr>
            <w:tcW w:w="113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Выбыло</w:t>
            </w:r>
          </w:p>
        </w:tc>
        <w:tc>
          <w:tcPr>
            <w:tcW w:w="1939"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Миграционный прирост</w:t>
            </w:r>
          </w:p>
        </w:tc>
      </w:tr>
      <w:tr w:rsidR="00274ED0" w:rsidRPr="000E3D0D" w:rsidTr="00F73FCA">
        <w:tc>
          <w:tcPr>
            <w:tcW w:w="1008"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2010 год</w:t>
            </w:r>
          </w:p>
        </w:tc>
        <w:tc>
          <w:tcPr>
            <w:tcW w:w="1381" w:type="dxa"/>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2154</w:t>
            </w:r>
          </w:p>
        </w:tc>
        <w:tc>
          <w:tcPr>
            <w:tcW w:w="1131" w:type="dxa"/>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1659</w:t>
            </w:r>
          </w:p>
        </w:tc>
        <w:tc>
          <w:tcPr>
            <w:tcW w:w="1939" w:type="dxa"/>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495</w:t>
            </w:r>
          </w:p>
        </w:tc>
        <w:tc>
          <w:tcPr>
            <w:tcW w:w="1240" w:type="dxa"/>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20,0</w:t>
            </w:r>
          </w:p>
        </w:tc>
        <w:tc>
          <w:tcPr>
            <w:tcW w:w="1131" w:type="dxa"/>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15,4</w:t>
            </w:r>
          </w:p>
        </w:tc>
        <w:tc>
          <w:tcPr>
            <w:tcW w:w="1939"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4,6</w:t>
            </w:r>
          </w:p>
        </w:tc>
      </w:tr>
      <w:tr w:rsidR="00274ED0" w:rsidRPr="000E3D0D" w:rsidTr="00F73FCA">
        <w:tc>
          <w:tcPr>
            <w:tcW w:w="1008"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2011 год</w:t>
            </w:r>
          </w:p>
        </w:tc>
        <w:tc>
          <w:tcPr>
            <w:tcW w:w="138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3251</w:t>
            </w:r>
          </w:p>
        </w:tc>
        <w:tc>
          <w:tcPr>
            <w:tcW w:w="113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2252</w:t>
            </w:r>
          </w:p>
        </w:tc>
        <w:tc>
          <w:tcPr>
            <w:tcW w:w="1939"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999</w:t>
            </w:r>
          </w:p>
        </w:tc>
        <w:tc>
          <w:tcPr>
            <w:tcW w:w="1240" w:type="dxa"/>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30,6</w:t>
            </w:r>
          </w:p>
        </w:tc>
        <w:tc>
          <w:tcPr>
            <w:tcW w:w="1131" w:type="dxa"/>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21,2</w:t>
            </w:r>
          </w:p>
        </w:tc>
        <w:tc>
          <w:tcPr>
            <w:tcW w:w="1939"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9,4</w:t>
            </w:r>
          </w:p>
        </w:tc>
      </w:tr>
      <w:tr w:rsidR="00274ED0" w:rsidRPr="000E3D0D" w:rsidTr="00F73FCA">
        <w:tc>
          <w:tcPr>
            <w:tcW w:w="1008"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2012 год</w:t>
            </w:r>
          </w:p>
        </w:tc>
        <w:tc>
          <w:tcPr>
            <w:tcW w:w="138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4749</w:t>
            </w:r>
          </w:p>
        </w:tc>
        <w:tc>
          <w:tcPr>
            <w:tcW w:w="113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3126</w:t>
            </w:r>
          </w:p>
        </w:tc>
        <w:tc>
          <w:tcPr>
            <w:tcW w:w="1939"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1623</w:t>
            </w:r>
          </w:p>
        </w:tc>
        <w:tc>
          <w:tcPr>
            <w:tcW w:w="1240" w:type="dxa"/>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44,5</w:t>
            </w:r>
          </w:p>
        </w:tc>
        <w:tc>
          <w:tcPr>
            <w:tcW w:w="1131" w:type="dxa"/>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29,3</w:t>
            </w:r>
          </w:p>
        </w:tc>
        <w:tc>
          <w:tcPr>
            <w:tcW w:w="1939"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15,2</w:t>
            </w:r>
          </w:p>
        </w:tc>
      </w:tr>
      <w:tr w:rsidR="00274ED0" w:rsidRPr="000E3D0D" w:rsidTr="00F73FCA">
        <w:tc>
          <w:tcPr>
            <w:tcW w:w="1008"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2013 год</w:t>
            </w:r>
          </w:p>
        </w:tc>
        <w:tc>
          <w:tcPr>
            <w:tcW w:w="138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4347</w:t>
            </w:r>
          </w:p>
        </w:tc>
        <w:tc>
          <w:tcPr>
            <w:tcW w:w="113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3932</w:t>
            </w:r>
          </w:p>
        </w:tc>
        <w:tc>
          <w:tcPr>
            <w:tcW w:w="1939"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415</w:t>
            </w:r>
          </w:p>
        </w:tc>
        <w:tc>
          <w:tcPr>
            <w:tcW w:w="1240" w:type="dxa"/>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40,9</w:t>
            </w:r>
          </w:p>
        </w:tc>
        <w:tc>
          <w:tcPr>
            <w:tcW w:w="1131" w:type="dxa"/>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37,0</w:t>
            </w:r>
          </w:p>
        </w:tc>
        <w:tc>
          <w:tcPr>
            <w:tcW w:w="1939"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3,9</w:t>
            </w:r>
          </w:p>
        </w:tc>
      </w:tr>
      <w:tr w:rsidR="00274ED0" w:rsidRPr="000E3D0D" w:rsidTr="00F73FCA">
        <w:tc>
          <w:tcPr>
            <w:tcW w:w="1008"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2014 год</w:t>
            </w:r>
          </w:p>
        </w:tc>
        <w:tc>
          <w:tcPr>
            <w:tcW w:w="138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4487</w:t>
            </w:r>
          </w:p>
        </w:tc>
        <w:tc>
          <w:tcPr>
            <w:tcW w:w="113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4047</w:t>
            </w:r>
          </w:p>
        </w:tc>
        <w:tc>
          <w:tcPr>
            <w:tcW w:w="1939"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440</w:t>
            </w:r>
          </w:p>
        </w:tc>
        <w:tc>
          <w:tcPr>
            <w:tcW w:w="1240" w:type="dxa"/>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41,8</w:t>
            </w:r>
          </w:p>
        </w:tc>
        <w:tc>
          <w:tcPr>
            <w:tcW w:w="1131" w:type="dxa"/>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37,7</w:t>
            </w:r>
          </w:p>
        </w:tc>
        <w:tc>
          <w:tcPr>
            <w:tcW w:w="1939"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4,1</w:t>
            </w:r>
          </w:p>
        </w:tc>
      </w:tr>
      <w:tr w:rsidR="00274ED0" w:rsidRPr="000E3D0D" w:rsidTr="00F73FCA">
        <w:tc>
          <w:tcPr>
            <w:tcW w:w="1008"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2015 год</w:t>
            </w:r>
          </w:p>
        </w:tc>
        <w:tc>
          <w:tcPr>
            <w:tcW w:w="138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3646</w:t>
            </w:r>
          </w:p>
        </w:tc>
        <w:tc>
          <w:tcPr>
            <w:tcW w:w="113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3561</w:t>
            </w:r>
          </w:p>
        </w:tc>
        <w:tc>
          <w:tcPr>
            <w:tcW w:w="1939"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85</w:t>
            </w:r>
          </w:p>
        </w:tc>
        <w:tc>
          <w:tcPr>
            <w:tcW w:w="1240" w:type="dxa"/>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34,3</w:t>
            </w:r>
          </w:p>
        </w:tc>
        <w:tc>
          <w:tcPr>
            <w:tcW w:w="1131" w:type="dxa"/>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33,5</w:t>
            </w:r>
          </w:p>
        </w:tc>
        <w:tc>
          <w:tcPr>
            <w:tcW w:w="1939"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0,8</w:t>
            </w:r>
          </w:p>
        </w:tc>
      </w:tr>
      <w:tr w:rsidR="00274ED0" w:rsidRPr="000E3D0D" w:rsidTr="00F73FCA">
        <w:tc>
          <w:tcPr>
            <w:tcW w:w="1008" w:type="dxa"/>
            <w:shd w:val="clear" w:color="auto" w:fill="auto"/>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2016 год</w:t>
            </w:r>
          </w:p>
        </w:tc>
        <w:tc>
          <w:tcPr>
            <w:tcW w:w="1381"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4616</w:t>
            </w:r>
          </w:p>
        </w:tc>
        <w:tc>
          <w:tcPr>
            <w:tcW w:w="1131"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3591</w:t>
            </w:r>
          </w:p>
        </w:tc>
        <w:tc>
          <w:tcPr>
            <w:tcW w:w="1939"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1025</w:t>
            </w:r>
          </w:p>
        </w:tc>
        <w:tc>
          <w:tcPr>
            <w:tcW w:w="1240" w:type="dxa"/>
            <w:shd w:val="clear" w:color="auto" w:fill="auto"/>
            <w:noWrap/>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43,4</w:t>
            </w:r>
          </w:p>
        </w:tc>
        <w:tc>
          <w:tcPr>
            <w:tcW w:w="1131" w:type="dxa"/>
            <w:shd w:val="clear" w:color="auto" w:fill="auto"/>
            <w:noWrap/>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33,8</w:t>
            </w:r>
          </w:p>
        </w:tc>
        <w:tc>
          <w:tcPr>
            <w:tcW w:w="1939" w:type="dxa"/>
            <w:shd w:val="clear" w:color="auto" w:fill="auto"/>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9,6</w:t>
            </w:r>
          </w:p>
        </w:tc>
      </w:tr>
    </w:tbl>
    <w:p w:rsidR="00274ED0" w:rsidRPr="000E3D0D" w:rsidRDefault="00274ED0" w:rsidP="000E3D0D">
      <w:pPr>
        <w:pStyle w:val="af4"/>
        <w:autoSpaceDE w:val="0"/>
        <w:autoSpaceDN w:val="0"/>
        <w:adjustRightInd w:val="0"/>
        <w:ind w:left="0" w:firstLine="709"/>
        <w:rPr>
          <w:sz w:val="26"/>
          <w:szCs w:val="26"/>
          <w:lang w:val="en-US"/>
        </w:rPr>
      </w:pPr>
    </w:p>
    <w:p w:rsidR="00274ED0" w:rsidRPr="000E3D0D" w:rsidRDefault="00274ED0" w:rsidP="000E3D0D">
      <w:pPr>
        <w:pStyle w:val="30"/>
        <w:spacing w:before="0" w:after="0"/>
        <w:ind w:firstLine="709"/>
        <w:jc w:val="both"/>
        <w:rPr>
          <w:rFonts w:ascii="Times New Roman" w:hAnsi="Times New Roman" w:cs="Times New Roman"/>
        </w:rPr>
      </w:pPr>
      <w:bookmarkStart w:id="34" w:name="_Toc468445628"/>
      <w:bookmarkStart w:id="35" w:name="_Toc468445855"/>
      <w:bookmarkStart w:id="36" w:name="_Toc468445952"/>
      <w:bookmarkStart w:id="37" w:name="_Toc485201901"/>
      <w:r w:rsidRPr="000E3D0D">
        <w:rPr>
          <w:rFonts w:ascii="Times New Roman" w:hAnsi="Times New Roman" w:cs="Times New Roman"/>
        </w:rPr>
        <w:t>1.3.3. Возрастной состав населения</w:t>
      </w:r>
      <w:bookmarkEnd w:id="34"/>
      <w:bookmarkEnd w:id="35"/>
      <w:bookmarkEnd w:id="36"/>
      <w:bookmarkEnd w:id="37"/>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В настоящее время вследствие негативных тенденций в естественном движении населения в </w:t>
      </w:r>
      <w:proofErr w:type="spellStart"/>
      <w:r w:rsidRPr="000E3D0D">
        <w:rPr>
          <w:sz w:val="26"/>
          <w:szCs w:val="26"/>
        </w:rPr>
        <w:t>Щекинском</w:t>
      </w:r>
      <w:proofErr w:type="spellEnd"/>
      <w:r w:rsidRPr="000E3D0D">
        <w:rPr>
          <w:sz w:val="26"/>
          <w:szCs w:val="26"/>
        </w:rPr>
        <w:t xml:space="preserve"> районе сложилась неблагоприятная (регрессивная) возрастная структура населения, для которой характерно значительное превышение доли населения старших возрастов над долей молодежи (</w:t>
      </w:r>
      <w:r w:rsidR="00D362F8" w:rsidRPr="000E3D0D">
        <w:rPr>
          <w:sz w:val="26"/>
          <w:szCs w:val="26"/>
        </w:rPr>
        <w:t>Таблица 6).</w:t>
      </w:r>
      <w:r w:rsidRPr="000E3D0D">
        <w:rPr>
          <w:sz w:val="26"/>
          <w:szCs w:val="26"/>
        </w:rPr>
        <w:t xml:space="preserve"> При этом, несмотря на рост доли старших возрастов за период 2010-2015 гг. наблюдается тенденция сокращения разрыва – в 2010 г. доля населения </w:t>
      </w:r>
      <w:r w:rsidR="00422DAA" w:rsidRPr="000E3D0D">
        <w:rPr>
          <w:sz w:val="26"/>
          <w:szCs w:val="26"/>
        </w:rPr>
        <w:t>в</w:t>
      </w:r>
      <w:r w:rsidRPr="000E3D0D">
        <w:rPr>
          <w:sz w:val="26"/>
          <w:szCs w:val="26"/>
        </w:rPr>
        <w:t xml:space="preserve"> возрасте старше трудоспособного превышала долю населения в возрасте моложе трудоспособного в 2 раза, а в 2015 г. – 1,87 раза</w:t>
      </w:r>
    </w:p>
    <w:p w:rsidR="00814721" w:rsidRPr="000E3D0D" w:rsidRDefault="00814721" w:rsidP="000E3D0D">
      <w:pPr>
        <w:pStyle w:val="aff0"/>
        <w:spacing w:before="0" w:after="0"/>
        <w:ind w:firstLine="709"/>
        <w:jc w:val="both"/>
        <w:rPr>
          <w:sz w:val="26"/>
          <w:szCs w:val="26"/>
        </w:rPr>
      </w:pPr>
      <w:bookmarkStart w:id="38" w:name="_Ref470349952"/>
    </w:p>
    <w:p w:rsidR="00274ED0" w:rsidRPr="000E3D0D" w:rsidRDefault="00274ED0" w:rsidP="000E3D0D">
      <w:pPr>
        <w:pStyle w:val="aff0"/>
        <w:spacing w:before="0" w:after="0"/>
        <w:ind w:firstLine="709"/>
        <w:jc w:val="both"/>
        <w:rPr>
          <w:b w:val="0"/>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6</w:t>
      </w:r>
      <w:r w:rsidR="0059683B" w:rsidRPr="000E3D0D">
        <w:rPr>
          <w:sz w:val="26"/>
          <w:szCs w:val="26"/>
        </w:rPr>
        <w:fldChar w:fldCharType="end"/>
      </w:r>
      <w:bookmarkEnd w:id="38"/>
      <w:r w:rsidRPr="000E3D0D">
        <w:rPr>
          <w:b w:val="0"/>
          <w:sz w:val="26"/>
          <w:szCs w:val="26"/>
        </w:rPr>
        <w:t>. Динамика возрастной структуры населения Щекинского района</w:t>
      </w:r>
    </w:p>
    <w:tbl>
      <w:tblPr>
        <w:tblW w:w="5000" w:type="pct"/>
        <w:jc w:val="center"/>
        <w:tblLook w:val="04A0" w:firstRow="1" w:lastRow="0" w:firstColumn="1" w:lastColumn="0" w:noHBand="0" w:noVBand="1"/>
      </w:tblPr>
      <w:tblGrid>
        <w:gridCol w:w="2742"/>
        <w:gridCol w:w="1366"/>
        <w:gridCol w:w="1366"/>
        <w:gridCol w:w="1366"/>
        <w:gridCol w:w="1366"/>
        <w:gridCol w:w="1366"/>
      </w:tblGrid>
      <w:tr w:rsidR="00274ED0" w:rsidRPr="000E3D0D" w:rsidTr="000E3D0D">
        <w:trPr>
          <w:trHeight w:val="315"/>
          <w:jc w:val="center"/>
        </w:trPr>
        <w:tc>
          <w:tcPr>
            <w:tcW w:w="1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c>
          <w:tcPr>
            <w:tcW w:w="735" w:type="pct"/>
            <w:tcBorders>
              <w:top w:val="single" w:sz="4" w:space="0" w:color="auto"/>
              <w:left w:val="nil"/>
              <w:bottom w:val="single" w:sz="4" w:space="0" w:color="auto"/>
              <w:right w:val="single" w:sz="4" w:space="0" w:color="auto"/>
            </w:tcBorders>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01.01.2010</w:t>
            </w:r>
          </w:p>
        </w:tc>
        <w:tc>
          <w:tcPr>
            <w:tcW w:w="713" w:type="pct"/>
            <w:tcBorders>
              <w:top w:val="single" w:sz="4" w:space="0" w:color="auto"/>
              <w:left w:val="nil"/>
              <w:bottom w:val="single" w:sz="4" w:space="0" w:color="auto"/>
              <w:right w:val="single" w:sz="4" w:space="0" w:color="auto"/>
            </w:tcBorders>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01.01.2013</w:t>
            </w:r>
          </w:p>
        </w:tc>
        <w:tc>
          <w:tcPr>
            <w:tcW w:w="713" w:type="pct"/>
            <w:tcBorders>
              <w:top w:val="single" w:sz="4" w:space="0" w:color="auto"/>
              <w:left w:val="nil"/>
              <w:bottom w:val="single" w:sz="4" w:space="0" w:color="auto"/>
              <w:right w:val="single" w:sz="4" w:space="0" w:color="auto"/>
            </w:tcBorders>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01.01.2014</w:t>
            </w:r>
          </w:p>
        </w:tc>
        <w:tc>
          <w:tcPr>
            <w:tcW w:w="713" w:type="pct"/>
            <w:tcBorders>
              <w:top w:val="single" w:sz="4" w:space="0" w:color="auto"/>
              <w:left w:val="nil"/>
              <w:bottom w:val="single" w:sz="4" w:space="0" w:color="auto"/>
              <w:right w:val="single" w:sz="4" w:space="0" w:color="auto"/>
            </w:tcBorders>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01.01.2015</w:t>
            </w:r>
          </w:p>
        </w:tc>
        <w:tc>
          <w:tcPr>
            <w:tcW w:w="735" w:type="pct"/>
            <w:tcBorders>
              <w:top w:val="single" w:sz="4" w:space="0" w:color="auto"/>
              <w:left w:val="nil"/>
              <w:bottom w:val="single" w:sz="4" w:space="0" w:color="auto"/>
              <w:right w:val="single" w:sz="4" w:space="0" w:color="auto"/>
            </w:tcBorders>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01.01.2016</w:t>
            </w:r>
          </w:p>
        </w:tc>
      </w:tr>
      <w:tr w:rsidR="00274ED0" w:rsidRPr="000E3D0D" w:rsidTr="000E3D0D">
        <w:trPr>
          <w:trHeight w:val="315"/>
          <w:jc w:val="center"/>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ВСЕГО</w:t>
            </w:r>
          </w:p>
        </w:tc>
        <w:tc>
          <w:tcPr>
            <w:tcW w:w="735" w:type="pct"/>
            <w:tcBorders>
              <w:top w:val="nil"/>
              <w:left w:val="nil"/>
              <w:bottom w:val="single" w:sz="4" w:space="0" w:color="auto"/>
              <w:right w:val="single" w:sz="4" w:space="0" w:color="auto"/>
            </w:tcBorders>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100,0</w:t>
            </w:r>
          </w:p>
        </w:tc>
        <w:tc>
          <w:tcPr>
            <w:tcW w:w="713" w:type="pct"/>
            <w:tcBorders>
              <w:top w:val="nil"/>
              <w:left w:val="nil"/>
              <w:bottom w:val="single" w:sz="4" w:space="0" w:color="auto"/>
              <w:right w:val="single" w:sz="4" w:space="0" w:color="auto"/>
            </w:tcBorders>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100,0</w:t>
            </w:r>
          </w:p>
        </w:tc>
        <w:tc>
          <w:tcPr>
            <w:tcW w:w="713" w:type="pct"/>
            <w:tcBorders>
              <w:top w:val="nil"/>
              <w:left w:val="nil"/>
              <w:bottom w:val="single" w:sz="4" w:space="0" w:color="auto"/>
              <w:right w:val="single" w:sz="4" w:space="0" w:color="auto"/>
            </w:tcBorders>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100,0</w:t>
            </w:r>
          </w:p>
        </w:tc>
        <w:tc>
          <w:tcPr>
            <w:tcW w:w="713" w:type="pct"/>
            <w:tcBorders>
              <w:top w:val="nil"/>
              <w:left w:val="nil"/>
              <w:bottom w:val="single" w:sz="4" w:space="0" w:color="auto"/>
              <w:right w:val="single" w:sz="4" w:space="0" w:color="auto"/>
            </w:tcBorders>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100,0</w:t>
            </w:r>
          </w:p>
        </w:tc>
        <w:tc>
          <w:tcPr>
            <w:tcW w:w="735" w:type="pct"/>
            <w:tcBorders>
              <w:top w:val="nil"/>
              <w:left w:val="nil"/>
              <w:bottom w:val="single" w:sz="4" w:space="0" w:color="auto"/>
              <w:right w:val="single" w:sz="4" w:space="0" w:color="auto"/>
            </w:tcBorders>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100,0</w:t>
            </w:r>
          </w:p>
        </w:tc>
      </w:tr>
      <w:tr w:rsidR="00274ED0" w:rsidRPr="000E3D0D" w:rsidTr="000E3D0D">
        <w:trPr>
          <w:trHeight w:val="315"/>
          <w:jc w:val="center"/>
        </w:trPr>
        <w:tc>
          <w:tcPr>
            <w:tcW w:w="1390" w:type="pct"/>
            <w:tcBorders>
              <w:top w:val="nil"/>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из общей численности:</w:t>
            </w:r>
          </w:p>
        </w:tc>
        <w:tc>
          <w:tcPr>
            <w:tcW w:w="735" w:type="pct"/>
            <w:tcBorders>
              <w:top w:val="nil"/>
              <w:left w:val="nil"/>
              <w:bottom w:val="single" w:sz="4" w:space="0" w:color="auto"/>
              <w:right w:val="single" w:sz="4" w:space="0" w:color="auto"/>
            </w:tcBorders>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c>
          <w:tcPr>
            <w:tcW w:w="713" w:type="pct"/>
            <w:tcBorders>
              <w:top w:val="nil"/>
              <w:left w:val="nil"/>
              <w:bottom w:val="single" w:sz="4" w:space="0" w:color="auto"/>
              <w:right w:val="single" w:sz="4" w:space="0" w:color="auto"/>
            </w:tcBorders>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c>
          <w:tcPr>
            <w:tcW w:w="713" w:type="pct"/>
            <w:tcBorders>
              <w:top w:val="nil"/>
              <w:left w:val="nil"/>
              <w:bottom w:val="single" w:sz="4" w:space="0" w:color="auto"/>
              <w:right w:val="single" w:sz="4" w:space="0" w:color="auto"/>
            </w:tcBorders>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c>
          <w:tcPr>
            <w:tcW w:w="713" w:type="pct"/>
            <w:tcBorders>
              <w:top w:val="nil"/>
              <w:left w:val="nil"/>
              <w:bottom w:val="single" w:sz="4" w:space="0" w:color="auto"/>
              <w:right w:val="single" w:sz="4" w:space="0" w:color="auto"/>
            </w:tcBorders>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c>
          <w:tcPr>
            <w:tcW w:w="735" w:type="pct"/>
            <w:tcBorders>
              <w:top w:val="nil"/>
              <w:left w:val="nil"/>
              <w:bottom w:val="single" w:sz="4" w:space="0" w:color="auto"/>
              <w:right w:val="single" w:sz="4" w:space="0" w:color="auto"/>
            </w:tcBorders>
            <w:shd w:val="clear" w:color="auto" w:fill="auto"/>
            <w:noWrap/>
            <w:vAlign w:val="bottom"/>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r>
      <w:tr w:rsidR="00274ED0" w:rsidRPr="000E3D0D" w:rsidTr="000E3D0D">
        <w:trPr>
          <w:trHeight w:val="315"/>
          <w:jc w:val="center"/>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моложе трудоспособного возраста</w:t>
            </w:r>
          </w:p>
        </w:tc>
        <w:tc>
          <w:tcPr>
            <w:tcW w:w="735"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13,7</w:t>
            </w:r>
          </w:p>
        </w:tc>
        <w:tc>
          <w:tcPr>
            <w:tcW w:w="713"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14,4</w:t>
            </w:r>
          </w:p>
        </w:tc>
        <w:tc>
          <w:tcPr>
            <w:tcW w:w="713"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14,8</w:t>
            </w:r>
          </w:p>
        </w:tc>
        <w:tc>
          <w:tcPr>
            <w:tcW w:w="713"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15,3</w:t>
            </w:r>
          </w:p>
        </w:tc>
        <w:tc>
          <w:tcPr>
            <w:tcW w:w="735"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15,6</w:t>
            </w:r>
          </w:p>
        </w:tc>
      </w:tr>
      <w:tr w:rsidR="00274ED0" w:rsidRPr="000E3D0D" w:rsidTr="000E3D0D">
        <w:trPr>
          <w:trHeight w:val="315"/>
          <w:jc w:val="center"/>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-трудоспособного возраста</w:t>
            </w:r>
          </w:p>
        </w:tc>
        <w:tc>
          <w:tcPr>
            <w:tcW w:w="735"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58,9</w:t>
            </w:r>
          </w:p>
        </w:tc>
        <w:tc>
          <w:tcPr>
            <w:tcW w:w="713"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57,2</w:t>
            </w:r>
          </w:p>
        </w:tc>
        <w:tc>
          <w:tcPr>
            <w:tcW w:w="713"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56,6</w:t>
            </w:r>
          </w:p>
        </w:tc>
        <w:tc>
          <w:tcPr>
            <w:tcW w:w="713"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55,9</w:t>
            </w:r>
          </w:p>
        </w:tc>
        <w:tc>
          <w:tcPr>
            <w:tcW w:w="735"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55,2</w:t>
            </w:r>
          </w:p>
        </w:tc>
      </w:tr>
      <w:tr w:rsidR="00274ED0" w:rsidRPr="000E3D0D" w:rsidTr="000E3D0D">
        <w:trPr>
          <w:trHeight w:val="315"/>
          <w:jc w:val="center"/>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старше трудоспособного </w:t>
            </w:r>
            <w:r w:rsidRPr="000E3D0D">
              <w:rPr>
                <w:rFonts w:ascii="Times New Roman" w:hAnsi="Times New Roman" w:cs="Times New Roman"/>
                <w:sz w:val="26"/>
                <w:szCs w:val="26"/>
              </w:rPr>
              <w:lastRenderedPageBreak/>
              <w:t>возраста</w:t>
            </w:r>
          </w:p>
        </w:tc>
        <w:tc>
          <w:tcPr>
            <w:tcW w:w="735"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27,4</w:t>
            </w:r>
          </w:p>
        </w:tc>
        <w:tc>
          <w:tcPr>
            <w:tcW w:w="713"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28,4</w:t>
            </w:r>
          </w:p>
        </w:tc>
        <w:tc>
          <w:tcPr>
            <w:tcW w:w="713"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28,6</w:t>
            </w:r>
          </w:p>
        </w:tc>
        <w:tc>
          <w:tcPr>
            <w:tcW w:w="713"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28,8</w:t>
            </w:r>
          </w:p>
        </w:tc>
        <w:tc>
          <w:tcPr>
            <w:tcW w:w="735"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29,2</w:t>
            </w:r>
          </w:p>
        </w:tc>
      </w:tr>
    </w:tbl>
    <w:p w:rsidR="00274ED0" w:rsidRPr="000E3D0D" w:rsidRDefault="00274ED0" w:rsidP="000E3D0D">
      <w:pPr>
        <w:pStyle w:val="af4"/>
        <w:autoSpaceDE w:val="0"/>
        <w:autoSpaceDN w:val="0"/>
        <w:adjustRightInd w:val="0"/>
        <w:ind w:left="0" w:firstLine="709"/>
        <w:rPr>
          <w:sz w:val="26"/>
          <w:szCs w:val="26"/>
        </w:rPr>
      </w:pP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Сравнение возрастной структуры Щекинского района, Тульской области Центрального федерального округа и Российской Федерации приведено </w:t>
      </w:r>
      <w:proofErr w:type="gramStart"/>
      <w:r w:rsidRPr="000E3D0D">
        <w:rPr>
          <w:sz w:val="26"/>
          <w:szCs w:val="26"/>
        </w:rPr>
        <w:t>в</w:t>
      </w:r>
      <w:proofErr w:type="gramEnd"/>
      <w:r w:rsidRPr="000E3D0D">
        <w:rPr>
          <w:sz w:val="26"/>
          <w:szCs w:val="26"/>
        </w:rPr>
        <w:t xml:space="preserve"> </w:t>
      </w:r>
      <w:r w:rsidR="00422DAA" w:rsidRPr="000E3D0D">
        <w:rPr>
          <w:sz w:val="26"/>
          <w:szCs w:val="26"/>
        </w:rPr>
        <w:t>(</w:t>
      </w:r>
      <w:r w:rsidR="000E3D0D" w:rsidRPr="000E3D0D">
        <w:rPr>
          <w:sz w:val="26"/>
          <w:szCs w:val="26"/>
        </w:rPr>
        <w:fldChar w:fldCharType="begin"/>
      </w:r>
      <w:r w:rsidR="000E3D0D" w:rsidRPr="000E3D0D">
        <w:rPr>
          <w:sz w:val="26"/>
          <w:szCs w:val="26"/>
        </w:rPr>
        <w:instrText xml:space="preserve"> REF _Ref470349963 \h  \* MERGEFORMAT </w:instrText>
      </w:r>
      <w:r w:rsidR="000E3D0D" w:rsidRPr="000E3D0D">
        <w:rPr>
          <w:sz w:val="26"/>
          <w:szCs w:val="26"/>
        </w:rPr>
      </w:r>
      <w:r w:rsidR="000E3D0D" w:rsidRPr="000E3D0D">
        <w:rPr>
          <w:sz w:val="26"/>
          <w:szCs w:val="26"/>
        </w:rPr>
        <w:fldChar w:fldCharType="separate"/>
      </w:r>
      <w:r w:rsidR="00694B51" w:rsidRPr="000E3D0D">
        <w:rPr>
          <w:sz w:val="26"/>
          <w:szCs w:val="26"/>
        </w:rPr>
        <w:t>Таблица 7</w:t>
      </w:r>
      <w:r w:rsidR="000E3D0D" w:rsidRPr="000E3D0D">
        <w:rPr>
          <w:sz w:val="26"/>
          <w:szCs w:val="26"/>
        </w:rPr>
        <w:fldChar w:fldCharType="end"/>
      </w:r>
      <w:r w:rsidR="00422DAA" w:rsidRPr="000E3D0D">
        <w:rPr>
          <w:sz w:val="26"/>
          <w:szCs w:val="26"/>
        </w:rPr>
        <w:t>)</w:t>
      </w:r>
      <w:r w:rsidRPr="000E3D0D">
        <w:rPr>
          <w:sz w:val="26"/>
          <w:szCs w:val="26"/>
        </w:rPr>
        <w:t>. Как видно из нее, тенденции изменения возрастной структуры населения Щекинского района в целом соответствуют общероссийским тенденциям.</w:t>
      </w:r>
    </w:p>
    <w:p w:rsidR="00274ED0" w:rsidRPr="000E3D0D" w:rsidRDefault="00274ED0" w:rsidP="000E3D0D">
      <w:pPr>
        <w:pStyle w:val="af4"/>
        <w:autoSpaceDE w:val="0"/>
        <w:autoSpaceDN w:val="0"/>
        <w:adjustRightInd w:val="0"/>
        <w:ind w:left="0" w:firstLine="709"/>
        <w:rPr>
          <w:sz w:val="26"/>
          <w:szCs w:val="26"/>
        </w:rPr>
        <w:sectPr w:rsidR="00274ED0" w:rsidRPr="000E3D0D" w:rsidSect="00DE2280">
          <w:headerReference w:type="default" r:id="rId15"/>
          <w:headerReference w:type="first" r:id="rId16"/>
          <w:pgSz w:w="11906" w:h="16838"/>
          <w:pgMar w:top="1438" w:right="849" w:bottom="1134" w:left="1701" w:header="708" w:footer="708" w:gutter="0"/>
          <w:pgNumType w:start="3"/>
          <w:cols w:space="708"/>
          <w:docGrid w:linePitch="360"/>
        </w:sectPr>
      </w:pPr>
    </w:p>
    <w:p w:rsidR="00274ED0" w:rsidRPr="000E3D0D" w:rsidRDefault="00274ED0" w:rsidP="000E3D0D">
      <w:pPr>
        <w:pStyle w:val="aff0"/>
        <w:spacing w:before="0" w:after="0"/>
        <w:ind w:firstLine="709"/>
        <w:jc w:val="both"/>
        <w:rPr>
          <w:b w:val="0"/>
          <w:sz w:val="26"/>
          <w:szCs w:val="26"/>
        </w:rPr>
      </w:pPr>
      <w:bookmarkStart w:id="39" w:name="_Ref470349963"/>
      <w:r w:rsidRPr="000E3D0D">
        <w:rPr>
          <w:sz w:val="26"/>
          <w:szCs w:val="26"/>
        </w:rPr>
        <w:lastRenderedPageBreak/>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7</w:t>
      </w:r>
      <w:r w:rsidR="0059683B" w:rsidRPr="000E3D0D">
        <w:rPr>
          <w:sz w:val="26"/>
          <w:szCs w:val="26"/>
        </w:rPr>
        <w:fldChar w:fldCharType="end"/>
      </w:r>
      <w:bookmarkEnd w:id="39"/>
      <w:r w:rsidRPr="000E3D0D">
        <w:rPr>
          <w:b w:val="0"/>
          <w:sz w:val="26"/>
          <w:szCs w:val="26"/>
        </w:rPr>
        <w:t>. Возрастная структура населения Щекинского района, Тульской области, ЦФО и РФ</w:t>
      </w:r>
    </w:p>
    <w:tbl>
      <w:tblPr>
        <w:tblW w:w="5000" w:type="pct"/>
        <w:jc w:val="center"/>
        <w:tblLook w:val="04A0" w:firstRow="1" w:lastRow="0" w:firstColumn="1" w:lastColumn="0" w:noHBand="0" w:noVBand="1"/>
      </w:tblPr>
      <w:tblGrid>
        <w:gridCol w:w="3972"/>
        <w:gridCol w:w="2237"/>
        <w:gridCol w:w="1230"/>
        <w:gridCol w:w="836"/>
        <w:gridCol w:w="949"/>
        <w:gridCol w:w="2237"/>
        <w:gridCol w:w="1230"/>
        <w:gridCol w:w="940"/>
        <w:gridCol w:w="849"/>
      </w:tblGrid>
      <w:tr w:rsidR="00274ED0" w:rsidRPr="000E3D0D" w:rsidTr="000E3D0D">
        <w:trPr>
          <w:trHeight w:val="315"/>
          <w:jc w:val="center"/>
        </w:trPr>
        <w:tc>
          <w:tcPr>
            <w:tcW w:w="14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bCs/>
                <w:sz w:val="26"/>
                <w:szCs w:val="26"/>
              </w:rPr>
              <w:t xml:space="preserve"> </w:t>
            </w:r>
          </w:p>
        </w:tc>
        <w:tc>
          <w:tcPr>
            <w:tcW w:w="1816" w:type="pct"/>
            <w:gridSpan w:val="4"/>
            <w:tcBorders>
              <w:top w:val="single" w:sz="4" w:space="0" w:color="auto"/>
              <w:left w:val="nil"/>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2010 год</w:t>
            </w:r>
          </w:p>
        </w:tc>
        <w:tc>
          <w:tcPr>
            <w:tcW w:w="1727" w:type="pct"/>
            <w:gridSpan w:val="4"/>
            <w:tcBorders>
              <w:top w:val="single" w:sz="4" w:space="0" w:color="auto"/>
              <w:left w:val="nil"/>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2015 год</w:t>
            </w:r>
          </w:p>
        </w:tc>
      </w:tr>
      <w:tr w:rsidR="00274ED0" w:rsidRPr="000E3D0D" w:rsidTr="000E3D0D">
        <w:trPr>
          <w:trHeight w:val="480"/>
          <w:jc w:val="center"/>
        </w:trPr>
        <w:tc>
          <w:tcPr>
            <w:tcW w:w="1457" w:type="pct"/>
            <w:vMerge/>
            <w:tcBorders>
              <w:top w:val="single" w:sz="4" w:space="0" w:color="auto"/>
              <w:left w:val="single" w:sz="4" w:space="0" w:color="auto"/>
              <w:bottom w:val="single" w:sz="4" w:space="0" w:color="auto"/>
              <w:right w:val="single" w:sz="4" w:space="0" w:color="auto"/>
            </w:tcBorders>
            <w:vAlign w:val="center"/>
            <w:hideMark/>
          </w:tcPr>
          <w:p w:rsidR="00274ED0" w:rsidRPr="000E3D0D" w:rsidRDefault="00274ED0" w:rsidP="000E3D0D">
            <w:pPr>
              <w:spacing w:after="0" w:line="240" w:lineRule="auto"/>
              <w:jc w:val="both"/>
              <w:rPr>
                <w:rFonts w:ascii="Times New Roman" w:hAnsi="Times New Roman" w:cs="Times New Roman"/>
                <w:sz w:val="26"/>
                <w:szCs w:val="26"/>
              </w:rPr>
            </w:pPr>
          </w:p>
        </w:tc>
        <w:tc>
          <w:tcPr>
            <w:tcW w:w="519"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bCs/>
                <w:sz w:val="26"/>
                <w:szCs w:val="26"/>
              </w:rPr>
              <w:t>Щекинский район</w:t>
            </w:r>
          </w:p>
        </w:tc>
        <w:tc>
          <w:tcPr>
            <w:tcW w:w="44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bCs/>
                <w:sz w:val="26"/>
                <w:szCs w:val="26"/>
              </w:rPr>
              <w:t>Тульская область</w:t>
            </w:r>
          </w:p>
        </w:tc>
        <w:tc>
          <w:tcPr>
            <w:tcW w:w="44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ЦФО</w:t>
            </w:r>
          </w:p>
        </w:tc>
        <w:tc>
          <w:tcPr>
            <w:tcW w:w="41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РФ</w:t>
            </w:r>
          </w:p>
        </w:tc>
        <w:tc>
          <w:tcPr>
            <w:tcW w:w="519"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bCs/>
                <w:sz w:val="26"/>
                <w:szCs w:val="26"/>
              </w:rPr>
              <w:t>Щекинский район</w:t>
            </w:r>
          </w:p>
        </w:tc>
        <w:tc>
          <w:tcPr>
            <w:tcW w:w="420"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bCs/>
                <w:sz w:val="26"/>
                <w:szCs w:val="26"/>
              </w:rPr>
              <w:t>Тульская область</w:t>
            </w:r>
          </w:p>
        </w:tc>
        <w:tc>
          <w:tcPr>
            <w:tcW w:w="410"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ЦФО</w:t>
            </w:r>
          </w:p>
        </w:tc>
        <w:tc>
          <w:tcPr>
            <w:tcW w:w="379"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РФ</w:t>
            </w:r>
          </w:p>
        </w:tc>
      </w:tr>
      <w:tr w:rsidR="00274ED0" w:rsidRPr="000E3D0D" w:rsidTr="000E3D0D">
        <w:trPr>
          <w:trHeight w:val="315"/>
          <w:jc w:val="center"/>
        </w:trPr>
        <w:tc>
          <w:tcPr>
            <w:tcW w:w="1457" w:type="pct"/>
            <w:tcBorders>
              <w:top w:val="nil"/>
              <w:left w:val="single" w:sz="4" w:space="0" w:color="auto"/>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ВСЕГО</w:t>
            </w:r>
          </w:p>
        </w:tc>
        <w:tc>
          <w:tcPr>
            <w:tcW w:w="519"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44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44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41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519"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420"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410"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379"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r>
      <w:tr w:rsidR="00274ED0" w:rsidRPr="000E3D0D" w:rsidTr="000E3D0D">
        <w:trPr>
          <w:trHeight w:val="315"/>
          <w:jc w:val="center"/>
        </w:trPr>
        <w:tc>
          <w:tcPr>
            <w:tcW w:w="1457" w:type="pct"/>
            <w:tcBorders>
              <w:top w:val="nil"/>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из общей численности:</w:t>
            </w:r>
          </w:p>
        </w:tc>
        <w:tc>
          <w:tcPr>
            <w:tcW w:w="519"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c>
          <w:tcPr>
            <w:tcW w:w="44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c>
          <w:tcPr>
            <w:tcW w:w="44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c>
          <w:tcPr>
            <w:tcW w:w="41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c>
          <w:tcPr>
            <w:tcW w:w="519"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c>
          <w:tcPr>
            <w:tcW w:w="420"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c>
          <w:tcPr>
            <w:tcW w:w="410"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c>
          <w:tcPr>
            <w:tcW w:w="379"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r>
      <w:tr w:rsidR="00274ED0" w:rsidRPr="000E3D0D" w:rsidTr="000E3D0D">
        <w:trPr>
          <w:trHeight w:val="315"/>
          <w:jc w:val="center"/>
        </w:trPr>
        <w:tc>
          <w:tcPr>
            <w:tcW w:w="1457" w:type="pct"/>
            <w:tcBorders>
              <w:top w:val="nil"/>
              <w:left w:val="single" w:sz="4" w:space="0" w:color="auto"/>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моложе трудоспособного возраста</w:t>
            </w:r>
          </w:p>
        </w:tc>
        <w:tc>
          <w:tcPr>
            <w:tcW w:w="519"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13,7</w:t>
            </w:r>
          </w:p>
        </w:tc>
        <w:tc>
          <w:tcPr>
            <w:tcW w:w="44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13,1</w:t>
            </w:r>
          </w:p>
        </w:tc>
        <w:tc>
          <w:tcPr>
            <w:tcW w:w="44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13,9</w:t>
            </w:r>
          </w:p>
        </w:tc>
        <w:tc>
          <w:tcPr>
            <w:tcW w:w="41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16,2</w:t>
            </w:r>
          </w:p>
        </w:tc>
        <w:tc>
          <w:tcPr>
            <w:tcW w:w="519"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15,6</w:t>
            </w:r>
          </w:p>
        </w:tc>
        <w:tc>
          <w:tcPr>
            <w:tcW w:w="420"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14,1</w:t>
            </w:r>
          </w:p>
        </w:tc>
        <w:tc>
          <w:tcPr>
            <w:tcW w:w="410"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15,1</w:t>
            </w:r>
          </w:p>
        </w:tc>
        <w:tc>
          <w:tcPr>
            <w:tcW w:w="379"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17,6</w:t>
            </w:r>
          </w:p>
        </w:tc>
      </w:tr>
      <w:tr w:rsidR="00274ED0" w:rsidRPr="000E3D0D" w:rsidTr="000E3D0D">
        <w:trPr>
          <w:trHeight w:val="315"/>
          <w:jc w:val="center"/>
        </w:trPr>
        <w:tc>
          <w:tcPr>
            <w:tcW w:w="1457" w:type="pct"/>
            <w:tcBorders>
              <w:top w:val="nil"/>
              <w:left w:val="single" w:sz="4" w:space="0" w:color="auto"/>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-трудоспособного возраста</w:t>
            </w:r>
          </w:p>
        </w:tc>
        <w:tc>
          <w:tcPr>
            <w:tcW w:w="519"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58,9</w:t>
            </w:r>
          </w:p>
        </w:tc>
        <w:tc>
          <w:tcPr>
            <w:tcW w:w="44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59,2</w:t>
            </w:r>
          </w:p>
        </w:tc>
        <w:tc>
          <w:tcPr>
            <w:tcW w:w="44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61,4</w:t>
            </w:r>
          </w:p>
        </w:tc>
        <w:tc>
          <w:tcPr>
            <w:tcW w:w="41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61,6</w:t>
            </w:r>
          </w:p>
        </w:tc>
        <w:tc>
          <w:tcPr>
            <w:tcW w:w="519"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55,2</w:t>
            </w:r>
          </w:p>
        </w:tc>
        <w:tc>
          <w:tcPr>
            <w:tcW w:w="420"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56,4</w:t>
            </w:r>
          </w:p>
        </w:tc>
        <w:tc>
          <w:tcPr>
            <w:tcW w:w="410"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58,5</w:t>
            </w:r>
          </w:p>
        </w:tc>
        <w:tc>
          <w:tcPr>
            <w:tcW w:w="379"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58,4</w:t>
            </w:r>
          </w:p>
        </w:tc>
      </w:tr>
      <w:tr w:rsidR="00274ED0" w:rsidRPr="000E3D0D" w:rsidTr="000E3D0D">
        <w:trPr>
          <w:trHeight w:val="315"/>
          <w:jc w:val="center"/>
        </w:trPr>
        <w:tc>
          <w:tcPr>
            <w:tcW w:w="1457" w:type="pct"/>
            <w:tcBorders>
              <w:top w:val="nil"/>
              <w:left w:val="single" w:sz="4" w:space="0" w:color="auto"/>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старше трудоспособного возраста</w:t>
            </w:r>
          </w:p>
        </w:tc>
        <w:tc>
          <w:tcPr>
            <w:tcW w:w="519"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27,4</w:t>
            </w:r>
          </w:p>
        </w:tc>
        <w:tc>
          <w:tcPr>
            <w:tcW w:w="44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27,7</w:t>
            </w:r>
          </w:p>
        </w:tc>
        <w:tc>
          <w:tcPr>
            <w:tcW w:w="44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24,7</w:t>
            </w:r>
          </w:p>
        </w:tc>
        <w:tc>
          <w:tcPr>
            <w:tcW w:w="41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22,2</w:t>
            </w:r>
          </w:p>
        </w:tc>
        <w:tc>
          <w:tcPr>
            <w:tcW w:w="519"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29,2</w:t>
            </w:r>
          </w:p>
        </w:tc>
        <w:tc>
          <w:tcPr>
            <w:tcW w:w="420"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29,5</w:t>
            </w:r>
          </w:p>
        </w:tc>
        <w:tc>
          <w:tcPr>
            <w:tcW w:w="410"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26,4</w:t>
            </w:r>
          </w:p>
        </w:tc>
        <w:tc>
          <w:tcPr>
            <w:tcW w:w="379"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24,0</w:t>
            </w:r>
          </w:p>
        </w:tc>
      </w:tr>
    </w:tbl>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p>
    <w:p w:rsidR="00274ED0" w:rsidRPr="000E3D0D" w:rsidRDefault="00274ED0" w:rsidP="000E3D0D">
      <w:pPr>
        <w:pStyle w:val="21"/>
        <w:numPr>
          <w:ilvl w:val="1"/>
          <w:numId w:val="14"/>
        </w:numPr>
        <w:spacing w:before="0" w:line="240" w:lineRule="auto"/>
        <w:ind w:left="0" w:firstLine="709"/>
        <w:jc w:val="both"/>
        <w:rPr>
          <w:rStyle w:val="22"/>
          <w:rFonts w:ascii="Times New Roman" w:hAnsi="Times New Roman" w:cs="Times New Roman"/>
          <w:color w:val="auto"/>
          <w:lang w:eastAsia="en-US"/>
        </w:rPr>
        <w:sectPr w:rsidR="00274ED0" w:rsidRPr="000E3D0D" w:rsidSect="00F73FCA">
          <w:pgSz w:w="16838" w:h="11906" w:orient="landscape"/>
          <w:pgMar w:top="1701" w:right="1440" w:bottom="851" w:left="1134" w:header="709" w:footer="709" w:gutter="0"/>
          <w:cols w:space="708"/>
          <w:titlePg/>
          <w:docGrid w:linePitch="360"/>
        </w:sectPr>
      </w:pPr>
    </w:p>
    <w:p w:rsidR="00274ED0" w:rsidRPr="000E3D0D" w:rsidRDefault="00274ED0" w:rsidP="000E3D0D">
      <w:pPr>
        <w:pStyle w:val="21"/>
        <w:numPr>
          <w:ilvl w:val="1"/>
          <w:numId w:val="14"/>
        </w:numPr>
        <w:spacing w:before="0" w:line="240" w:lineRule="auto"/>
        <w:ind w:left="0" w:firstLine="709"/>
        <w:jc w:val="both"/>
        <w:rPr>
          <w:rStyle w:val="22"/>
          <w:rFonts w:ascii="Times New Roman" w:hAnsi="Times New Roman" w:cs="Times New Roman"/>
          <w:b/>
          <w:color w:val="auto"/>
          <w:lang w:eastAsia="en-US"/>
        </w:rPr>
      </w:pPr>
      <w:bookmarkStart w:id="40" w:name="_Toc468445629"/>
      <w:bookmarkStart w:id="41" w:name="_Toc468445856"/>
      <w:bookmarkStart w:id="42" w:name="_Toc468445953"/>
      <w:bookmarkStart w:id="43" w:name="_Toc485201902"/>
      <w:r w:rsidRPr="000E3D0D">
        <w:rPr>
          <w:rStyle w:val="22"/>
          <w:rFonts w:ascii="Times New Roman" w:hAnsi="Times New Roman" w:cs="Times New Roman"/>
          <w:b/>
          <w:color w:val="auto"/>
          <w:lang w:eastAsia="en-US"/>
        </w:rPr>
        <w:lastRenderedPageBreak/>
        <w:t>Уровень жизни населения</w:t>
      </w:r>
      <w:bookmarkEnd w:id="40"/>
      <w:bookmarkEnd w:id="41"/>
      <w:bookmarkEnd w:id="42"/>
      <w:bookmarkEnd w:id="43"/>
    </w:p>
    <w:p w:rsidR="00274ED0" w:rsidRPr="000E3D0D" w:rsidRDefault="00274ED0" w:rsidP="000E3D0D">
      <w:pPr>
        <w:pStyle w:val="4"/>
        <w:ind w:right="0" w:firstLine="709"/>
        <w:jc w:val="both"/>
        <w:rPr>
          <w:b/>
          <w:color w:val="auto"/>
          <w:sz w:val="26"/>
          <w:szCs w:val="26"/>
        </w:rPr>
      </w:pPr>
      <w:r w:rsidRPr="000E3D0D">
        <w:rPr>
          <w:b/>
          <w:color w:val="auto"/>
          <w:sz w:val="26"/>
          <w:szCs w:val="26"/>
        </w:rPr>
        <w:t>Заработная плата</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Среднемесячная номинальная начисленная заработная плата работников (по кругу крупных и средних организаций) в </w:t>
      </w:r>
      <w:proofErr w:type="spellStart"/>
      <w:r w:rsidRPr="000E3D0D">
        <w:rPr>
          <w:sz w:val="26"/>
          <w:szCs w:val="26"/>
        </w:rPr>
        <w:t>Щекинском</w:t>
      </w:r>
      <w:proofErr w:type="spellEnd"/>
      <w:r w:rsidRPr="000E3D0D">
        <w:rPr>
          <w:sz w:val="26"/>
          <w:szCs w:val="26"/>
        </w:rPr>
        <w:t xml:space="preserve"> районе за 2016 г. составила 30376,5 рублей (</w:t>
      </w:r>
      <w:r w:rsidR="00D362F8" w:rsidRPr="000E3D0D">
        <w:rPr>
          <w:sz w:val="26"/>
          <w:szCs w:val="26"/>
        </w:rPr>
        <w:t>Таблица 8).</w:t>
      </w:r>
      <w:r w:rsidRPr="000E3D0D">
        <w:rPr>
          <w:sz w:val="26"/>
          <w:szCs w:val="26"/>
        </w:rPr>
        <w:t xml:space="preserve">), превысив уровень прошлого года на 6,5%. </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Реальная заработная плата, рассчитанная с учетом изменения индекса потребительских цен, за 2016 года составила 99,5% к уровню 2015 года. </w:t>
      </w:r>
    </w:p>
    <w:p w:rsidR="00814721" w:rsidRPr="000E3D0D" w:rsidRDefault="00814721" w:rsidP="000E3D0D">
      <w:pPr>
        <w:pStyle w:val="aff0"/>
        <w:keepNext/>
        <w:spacing w:before="0" w:after="0"/>
        <w:ind w:firstLine="709"/>
        <w:jc w:val="both"/>
        <w:rPr>
          <w:sz w:val="26"/>
          <w:szCs w:val="26"/>
        </w:rPr>
      </w:pPr>
      <w:bookmarkStart w:id="44" w:name="_Ref470349990"/>
      <w:bookmarkStart w:id="45" w:name="OLE_LINK51"/>
    </w:p>
    <w:p w:rsidR="00274ED0" w:rsidRPr="000E3D0D" w:rsidRDefault="00274ED0" w:rsidP="000E3D0D">
      <w:pPr>
        <w:pStyle w:val="aff0"/>
        <w:keepNext/>
        <w:spacing w:before="0" w:after="0"/>
        <w:ind w:firstLine="709"/>
        <w:jc w:val="both"/>
        <w:rPr>
          <w:b w:val="0"/>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8</w:t>
      </w:r>
      <w:r w:rsidR="0059683B" w:rsidRPr="000E3D0D">
        <w:rPr>
          <w:sz w:val="26"/>
          <w:szCs w:val="26"/>
        </w:rPr>
        <w:fldChar w:fldCharType="end"/>
      </w:r>
      <w:bookmarkEnd w:id="44"/>
      <w:r w:rsidRPr="000E3D0D">
        <w:rPr>
          <w:b w:val="0"/>
          <w:sz w:val="26"/>
          <w:szCs w:val="26"/>
        </w:rPr>
        <w:t xml:space="preserve">. Среднемесячная начисленная номинальная заработная плата в организациях </w:t>
      </w:r>
      <w:proofErr w:type="spellStart"/>
      <w:r w:rsidRPr="000E3D0D">
        <w:rPr>
          <w:b w:val="0"/>
          <w:sz w:val="26"/>
          <w:szCs w:val="26"/>
        </w:rPr>
        <w:t>Щёкинского</w:t>
      </w:r>
      <w:proofErr w:type="spellEnd"/>
      <w:r w:rsidRPr="000E3D0D">
        <w:rPr>
          <w:b w:val="0"/>
          <w:sz w:val="26"/>
          <w:szCs w:val="26"/>
        </w:rPr>
        <w:t xml:space="preserve"> района (по крупным и средним предприятиям)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1203"/>
        <w:gridCol w:w="1205"/>
        <w:gridCol w:w="1203"/>
        <w:gridCol w:w="1206"/>
        <w:gridCol w:w="1206"/>
        <w:gridCol w:w="1204"/>
      </w:tblGrid>
      <w:tr w:rsidR="00274ED0" w:rsidRPr="000E3D0D" w:rsidTr="000E3D0D">
        <w:trPr>
          <w:jc w:val="center"/>
        </w:trPr>
        <w:tc>
          <w:tcPr>
            <w:tcW w:w="1151" w:type="pct"/>
          </w:tcPr>
          <w:bookmarkEnd w:id="45"/>
          <w:p w:rsidR="00274ED0" w:rsidRPr="000E3D0D" w:rsidRDefault="00274ED0" w:rsidP="000E3D0D">
            <w:pPr>
              <w:spacing w:after="0" w:line="240" w:lineRule="auto"/>
              <w:jc w:val="both"/>
              <w:rPr>
                <w:rFonts w:ascii="Times New Roman" w:hAnsi="Times New Roman" w:cs="Times New Roman"/>
                <w:b/>
                <w:sz w:val="26"/>
                <w:szCs w:val="26"/>
              </w:rPr>
            </w:pPr>
            <w:r w:rsidRPr="000E3D0D">
              <w:rPr>
                <w:rFonts w:ascii="Times New Roman" w:hAnsi="Times New Roman" w:cs="Times New Roman"/>
                <w:b/>
                <w:sz w:val="26"/>
                <w:szCs w:val="26"/>
              </w:rPr>
              <w:t>Ед. изм.</w:t>
            </w:r>
          </w:p>
        </w:tc>
        <w:tc>
          <w:tcPr>
            <w:tcW w:w="641" w:type="pct"/>
          </w:tcPr>
          <w:p w:rsidR="00274ED0" w:rsidRPr="000E3D0D" w:rsidRDefault="00274ED0" w:rsidP="000E3D0D">
            <w:pPr>
              <w:spacing w:after="0" w:line="240" w:lineRule="auto"/>
              <w:jc w:val="both"/>
              <w:rPr>
                <w:rFonts w:ascii="Times New Roman" w:hAnsi="Times New Roman" w:cs="Times New Roman"/>
                <w:b/>
                <w:sz w:val="26"/>
                <w:szCs w:val="26"/>
              </w:rPr>
            </w:pPr>
            <w:r w:rsidRPr="000E3D0D">
              <w:rPr>
                <w:rFonts w:ascii="Times New Roman" w:hAnsi="Times New Roman" w:cs="Times New Roman"/>
                <w:b/>
                <w:sz w:val="26"/>
                <w:szCs w:val="26"/>
              </w:rPr>
              <w:t>2011 год</w:t>
            </w:r>
          </w:p>
        </w:tc>
        <w:tc>
          <w:tcPr>
            <w:tcW w:w="642" w:type="pct"/>
          </w:tcPr>
          <w:p w:rsidR="00274ED0" w:rsidRPr="000E3D0D" w:rsidRDefault="00274ED0" w:rsidP="000E3D0D">
            <w:pPr>
              <w:spacing w:after="0" w:line="240" w:lineRule="auto"/>
              <w:jc w:val="both"/>
              <w:rPr>
                <w:rFonts w:ascii="Times New Roman" w:hAnsi="Times New Roman" w:cs="Times New Roman"/>
                <w:b/>
                <w:sz w:val="26"/>
                <w:szCs w:val="26"/>
              </w:rPr>
            </w:pPr>
            <w:r w:rsidRPr="000E3D0D">
              <w:rPr>
                <w:rFonts w:ascii="Times New Roman" w:hAnsi="Times New Roman" w:cs="Times New Roman"/>
                <w:b/>
                <w:sz w:val="26"/>
                <w:szCs w:val="26"/>
              </w:rPr>
              <w:t>2012 год</w:t>
            </w:r>
          </w:p>
        </w:tc>
        <w:tc>
          <w:tcPr>
            <w:tcW w:w="641" w:type="pct"/>
          </w:tcPr>
          <w:p w:rsidR="00274ED0" w:rsidRPr="000E3D0D" w:rsidRDefault="00274ED0" w:rsidP="000E3D0D">
            <w:pPr>
              <w:spacing w:after="0" w:line="240" w:lineRule="auto"/>
              <w:jc w:val="both"/>
              <w:rPr>
                <w:rFonts w:ascii="Times New Roman" w:hAnsi="Times New Roman" w:cs="Times New Roman"/>
                <w:b/>
                <w:sz w:val="26"/>
                <w:szCs w:val="26"/>
              </w:rPr>
            </w:pPr>
            <w:r w:rsidRPr="000E3D0D">
              <w:rPr>
                <w:rFonts w:ascii="Times New Roman" w:hAnsi="Times New Roman" w:cs="Times New Roman"/>
                <w:b/>
                <w:sz w:val="26"/>
                <w:szCs w:val="26"/>
              </w:rPr>
              <w:t>2013 год</w:t>
            </w:r>
          </w:p>
        </w:tc>
        <w:tc>
          <w:tcPr>
            <w:tcW w:w="642" w:type="pct"/>
          </w:tcPr>
          <w:p w:rsidR="00274ED0" w:rsidRPr="000E3D0D" w:rsidRDefault="00274ED0" w:rsidP="000E3D0D">
            <w:pPr>
              <w:spacing w:after="0" w:line="240" w:lineRule="auto"/>
              <w:jc w:val="both"/>
              <w:rPr>
                <w:rFonts w:ascii="Times New Roman" w:hAnsi="Times New Roman" w:cs="Times New Roman"/>
                <w:b/>
                <w:sz w:val="26"/>
                <w:szCs w:val="26"/>
              </w:rPr>
            </w:pPr>
            <w:r w:rsidRPr="000E3D0D">
              <w:rPr>
                <w:rFonts w:ascii="Times New Roman" w:hAnsi="Times New Roman" w:cs="Times New Roman"/>
                <w:b/>
                <w:sz w:val="26"/>
                <w:szCs w:val="26"/>
              </w:rPr>
              <w:t>2014 год</w:t>
            </w:r>
          </w:p>
        </w:tc>
        <w:tc>
          <w:tcPr>
            <w:tcW w:w="642" w:type="pct"/>
          </w:tcPr>
          <w:p w:rsidR="00274ED0" w:rsidRPr="000E3D0D" w:rsidRDefault="00274ED0" w:rsidP="000E3D0D">
            <w:pPr>
              <w:spacing w:after="0" w:line="240" w:lineRule="auto"/>
              <w:jc w:val="both"/>
              <w:rPr>
                <w:rFonts w:ascii="Times New Roman" w:hAnsi="Times New Roman" w:cs="Times New Roman"/>
                <w:b/>
                <w:sz w:val="26"/>
                <w:szCs w:val="26"/>
              </w:rPr>
            </w:pPr>
            <w:r w:rsidRPr="000E3D0D">
              <w:rPr>
                <w:rFonts w:ascii="Times New Roman" w:hAnsi="Times New Roman" w:cs="Times New Roman"/>
                <w:b/>
                <w:sz w:val="26"/>
                <w:szCs w:val="26"/>
              </w:rPr>
              <w:t>2015 год</w:t>
            </w:r>
          </w:p>
        </w:tc>
        <w:tc>
          <w:tcPr>
            <w:tcW w:w="642" w:type="pct"/>
          </w:tcPr>
          <w:p w:rsidR="00274ED0" w:rsidRPr="000E3D0D" w:rsidRDefault="00274ED0" w:rsidP="000E3D0D">
            <w:pPr>
              <w:spacing w:after="0" w:line="240" w:lineRule="auto"/>
              <w:jc w:val="both"/>
              <w:rPr>
                <w:rFonts w:ascii="Times New Roman" w:hAnsi="Times New Roman" w:cs="Times New Roman"/>
                <w:b/>
                <w:sz w:val="26"/>
                <w:szCs w:val="26"/>
              </w:rPr>
            </w:pPr>
            <w:r w:rsidRPr="000E3D0D">
              <w:rPr>
                <w:rFonts w:ascii="Times New Roman" w:hAnsi="Times New Roman" w:cs="Times New Roman"/>
                <w:b/>
                <w:sz w:val="26"/>
                <w:szCs w:val="26"/>
              </w:rPr>
              <w:t>2016 год</w:t>
            </w:r>
          </w:p>
        </w:tc>
      </w:tr>
      <w:tr w:rsidR="00274ED0" w:rsidRPr="000E3D0D" w:rsidTr="000E3D0D">
        <w:trPr>
          <w:jc w:val="center"/>
        </w:trPr>
        <w:tc>
          <w:tcPr>
            <w:tcW w:w="1151" w:type="pct"/>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руб.</w:t>
            </w:r>
          </w:p>
        </w:tc>
        <w:tc>
          <w:tcPr>
            <w:tcW w:w="641" w:type="pct"/>
          </w:tcPr>
          <w:p w:rsidR="00274ED0" w:rsidRPr="000E3D0D" w:rsidRDefault="00274ED0" w:rsidP="000E3D0D">
            <w:pPr>
              <w:pStyle w:val="23"/>
              <w:tabs>
                <w:tab w:val="left" w:pos="5245"/>
              </w:tabs>
              <w:spacing w:after="0" w:line="240" w:lineRule="auto"/>
              <w:ind w:left="0"/>
              <w:jc w:val="both"/>
              <w:rPr>
                <w:sz w:val="26"/>
                <w:szCs w:val="26"/>
              </w:rPr>
            </w:pPr>
            <w:r w:rsidRPr="000E3D0D">
              <w:rPr>
                <w:sz w:val="26"/>
                <w:szCs w:val="26"/>
              </w:rPr>
              <w:t>17115</w:t>
            </w:r>
          </w:p>
        </w:tc>
        <w:tc>
          <w:tcPr>
            <w:tcW w:w="642" w:type="pct"/>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20893</w:t>
            </w:r>
          </w:p>
        </w:tc>
        <w:tc>
          <w:tcPr>
            <w:tcW w:w="641" w:type="pct"/>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23849</w:t>
            </w:r>
          </w:p>
        </w:tc>
        <w:tc>
          <w:tcPr>
            <w:tcW w:w="642" w:type="pct"/>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27283</w:t>
            </w:r>
          </w:p>
        </w:tc>
        <w:tc>
          <w:tcPr>
            <w:tcW w:w="642" w:type="pct"/>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28515</w:t>
            </w:r>
          </w:p>
        </w:tc>
        <w:tc>
          <w:tcPr>
            <w:tcW w:w="642" w:type="pct"/>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30377</w:t>
            </w:r>
          </w:p>
        </w:tc>
      </w:tr>
      <w:tr w:rsidR="00274ED0" w:rsidRPr="000E3D0D" w:rsidTr="000E3D0D">
        <w:trPr>
          <w:jc w:val="center"/>
        </w:trPr>
        <w:tc>
          <w:tcPr>
            <w:tcW w:w="1151" w:type="pct"/>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темп роста </w:t>
            </w:r>
            <w:proofErr w:type="gramStart"/>
            <w:r w:rsidRPr="000E3D0D">
              <w:rPr>
                <w:rFonts w:ascii="Times New Roman" w:hAnsi="Times New Roman" w:cs="Times New Roman"/>
                <w:sz w:val="26"/>
                <w:szCs w:val="26"/>
              </w:rPr>
              <w:t>в</w:t>
            </w:r>
            <w:proofErr w:type="gramEnd"/>
            <w:r w:rsidRPr="000E3D0D">
              <w:rPr>
                <w:rFonts w:ascii="Times New Roman" w:hAnsi="Times New Roman" w:cs="Times New Roman"/>
                <w:sz w:val="26"/>
                <w:szCs w:val="26"/>
              </w:rPr>
              <w:t xml:space="preserve"> % к соответствующему периоду прошлого года</w:t>
            </w:r>
          </w:p>
        </w:tc>
        <w:tc>
          <w:tcPr>
            <w:tcW w:w="641" w:type="pct"/>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113,8</w:t>
            </w:r>
          </w:p>
        </w:tc>
        <w:tc>
          <w:tcPr>
            <w:tcW w:w="642" w:type="pct"/>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122,1</w:t>
            </w:r>
          </w:p>
        </w:tc>
        <w:tc>
          <w:tcPr>
            <w:tcW w:w="641" w:type="pct"/>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114,2</w:t>
            </w:r>
          </w:p>
        </w:tc>
        <w:tc>
          <w:tcPr>
            <w:tcW w:w="642" w:type="pct"/>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114,4</w:t>
            </w:r>
          </w:p>
        </w:tc>
        <w:tc>
          <w:tcPr>
            <w:tcW w:w="642" w:type="pct"/>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104,5</w:t>
            </w:r>
          </w:p>
        </w:tc>
        <w:tc>
          <w:tcPr>
            <w:tcW w:w="642" w:type="pct"/>
            <w:vAlign w:val="center"/>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106,5</w:t>
            </w:r>
          </w:p>
        </w:tc>
      </w:tr>
    </w:tbl>
    <w:p w:rsidR="00274ED0" w:rsidRPr="000E3D0D" w:rsidRDefault="00274ED0" w:rsidP="000E3D0D">
      <w:pPr>
        <w:pStyle w:val="a7"/>
        <w:spacing w:before="0" w:beforeAutospacing="0" w:after="0" w:afterAutospacing="0"/>
        <w:ind w:firstLine="709"/>
        <w:jc w:val="both"/>
        <w:rPr>
          <w:b/>
          <w:sz w:val="26"/>
          <w:szCs w:val="26"/>
        </w:rPr>
      </w:pPr>
    </w:p>
    <w:p w:rsidR="00592CF1"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Заработная плата выше </w:t>
      </w:r>
      <w:proofErr w:type="spellStart"/>
      <w:r w:rsidRPr="000E3D0D">
        <w:rPr>
          <w:rFonts w:ascii="Times New Roman" w:hAnsi="Times New Roman" w:cs="Times New Roman"/>
          <w:sz w:val="26"/>
          <w:szCs w:val="26"/>
        </w:rPr>
        <w:t>среднерайонной</w:t>
      </w:r>
      <w:proofErr w:type="spellEnd"/>
      <w:r w:rsidRPr="000E3D0D">
        <w:rPr>
          <w:rFonts w:ascii="Times New Roman" w:hAnsi="Times New Roman" w:cs="Times New Roman"/>
          <w:sz w:val="26"/>
          <w:szCs w:val="26"/>
        </w:rPr>
        <w:t xml:space="preserve"> была на предприятиях следующих видов экономической деятельности (</w:t>
      </w:r>
      <w:r w:rsidR="00D362F8" w:rsidRPr="000E3D0D">
        <w:rPr>
          <w:rFonts w:ascii="Times New Roman" w:hAnsi="Times New Roman" w:cs="Times New Roman"/>
          <w:sz w:val="26"/>
          <w:szCs w:val="26"/>
        </w:rPr>
        <w:t>Таблица 9),</w:t>
      </w:r>
      <w:r w:rsidRPr="000E3D0D">
        <w:rPr>
          <w:rFonts w:ascii="Times New Roman" w:hAnsi="Times New Roman" w:cs="Times New Roman"/>
          <w:sz w:val="26"/>
          <w:szCs w:val="26"/>
        </w:rPr>
        <w:t xml:space="preserve"> строительство – 37815,9 руб., оптовая торговля – 49095,2 руб., транспорт и связь – 37361,9 руб., обрабатывающие производства – 35694,3 руб., производство и распределение электроэнергии, газа и воды – 31802,3 руб., государственное управление – 31173,3 руб.</w:t>
      </w:r>
    </w:p>
    <w:p w:rsidR="00274ED0" w:rsidRPr="000E3D0D" w:rsidRDefault="00274ED0" w:rsidP="000E3D0D">
      <w:pPr>
        <w:spacing w:after="0" w:line="240" w:lineRule="auto"/>
        <w:ind w:firstLine="709"/>
        <w:jc w:val="both"/>
        <w:rPr>
          <w:rFonts w:ascii="Times New Roman" w:hAnsi="Times New Roman" w:cs="Times New Roman"/>
          <w:sz w:val="26"/>
          <w:szCs w:val="26"/>
        </w:rPr>
      </w:pPr>
      <w:proofErr w:type="gramStart"/>
      <w:r w:rsidRPr="000E3D0D">
        <w:rPr>
          <w:rFonts w:ascii="Times New Roman" w:hAnsi="Times New Roman" w:cs="Times New Roman"/>
          <w:sz w:val="26"/>
          <w:szCs w:val="26"/>
        </w:rPr>
        <w:t xml:space="preserve">Ниже </w:t>
      </w:r>
      <w:proofErr w:type="spellStart"/>
      <w:r w:rsidRPr="000E3D0D">
        <w:rPr>
          <w:rFonts w:ascii="Times New Roman" w:hAnsi="Times New Roman" w:cs="Times New Roman"/>
          <w:sz w:val="26"/>
          <w:szCs w:val="26"/>
        </w:rPr>
        <w:t>среднерайонной</w:t>
      </w:r>
      <w:proofErr w:type="spellEnd"/>
      <w:r w:rsidRPr="000E3D0D">
        <w:rPr>
          <w:rFonts w:ascii="Times New Roman" w:hAnsi="Times New Roman" w:cs="Times New Roman"/>
          <w:sz w:val="26"/>
          <w:szCs w:val="26"/>
        </w:rPr>
        <w:t xml:space="preserve"> заработная плата на предприятиях по следующим видам деятельности: сельское хозяйство – 28676,8, по торговле автотранспортными средствами – 23740,9, финансовой деятельности – 21295 руб., операции с недвижимым имуществом, аренда и предоставление услуг – 27853,6 руб., деятельность гостиниц и ресторанов – 27153,5 руб., у работников образования – 22471,9 руб., здравоохранения и предоставления социальных услуг – 25384,2 руб., на предприятиях розничной торговли – 22132,4 руб., по предоставлению прочих коммунальных</w:t>
      </w:r>
      <w:proofErr w:type="gramEnd"/>
      <w:r w:rsidRPr="000E3D0D">
        <w:rPr>
          <w:rFonts w:ascii="Times New Roman" w:hAnsi="Times New Roman" w:cs="Times New Roman"/>
          <w:sz w:val="26"/>
          <w:szCs w:val="26"/>
        </w:rPr>
        <w:t>, социальных и персональных услуг- 28167,1 руб.</w:t>
      </w:r>
    </w:p>
    <w:p w:rsidR="00814721" w:rsidRPr="000E3D0D" w:rsidRDefault="00814721" w:rsidP="000E3D0D">
      <w:pPr>
        <w:pStyle w:val="aff0"/>
        <w:spacing w:before="0" w:after="0"/>
        <w:ind w:firstLine="709"/>
        <w:jc w:val="both"/>
        <w:rPr>
          <w:sz w:val="26"/>
          <w:szCs w:val="26"/>
        </w:rPr>
      </w:pPr>
      <w:bookmarkStart w:id="46" w:name="_Ref470350013"/>
      <w:bookmarkStart w:id="47" w:name="OLE_LINK71"/>
      <w:bookmarkStart w:id="48" w:name="OLE_LINK77"/>
    </w:p>
    <w:p w:rsidR="00274ED0" w:rsidRPr="000E3D0D" w:rsidRDefault="00274ED0" w:rsidP="000E3D0D">
      <w:pPr>
        <w:pStyle w:val="aff0"/>
        <w:spacing w:before="0" w:after="0"/>
        <w:ind w:firstLine="709"/>
        <w:jc w:val="both"/>
        <w:rPr>
          <w:b w:val="0"/>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9</w:t>
      </w:r>
      <w:r w:rsidR="0059683B" w:rsidRPr="000E3D0D">
        <w:rPr>
          <w:sz w:val="26"/>
          <w:szCs w:val="26"/>
        </w:rPr>
        <w:fldChar w:fldCharType="end"/>
      </w:r>
      <w:bookmarkEnd w:id="46"/>
      <w:r w:rsidRPr="000E3D0D">
        <w:rPr>
          <w:b w:val="0"/>
          <w:sz w:val="26"/>
          <w:szCs w:val="26"/>
        </w:rPr>
        <w:t xml:space="preserve">. Среднемесячная начисленная номинальная заработная плата в организациях </w:t>
      </w:r>
      <w:proofErr w:type="spellStart"/>
      <w:r w:rsidRPr="000E3D0D">
        <w:rPr>
          <w:b w:val="0"/>
          <w:sz w:val="26"/>
          <w:szCs w:val="26"/>
        </w:rPr>
        <w:t>Щёкинского</w:t>
      </w:r>
      <w:proofErr w:type="spellEnd"/>
      <w:r w:rsidRPr="000E3D0D">
        <w:rPr>
          <w:b w:val="0"/>
          <w:sz w:val="26"/>
          <w:szCs w:val="26"/>
        </w:rPr>
        <w:t xml:space="preserve"> района (по крупным и средним предприятиям)</w:t>
      </w:r>
    </w:p>
    <w:bookmarkEnd w:id="47"/>
    <w:bookmarkEnd w:id="48"/>
    <w:tbl>
      <w:tblPr>
        <w:tblW w:w="9375"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4"/>
        <w:gridCol w:w="1370"/>
        <w:gridCol w:w="1370"/>
        <w:gridCol w:w="1371"/>
      </w:tblGrid>
      <w:tr w:rsidR="00274ED0" w:rsidRPr="000E3D0D" w:rsidTr="00F73FCA">
        <w:trPr>
          <w:tblHeader/>
        </w:trPr>
        <w:tc>
          <w:tcPr>
            <w:tcW w:w="5264" w:type="dxa"/>
            <w:shd w:val="clear" w:color="auto" w:fill="D9D9D9"/>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p>
        </w:tc>
        <w:tc>
          <w:tcPr>
            <w:tcW w:w="1370" w:type="dxa"/>
            <w:shd w:val="clear" w:color="auto" w:fill="D9D9D9"/>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2016 год</w:t>
            </w:r>
          </w:p>
        </w:tc>
        <w:tc>
          <w:tcPr>
            <w:tcW w:w="1370" w:type="dxa"/>
            <w:shd w:val="clear" w:color="auto" w:fill="D9D9D9"/>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2015 год</w:t>
            </w:r>
          </w:p>
        </w:tc>
        <w:tc>
          <w:tcPr>
            <w:tcW w:w="1371" w:type="dxa"/>
            <w:shd w:val="clear" w:color="auto" w:fill="D9D9D9"/>
            <w:noWrap/>
            <w:vAlign w:val="center"/>
            <w:hideMark/>
          </w:tcPr>
          <w:p w:rsidR="00274ED0" w:rsidRPr="000E3D0D" w:rsidRDefault="00274ED0" w:rsidP="000E3D0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2016 год к 2015 году, %</w:t>
            </w:r>
          </w:p>
        </w:tc>
      </w:tr>
      <w:tr w:rsidR="00274ED0" w:rsidRPr="000E3D0D" w:rsidTr="00F73FCA">
        <w:tc>
          <w:tcPr>
            <w:tcW w:w="5264"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Всего</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30376,5</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28514,5</w:t>
            </w:r>
          </w:p>
        </w:tc>
        <w:tc>
          <w:tcPr>
            <w:tcW w:w="137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106,5</w:t>
            </w:r>
          </w:p>
        </w:tc>
      </w:tr>
      <w:tr w:rsidR="00274ED0" w:rsidRPr="000E3D0D" w:rsidTr="00F73FCA">
        <w:tc>
          <w:tcPr>
            <w:tcW w:w="5264"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Раздел А. Сельское хозяйство, охота и лесное хозяйство</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28676,8</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26602,8</w:t>
            </w:r>
          </w:p>
        </w:tc>
        <w:tc>
          <w:tcPr>
            <w:tcW w:w="137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107,8</w:t>
            </w:r>
          </w:p>
        </w:tc>
      </w:tr>
      <w:tr w:rsidR="00274ED0" w:rsidRPr="000E3D0D" w:rsidTr="00F73FCA">
        <w:tc>
          <w:tcPr>
            <w:tcW w:w="5264" w:type="dxa"/>
            <w:shd w:val="clear" w:color="auto" w:fill="auto"/>
            <w:vAlign w:val="bottom"/>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Раздел D. Обрабатывающие производства</w:t>
            </w:r>
          </w:p>
        </w:tc>
        <w:tc>
          <w:tcPr>
            <w:tcW w:w="1370" w:type="dxa"/>
            <w:shd w:val="clear" w:color="auto" w:fill="auto"/>
            <w:vAlign w:val="bottom"/>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35694,3</w:t>
            </w:r>
          </w:p>
        </w:tc>
        <w:tc>
          <w:tcPr>
            <w:tcW w:w="1370" w:type="dxa"/>
            <w:shd w:val="clear" w:color="auto" w:fill="auto"/>
            <w:vAlign w:val="bottom"/>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32637,8</w:t>
            </w:r>
          </w:p>
        </w:tc>
        <w:tc>
          <w:tcPr>
            <w:tcW w:w="1371" w:type="dxa"/>
            <w:shd w:val="clear" w:color="auto" w:fill="auto"/>
            <w:vAlign w:val="bottom"/>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109,4</w:t>
            </w:r>
          </w:p>
        </w:tc>
      </w:tr>
      <w:tr w:rsidR="00274ED0" w:rsidRPr="000E3D0D" w:rsidTr="00F73FCA">
        <w:tc>
          <w:tcPr>
            <w:tcW w:w="5264"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Раздел Е. Производство и распределение электроэнергии,  газа и воды</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31802,3</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33063,6</w:t>
            </w:r>
          </w:p>
        </w:tc>
        <w:tc>
          <w:tcPr>
            <w:tcW w:w="137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96,2</w:t>
            </w:r>
          </w:p>
        </w:tc>
      </w:tr>
      <w:tr w:rsidR="00274ED0" w:rsidRPr="000E3D0D" w:rsidTr="00F73FCA">
        <w:tc>
          <w:tcPr>
            <w:tcW w:w="5264"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Строительство</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37815,9</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22890,6</w:t>
            </w:r>
          </w:p>
        </w:tc>
        <w:tc>
          <w:tcPr>
            <w:tcW w:w="137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165,2</w:t>
            </w:r>
          </w:p>
        </w:tc>
      </w:tr>
      <w:tr w:rsidR="00274ED0" w:rsidRPr="000E3D0D" w:rsidTr="00F73FCA">
        <w:tc>
          <w:tcPr>
            <w:tcW w:w="5264"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Торговля автотранспортными средствами и мотоциклами, их  техническое обслуживание и ремонт</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23740,9</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23264,3</w:t>
            </w:r>
          </w:p>
        </w:tc>
        <w:tc>
          <w:tcPr>
            <w:tcW w:w="137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102,05</w:t>
            </w:r>
          </w:p>
        </w:tc>
      </w:tr>
      <w:tr w:rsidR="00274ED0" w:rsidRPr="000E3D0D" w:rsidTr="00F73FCA">
        <w:tc>
          <w:tcPr>
            <w:tcW w:w="5264"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 xml:space="preserve">Оптовая торговля, включая торговлю через агентов, кроме  торговли </w:t>
            </w:r>
            <w:r w:rsidRPr="000E3D0D">
              <w:rPr>
                <w:rFonts w:ascii="Times New Roman" w:hAnsi="Times New Roman" w:cs="Times New Roman"/>
                <w:bCs/>
                <w:sz w:val="26"/>
                <w:szCs w:val="26"/>
              </w:rPr>
              <w:lastRenderedPageBreak/>
              <w:t>автотранспортными средствами и мотоциклами</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lastRenderedPageBreak/>
              <w:t>49095,2</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29299</w:t>
            </w:r>
          </w:p>
        </w:tc>
        <w:tc>
          <w:tcPr>
            <w:tcW w:w="137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167,6</w:t>
            </w:r>
          </w:p>
        </w:tc>
      </w:tr>
      <w:tr w:rsidR="00274ED0" w:rsidRPr="000E3D0D" w:rsidTr="00F73FCA">
        <w:tc>
          <w:tcPr>
            <w:tcW w:w="5264"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lastRenderedPageBreak/>
              <w:t>Розничная торговля, кроме торговли автотранспортными  средствами и мотоциклами; ремонт бытовых изделий и предметов  личного пользования</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22132,4</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21351,3</w:t>
            </w:r>
          </w:p>
        </w:tc>
        <w:tc>
          <w:tcPr>
            <w:tcW w:w="137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103,66</w:t>
            </w:r>
          </w:p>
        </w:tc>
      </w:tr>
      <w:tr w:rsidR="00274ED0" w:rsidRPr="000E3D0D" w:rsidTr="00F73FCA">
        <w:tc>
          <w:tcPr>
            <w:tcW w:w="5264"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Деятельность гостиниц и ресторанов</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27153,5</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30277,7</w:t>
            </w:r>
          </w:p>
        </w:tc>
        <w:tc>
          <w:tcPr>
            <w:tcW w:w="137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89,68</w:t>
            </w:r>
          </w:p>
        </w:tc>
      </w:tr>
      <w:tr w:rsidR="00274ED0" w:rsidRPr="000E3D0D" w:rsidTr="00F73FCA">
        <w:tc>
          <w:tcPr>
            <w:tcW w:w="5264"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Раздел I. Транспорт и связь</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37361,9</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34464,2</w:t>
            </w:r>
          </w:p>
        </w:tc>
        <w:tc>
          <w:tcPr>
            <w:tcW w:w="137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108,4</w:t>
            </w:r>
          </w:p>
        </w:tc>
      </w:tr>
      <w:tr w:rsidR="00274ED0" w:rsidRPr="000E3D0D" w:rsidTr="00F73FCA">
        <w:tc>
          <w:tcPr>
            <w:tcW w:w="5264"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Раздел J. Финансовая деятельность</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21295</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16500</w:t>
            </w:r>
          </w:p>
        </w:tc>
        <w:tc>
          <w:tcPr>
            <w:tcW w:w="137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129,06</w:t>
            </w:r>
          </w:p>
        </w:tc>
      </w:tr>
      <w:tr w:rsidR="00274ED0" w:rsidRPr="000E3D0D" w:rsidTr="00F73FCA">
        <w:tc>
          <w:tcPr>
            <w:tcW w:w="5264"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Раздел K. Операции с недвижимым имуществом, аренда и  предоставление услуг</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27853,6</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25201,8</w:t>
            </w:r>
          </w:p>
        </w:tc>
        <w:tc>
          <w:tcPr>
            <w:tcW w:w="137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110,5</w:t>
            </w:r>
          </w:p>
        </w:tc>
      </w:tr>
      <w:tr w:rsidR="00274ED0" w:rsidRPr="000E3D0D" w:rsidTr="00F73FCA">
        <w:tc>
          <w:tcPr>
            <w:tcW w:w="5264"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Государственное управление и обеспечение военной  безопасности;</w:t>
            </w:r>
            <w:r w:rsidR="00F60090" w:rsidRPr="000E3D0D">
              <w:rPr>
                <w:rFonts w:ascii="Times New Roman" w:hAnsi="Times New Roman" w:cs="Times New Roman"/>
                <w:bCs/>
                <w:sz w:val="26"/>
                <w:szCs w:val="26"/>
              </w:rPr>
              <w:t xml:space="preserve"> </w:t>
            </w:r>
            <w:r w:rsidRPr="000E3D0D">
              <w:rPr>
                <w:rFonts w:ascii="Times New Roman" w:hAnsi="Times New Roman" w:cs="Times New Roman"/>
                <w:bCs/>
                <w:sz w:val="26"/>
                <w:szCs w:val="26"/>
              </w:rPr>
              <w:t>социальное страхование</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31173,3</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30789,6</w:t>
            </w:r>
          </w:p>
        </w:tc>
        <w:tc>
          <w:tcPr>
            <w:tcW w:w="137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101,2</w:t>
            </w:r>
          </w:p>
        </w:tc>
      </w:tr>
      <w:tr w:rsidR="00274ED0" w:rsidRPr="000E3D0D" w:rsidTr="00F73FCA">
        <w:tc>
          <w:tcPr>
            <w:tcW w:w="5264"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Образование</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22471,9</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22030,2</w:t>
            </w:r>
          </w:p>
        </w:tc>
        <w:tc>
          <w:tcPr>
            <w:tcW w:w="137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102,0</w:t>
            </w:r>
          </w:p>
        </w:tc>
      </w:tr>
      <w:tr w:rsidR="00274ED0" w:rsidRPr="000E3D0D" w:rsidTr="00F73FCA">
        <w:tc>
          <w:tcPr>
            <w:tcW w:w="5264"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Здравоохранение и предоставление социальных услуг</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25384,2</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24012,7</w:t>
            </w:r>
          </w:p>
        </w:tc>
        <w:tc>
          <w:tcPr>
            <w:tcW w:w="137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105,71</w:t>
            </w:r>
          </w:p>
        </w:tc>
      </w:tr>
      <w:tr w:rsidR="00274ED0" w:rsidRPr="000E3D0D" w:rsidTr="00F73FCA">
        <w:tc>
          <w:tcPr>
            <w:tcW w:w="5264"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Раздел O. Предоставление прочих коммунальных,  социальных и персональных услуг</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28167,1</w:t>
            </w:r>
          </w:p>
        </w:tc>
        <w:tc>
          <w:tcPr>
            <w:tcW w:w="1370" w:type="dxa"/>
            <w:shd w:val="clear" w:color="auto" w:fill="auto"/>
            <w:vAlign w:val="center"/>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27291,5</w:t>
            </w:r>
          </w:p>
        </w:tc>
        <w:tc>
          <w:tcPr>
            <w:tcW w:w="1371" w:type="dxa"/>
            <w:shd w:val="clear" w:color="auto" w:fill="auto"/>
            <w:vAlign w:val="center"/>
            <w:hideMark/>
          </w:tcPr>
          <w:p w:rsidR="00274ED0" w:rsidRPr="000E3D0D" w:rsidRDefault="00274ED0" w:rsidP="000E3D0D">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103,2</w:t>
            </w:r>
          </w:p>
        </w:tc>
      </w:tr>
    </w:tbl>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Среднемесячная зарплата за январь-декабрь 2016 г. в </w:t>
      </w:r>
      <w:proofErr w:type="spellStart"/>
      <w:r w:rsidRPr="000E3D0D">
        <w:rPr>
          <w:sz w:val="26"/>
          <w:szCs w:val="26"/>
        </w:rPr>
        <w:t>Щекинском</w:t>
      </w:r>
      <w:proofErr w:type="spellEnd"/>
      <w:r w:rsidRPr="000E3D0D">
        <w:rPr>
          <w:sz w:val="26"/>
          <w:szCs w:val="26"/>
        </w:rPr>
        <w:t xml:space="preserve"> районе составила 93,9% от </w:t>
      </w:r>
      <w:proofErr w:type="spellStart"/>
      <w:r w:rsidRPr="000E3D0D">
        <w:rPr>
          <w:sz w:val="26"/>
          <w:szCs w:val="26"/>
        </w:rPr>
        <w:t>среднеобластного</w:t>
      </w:r>
      <w:proofErr w:type="spellEnd"/>
      <w:r w:rsidRPr="000E3D0D">
        <w:rPr>
          <w:sz w:val="26"/>
          <w:szCs w:val="26"/>
        </w:rPr>
        <w:t xml:space="preserve"> уровня.</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Среди обрабатывающих производств самый высокий размер начисленной заработной платы в 2016 г. отмечался в производстве медицинских изделий; средств измерений, контроля, управления и испытаний; оптических приборов, фото- и кинооборудования; часов – 62432,9 руб.; в производстве целлюлозы, древесной массы, бумаги, картона и изделий из них – 53482,8 руб. (</w:t>
      </w:r>
      <w:r w:rsidR="000E3D0D" w:rsidRPr="000E3D0D">
        <w:rPr>
          <w:rFonts w:ascii="Times New Roman" w:hAnsi="Times New Roman" w:cs="Times New Roman"/>
          <w:sz w:val="26"/>
          <w:szCs w:val="26"/>
        </w:rPr>
        <w:fldChar w:fldCharType="begin"/>
      </w:r>
      <w:r w:rsidR="000E3D0D" w:rsidRPr="000E3D0D">
        <w:rPr>
          <w:rFonts w:ascii="Times New Roman" w:hAnsi="Times New Roman" w:cs="Times New Roman"/>
          <w:sz w:val="26"/>
          <w:szCs w:val="26"/>
        </w:rPr>
        <w:instrText xml:space="preserve"> REF _Ref470350051 \h  \* MERGEFORMAT </w:instrText>
      </w:r>
      <w:r w:rsidR="000E3D0D" w:rsidRPr="000E3D0D">
        <w:rPr>
          <w:rFonts w:ascii="Times New Roman" w:hAnsi="Times New Roman" w:cs="Times New Roman"/>
          <w:sz w:val="26"/>
          <w:szCs w:val="26"/>
        </w:rPr>
      </w:r>
      <w:r w:rsidR="000E3D0D" w:rsidRPr="000E3D0D">
        <w:rPr>
          <w:rFonts w:ascii="Times New Roman" w:hAnsi="Times New Roman" w:cs="Times New Roman"/>
          <w:sz w:val="26"/>
          <w:szCs w:val="26"/>
        </w:rPr>
        <w:fldChar w:fldCharType="separate"/>
      </w:r>
      <w:r w:rsidR="00694B51" w:rsidRPr="000E3D0D">
        <w:rPr>
          <w:rFonts w:ascii="Times New Roman" w:hAnsi="Times New Roman" w:cs="Times New Roman"/>
          <w:sz w:val="26"/>
          <w:szCs w:val="26"/>
        </w:rPr>
        <w:t xml:space="preserve">Таблица </w:t>
      </w:r>
      <w:r w:rsidR="00694B51" w:rsidRPr="000E3D0D">
        <w:rPr>
          <w:rFonts w:ascii="Times New Roman" w:hAnsi="Times New Roman" w:cs="Times New Roman"/>
          <w:noProof/>
          <w:sz w:val="26"/>
          <w:szCs w:val="26"/>
        </w:rPr>
        <w:t>10</w:t>
      </w:r>
      <w:r w:rsidR="000E3D0D" w:rsidRPr="000E3D0D">
        <w:rPr>
          <w:rFonts w:ascii="Times New Roman" w:hAnsi="Times New Roman" w:cs="Times New Roman"/>
          <w:sz w:val="26"/>
          <w:szCs w:val="26"/>
        </w:rPr>
        <w:fldChar w:fldCharType="end"/>
      </w:r>
      <w:r w:rsidRPr="000E3D0D">
        <w:rPr>
          <w:rFonts w:ascii="Times New Roman" w:hAnsi="Times New Roman" w:cs="Times New Roman"/>
          <w:sz w:val="26"/>
          <w:szCs w:val="26"/>
        </w:rPr>
        <w:t>). Самые низки зарплаты имели место в производстве пищевых продуктов 13500 руб. и производстве электрических машин и электрооборудования -16861,1 руб.</w:t>
      </w:r>
    </w:p>
    <w:p w:rsidR="00274ED0" w:rsidRPr="000E3D0D" w:rsidRDefault="00274ED0" w:rsidP="000E3D0D">
      <w:pPr>
        <w:spacing w:after="0" w:line="240" w:lineRule="auto"/>
        <w:ind w:firstLine="709"/>
        <w:jc w:val="both"/>
        <w:rPr>
          <w:rFonts w:ascii="Times New Roman" w:hAnsi="Times New Roman" w:cs="Times New Roman"/>
          <w:b/>
          <w:sz w:val="26"/>
          <w:szCs w:val="26"/>
        </w:rPr>
      </w:pPr>
      <w:r w:rsidRPr="000E3D0D">
        <w:rPr>
          <w:rFonts w:ascii="Times New Roman" w:hAnsi="Times New Roman" w:cs="Times New Roman"/>
          <w:b/>
          <w:sz w:val="26"/>
          <w:szCs w:val="26"/>
        </w:rPr>
        <w:br w:type="page"/>
      </w:r>
    </w:p>
    <w:p w:rsidR="00274ED0" w:rsidRPr="000E3D0D" w:rsidRDefault="00274ED0" w:rsidP="000E3D0D">
      <w:pPr>
        <w:pStyle w:val="aff0"/>
        <w:spacing w:before="0" w:after="0"/>
        <w:ind w:firstLine="709"/>
        <w:jc w:val="both"/>
        <w:rPr>
          <w:sz w:val="26"/>
          <w:szCs w:val="26"/>
        </w:rPr>
      </w:pPr>
      <w:bookmarkStart w:id="49" w:name="_Ref470350051"/>
      <w:r w:rsidRPr="000E3D0D">
        <w:rPr>
          <w:sz w:val="26"/>
          <w:szCs w:val="26"/>
        </w:rPr>
        <w:lastRenderedPageBreak/>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10</w:t>
      </w:r>
      <w:r w:rsidR="0059683B" w:rsidRPr="000E3D0D">
        <w:rPr>
          <w:sz w:val="26"/>
          <w:szCs w:val="26"/>
        </w:rPr>
        <w:fldChar w:fldCharType="end"/>
      </w:r>
      <w:bookmarkEnd w:id="49"/>
      <w:r w:rsidRPr="000E3D0D">
        <w:rPr>
          <w:b w:val="0"/>
          <w:sz w:val="26"/>
          <w:szCs w:val="26"/>
        </w:rPr>
        <w:t>. Среднемесячная начисленная номинальная заработная плата по отраслям обрабатывающих производств (по крупным и средним предприятиям)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959"/>
        <w:gridCol w:w="959"/>
        <w:gridCol w:w="2537"/>
        <w:gridCol w:w="3004"/>
      </w:tblGrid>
      <w:tr w:rsidR="00274ED0" w:rsidRPr="000E3D0D" w:rsidTr="00697EA9">
        <w:trPr>
          <w:tblHeader/>
          <w:jc w:val="center"/>
        </w:trPr>
        <w:tc>
          <w:tcPr>
            <w:tcW w:w="2126" w:type="pct"/>
            <w:shd w:val="clear" w:color="auto" w:fill="auto"/>
            <w:noWrap/>
            <w:vAlign w:val="center"/>
            <w:hideMark/>
          </w:tcPr>
          <w:p w:rsidR="00274ED0" w:rsidRPr="000E3D0D" w:rsidRDefault="00274ED0" w:rsidP="00697EA9">
            <w:pPr>
              <w:spacing w:after="0" w:line="240" w:lineRule="auto"/>
              <w:jc w:val="both"/>
              <w:rPr>
                <w:rFonts w:ascii="Times New Roman" w:hAnsi="Times New Roman" w:cs="Times New Roman"/>
                <w:sz w:val="26"/>
                <w:szCs w:val="26"/>
              </w:rPr>
            </w:pPr>
          </w:p>
        </w:tc>
        <w:tc>
          <w:tcPr>
            <w:tcW w:w="718"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2016</w:t>
            </w:r>
          </w:p>
        </w:tc>
        <w:tc>
          <w:tcPr>
            <w:tcW w:w="719"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2015</w:t>
            </w:r>
          </w:p>
        </w:tc>
        <w:tc>
          <w:tcPr>
            <w:tcW w:w="719" w:type="pct"/>
            <w:shd w:val="clear" w:color="auto" w:fill="auto"/>
            <w:noWrap/>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2016 год к 2015 году, %</w:t>
            </w:r>
          </w:p>
        </w:tc>
        <w:tc>
          <w:tcPr>
            <w:tcW w:w="719" w:type="pct"/>
            <w:shd w:val="clear" w:color="auto" w:fill="auto"/>
            <w:noWrap/>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в % от </w:t>
            </w:r>
            <w:proofErr w:type="gramStart"/>
            <w:r w:rsidRPr="000E3D0D">
              <w:rPr>
                <w:rFonts w:ascii="Times New Roman" w:hAnsi="Times New Roman" w:cs="Times New Roman"/>
                <w:sz w:val="26"/>
                <w:szCs w:val="26"/>
              </w:rPr>
              <w:t>средней</w:t>
            </w:r>
            <w:proofErr w:type="gramEnd"/>
            <w:r w:rsidRPr="000E3D0D">
              <w:rPr>
                <w:rFonts w:ascii="Times New Roman" w:hAnsi="Times New Roman" w:cs="Times New Roman"/>
                <w:sz w:val="26"/>
                <w:szCs w:val="26"/>
              </w:rPr>
              <w:t xml:space="preserve"> по разделу D</w:t>
            </w:r>
          </w:p>
        </w:tc>
      </w:tr>
      <w:tr w:rsidR="00274ED0" w:rsidRPr="000E3D0D" w:rsidTr="00697EA9">
        <w:trPr>
          <w:jc w:val="center"/>
        </w:trPr>
        <w:tc>
          <w:tcPr>
            <w:tcW w:w="212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Раздел D. Обрабатывающие производства</w:t>
            </w:r>
          </w:p>
        </w:tc>
        <w:tc>
          <w:tcPr>
            <w:tcW w:w="718" w:type="pct"/>
            <w:shd w:val="clear" w:color="auto" w:fill="auto"/>
            <w:vAlign w:val="center"/>
          </w:tcPr>
          <w:p w:rsidR="00274ED0" w:rsidRPr="000E3D0D" w:rsidRDefault="00274ED0" w:rsidP="00697EA9">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35694,3</w:t>
            </w:r>
          </w:p>
        </w:tc>
        <w:tc>
          <w:tcPr>
            <w:tcW w:w="719" w:type="pct"/>
            <w:vAlign w:val="center"/>
          </w:tcPr>
          <w:p w:rsidR="00274ED0" w:rsidRPr="000E3D0D" w:rsidRDefault="00274ED0" w:rsidP="00697EA9">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32637,8</w:t>
            </w:r>
          </w:p>
        </w:tc>
        <w:tc>
          <w:tcPr>
            <w:tcW w:w="7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109,4</w:t>
            </w:r>
          </w:p>
        </w:tc>
        <w:tc>
          <w:tcPr>
            <w:tcW w:w="7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w:t>
            </w:r>
          </w:p>
        </w:tc>
      </w:tr>
      <w:tr w:rsidR="00274ED0" w:rsidRPr="000E3D0D" w:rsidTr="00697EA9">
        <w:trPr>
          <w:jc w:val="center"/>
        </w:trPr>
        <w:tc>
          <w:tcPr>
            <w:tcW w:w="212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пищевых продуктов, включая напитки</w:t>
            </w:r>
          </w:p>
        </w:tc>
        <w:tc>
          <w:tcPr>
            <w:tcW w:w="718" w:type="pct"/>
            <w:shd w:val="clear" w:color="auto" w:fill="auto"/>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13500</w:t>
            </w:r>
          </w:p>
        </w:tc>
        <w:tc>
          <w:tcPr>
            <w:tcW w:w="719"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9010,2</w:t>
            </w:r>
          </w:p>
        </w:tc>
        <w:tc>
          <w:tcPr>
            <w:tcW w:w="7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149,8</w:t>
            </w:r>
          </w:p>
        </w:tc>
        <w:tc>
          <w:tcPr>
            <w:tcW w:w="7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37,8</w:t>
            </w:r>
          </w:p>
        </w:tc>
      </w:tr>
      <w:tr w:rsidR="00274ED0" w:rsidRPr="000E3D0D" w:rsidTr="00697EA9">
        <w:trPr>
          <w:jc w:val="center"/>
        </w:trPr>
        <w:tc>
          <w:tcPr>
            <w:tcW w:w="212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текстильное производство</w:t>
            </w:r>
          </w:p>
        </w:tc>
        <w:tc>
          <w:tcPr>
            <w:tcW w:w="718" w:type="pct"/>
            <w:shd w:val="clear" w:color="auto" w:fill="auto"/>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27441,4</w:t>
            </w:r>
          </w:p>
        </w:tc>
        <w:tc>
          <w:tcPr>
            <w:tcW w:w="719"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27975,8</w:t>
            </w:r>
          </w:p>
        </w:tc>
        <w:tc>
          <w:tcPr>
            <w:tcW w:w="7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98,09</w:t>
            </w:r>
          </w:p>
        </w:tc>
        <w:tc>
          <w:tcPr>
            <w:tcW w:w="7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76,9</w:t>
            </w:r>
          </w:p>
        </w:tc>
      </w:tr>
      <w:tr w:rsidR="00274ED0" w:rsidRPr="000E3D0D" w:rsidTr="00697EA9">
        <w:trPr>
          <w:jc w:val="center"/>
        </w:trPr>
        <w:tc>
          <w:tcPr>
            <w:tcW w:w="212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целлюлозы, древесной массы, бумаги, картона и  изделий из них</w:t>
            </w:r>
          </w:p>
        </w:tc>
        <w:tc>
          <w:tcPr>
            <w:tcW w:w="718" w:type="pct"/>
            <w:shd w:val="clear" w:color="auto" w:fill="auto"/>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53482,8</w:t>
            </w:r>
          </w:p>
        </w:tc>
        <w:tc>
          <w:tcPr>
            <w:tcW w:w="719"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49110,4</w:t>
            </w:r>
          </w:p>
        </w:tc>
        <w:tc>
          <w:tcPr>
            <w:tcW w:w="7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108,9</w:t>
            </w:r>
          </w:p>
        </w:tc>
        <w:tc>
          <w:tcPr>
            <w:tcW w:w="7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149,8</w:t>
            </w:r>
          </w:p>
        </w:tc>
      </w:tr>
      <w:tr w:rsidR="00274ED0" w:rsidRPr="000E3D0D" w:rsidTr="00697EA9">
        <w:trPr>
          <w:jc w:val="center"/>
        </w:trPr>
        <w:tc>
          <w:tcPr>
            <w:tcW w:w="212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химическое производство</w:t>
            </w:r>
          </w:p>
        </w:tc>
        <w:tc>
          <w:tcPr>
            <w:tcW w:w="718" w:type="pct"/>
            <w:shd w:val="clear" w:color="auto" w:fill="auto"/>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36745,9</w:t>
            </w:r>
          </w:p>
        </w:tc>
        <w:tc>
          <w:tcPr>
            <w:tcW w:w="719"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32817,4</w:t>
            </w:r>
          </w:p>
        </w:tc>
        <w:tc>
          <w:tcPr>
            <w:tcW w:w="7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111,97</w:t>
            </w:r>
          </w:p>
        </w:tc>
        <w:tc>
          <w:tcPr>
            <w:tcW w:w="7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102,9</w:t>
            </w:r>
          </w:p>
        </w:tc>
      </w:tr>
      <w:tr w:rsidR="00274ED0" w:rsidRPr="000E3D0D" w:rsidTr="00697EA9">
        <w:trPr>
          <w:jc w:val="center"/>
        </w:trPr>
        <w:tc>
          <w:tcPr>
            <w:tcW w:w="212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прочих неметаллических минеральных  продуктов</w:t>
            </w:r>
          </w:p>
        </w:tc>
        <w:tc>
          <w:tcPr>
            <w:tcW w:w="718" w:type="pct"/>
            <w:shd w:val="clear" w:color="auto" w:fill="auto"/>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20587,1</w:t>
            </w:r>
          </w:p>
        </w:tc>
        <w:tc>
          <w:tcPr>
            <w:tcW w:w="719"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21433,7</w:t>
            </w:r>
          </w:p>
        </w:tc>
        <w:tc>
          <w:tcPr>
            <w:tcW w:w="7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96,1</w:t>
            </w:r>
          </w:p>
        </w:tc>
        <w:tc>
          <w:tcPr>
            <w:tcW w:w="7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57,7</w:t>
            </w:r>
          </w:p>
        </w:tc>
      </w:tr>
      <w:tr w:rsidR="00274ED0" w:rsidRPr="000E3D0D" w:rsidTr="00697EA9">
        <w:trPr>
          <w:jc w:val="center"/>
        </w:trPr>
        <w:tc>
          <w:tcPr>
            <w:tcW w:w="212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металлургическое производство</w:t>
            </w:r>
          </w:p>
        </w:tc>
        <w:tc>
          <w:tcPr>
            <w:tcW w:w="718" w:type="pct"/>
            <w:shd w:val="clear" w:color="auto" w:fill="auto"/>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31783,9</w:t>
            </w:r>
          </w:p>
        </w:tc>
        <w:tc>
          <w:tcPr>
            <w:tcW w:w="719"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33392,2</w:t>
            </w:r>
          </w:p>
        </w:tc>
        <w:tc>
          <w:tcPr>
            <w:tcW w:w="7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95,2</w:t>
            </w:r>
          </w:p>
        </w:tc>
        <w:tc>
          <w:tcPr>
            <w:tcW w:w="7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89,0</w:t>
            </w:r>
          </w:p>
        </w:tc>
      </w:tr>
      <w:tr w:rsidR="00274ED0" w:rsidRPr="000E3D0D" w:rsidTr="00697EA9">
        <w:trPr>
          <w:jc w:val="center"/>
        </w:trPr>
        <w:tc>
          <w:tcPr>
            <w:tcW w:w="212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готовых металлических изделий</w:t>
            </w:r>
          </w:p>
        </w:tc>
        <w:tc>
          <w:tcPr>
            <w:tcW w:w="718" w:type="pct"/>
            <w:shd w:val="clear" w:color="auto" w:fill="auto"/>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29114,1</w:t>
            </w:r>
          </w:p>
        </w:tc>
        <w:tc>
          <w:tcPr>
            <w:tcW w:w="719"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26480,2</w:t>
            </w:r>
          </w:p>
        </w:tc>
        <w:tc>
          <w:tcPr>
            <w:tcW w:w="7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109,95</w:t>
            </w:r>
          </w:p>
        </w:tc>
        <w:tc>
          <w:tcPr>
            <w:tcW w:w="7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81,6</w:t>
            </w:r>
          </w:p>
        </w:tc>
      </w:tr>
      <w:tr w:rsidR="00274ED0" w:rsidRPr="000E3D0D" w:rsidTr="00697EA9">
        <w:trPr>
          <w:jc w:val="center"/>
        </w:trPr>
        <w:tc>
          <w:tcPr>
            <w:tcW w:w="212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машин и оборудования</w:t>
            </w:r>
          </w:p>
        </w:tc>
        <w:tc>
          <w:tcPr>
            <w:tcW w:w="718" w:type="pct"/>
            <w:shd w:val="clear" w:color="auto" w:fill="auto"/>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35242,9</w:t>
            </w:r>
          </w:p>
        </w:tc>
        <w:tc>
          <w:tcPr>
            <w:tcW w:w="719"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32532,3</w:t>
            </w:r>
          </w:p>
        </w:tc>
        <w:tc>
          <w:tcPr>
            <w:tcW w:w="7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108,33</w:t>
            </w:r>
          </w:p>
        </w:tc>
        <w:tc>
          <w:tcPr>
            <w:tcW w:w="7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98,7</w:t>
            </w:r>
          </w:p>
        </w:tc>
      </w:tr>
      <w:tr w:rsidR="00274ED0" w:rsidRPr="000E3D0D" w:rsidTr="00697EA9">
        <w:trPr>
          <w:jc w:val="center"/>
        </w:trPr>
        <w:tc>
          <w:tcPr>
            <w:tcW w:w="212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proofErr w:type="gramStart"/>
            <w:r w:rsidRPr="000E3D0D">
              <w:rPr>
                <w:rFonts w:ascii="Times New Roman" w:hAnsi="Times New Roman" w:cs="Times New Roman"/>
                <w:sz w:val="26"/>
                <w:szCs w:val="26"/>
              </w:rPr>
              <w:t>производство медицинских изделий; средств измерений, контроля, управления и испытаний; оптических приборов, фото- и кинооборудован</w:t>
            </w:r>
            <w:r w:rsidRPr="000E3D0D">
              <w:rPr>
                <w:rFonts w:ascii="Times New Roman" w:hAnsi="Times New Roman" w:cs="Times New Roman"/>
                <w:sz w:val="26"/>
                <w:szCs w:val="26"/>
              </w:rPr>
              <w:lastRenderedPageBreak/>
              <w:t>ия; часов</w:t>
            </w:r>
            <w:proofErr w:type="gramEnd"/>
          </w:p>
        </w:tc>
        <w:tc>
          <w:tcPr>
            <w:tcW w:w="718" w:type="pct"/>
            <w:shd w:val="clear" w:color="auto" w:fill="auto"/>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62432,9</w:t>
            </w:r>
          </w:p>
        </w:tc>
        <w:tc>
          <w:tcPr>
            <w:tcW w:w="719"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56375,9</w:t>
            </w:r>
          </w:p>
        </w:tc>
        <w:tc>
          <w:tcPr>
            <w:tcW w:w="7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110,74</w:t>
            </w:r>
          </w:p>
        </w:tc>
        <w:tc>
          <w:tcPr>
            <w:tcW w:w="7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174,9</w:t>
            </w:r>
          </w:p>
        </w:tc>
      </w:tr>
      <w:tr w:rsidR="00274ED0" w:rsidRPr="000E3D0D" w:rsidTr="00697EA9">
        <w:trPr>
          <w:jc w:val="center"/>
        </w:trPr>
        <w:tc>
          <w:tcPr>
            <w:tcW w:w="2126" w:type="pct"/>
            <w:shd w:val="clear" w:color="auto" w:fill="auto"/>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прочие производства</w:t>
            </w:r>
          </w:p>
        </w:tc>
        <w:tc>
          <w:tcPr>
            <w:tcW w:w="718" w:type="pct"/>
            <w:shd w:val="clear" w:color="auto" w:fill="auto"/>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17832,8</w:t>
            </w:r>
          </w:p>
        </w:tc>
        <w:tc>
          <w:tcPr>
            <w:tcW w:w="719"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20666,7</w:t>
            </w:r>
          </w:p>
        </w:tc>
        <w:tc>
          <w:tcPr>
            <w:tcW w:w="719" w:type="pct"/>
            <w:shd w:val="clear" w:color="auto" w:fill="auto"/>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86,3</w:t>
            </w:r>
          </w:p>
        </w:tc>
        <w:tc>
          <w:tcPr>
            <w:tcW w:w="719" w:type="pct"/>
            <w:shd w:val="clear" w:color="auto" w:fill="auto"/>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50,0</w:t>
            </w:r>
          </w:p>
        </w:tc>
      </w:tr>
    </w:tbl>
    <w:p w:rsidR="00274ED0" w:rsidRPr="000E3D0D" w:rsidRDefault="00274ED0" w:rsidP="000E3D0D">
      <w:pPr>
        <w:pStyle w:val="af4"/>
        <w:autoSpaceDE w:val="0"/>
        <w:autoSpaceDN w:val="0"/>
        <w:adjustRightInd w:val="0"/>
        <w:ind w:left="0" w:firstLine="709"/>
        <w:rPr>
          <w:sz w:val="26"/>
          <w:szCs w:val="26"/>
        </w:rPr>
      </w:pPr>
    </w:p>
    <w:p w:rsidR="00274ED0" w:rsidRPr="000E3D0D" w:rsidRDefault="00274ED0" w:rsidP="000E3D0D">
      <w:pPr>
        <w:pStyle w:val="4"/>
        <w:ind w:right="0" w:firstLine="709"/>
        <w:jc w:val="both"/>
        <w:rPr>
          <w:b/>
          <w:color w:val="auto"/>
          <w:sz w:val="26"/>
          <w:szCs w:val="26"/>
        </w:rPr>
      </w:pPr>
      <w:r w:rsidRPr="000E3D0D">
        <w:rPr>
          <w:b/>
          <w:color w:val="auto"/>
          <w:sz w:val="26"/>
          <w:szCs w:val="26"/>
        </w:rPr>
        <w:t>Пенсии</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По состоянию на 1 января 2017 года численность пенсионеров, состоящих на учете в органах социальной защиты населения по Щекинскому району, составила 39171 человек.</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Средний размер назначенной пенсии составил 12436,3 рублей и увеличился, по сравнению с соответствующим периодом предыдущего года на 400,8 рублей или на 3,3% (</w:t>
      </w:r>
      <w:r w:rsidR="000E3D0D" w:rsidRPr="000E3D0D">
        <w:rPr>
          <w:rFonts w:ascii="Times New Roman" w:hAnsi="Times New Roman" w:cs="Times New Roman"/>
          <w:sz w:val="26"/>
          <w:szCs w:val="26"/>
        </w:rPr>
        <w:fldChar w:fldCharType="begin"/>
      </w:r>
      <w:r w:rsidR="000E3D0D" w:rsidRPr="000E3D0D">
        <w:rPr>
          <w:rFonts w:ascii="Times New Roman" w:hAnsi="Times New Roman" w:cs="Times New Roman"/>
          <w:sz w:val="26"/>
          <w:szCs w:val="26"/>
        </w:rPr>
        <w:instrText xml:space="preserve"> REF _Ref470350037 \h  \* MERGEFORMAT </w:instrText>
      </w:r>
      <w:r w:rsidR="000E3D0D" w:rsidRPr="000E3D0D">
        <w:rPr>
          <w:rFonts w:ascii="Times New Roman" w:hAnsi="Times New Roman" w:cs="Times New Roman"/>
          <w:sz w:val="26"/>
          <w:szCs w:val="26"/>
        </w:rPr>
      </w:r>
      <w:r w:rsidR="000E3D0D" w:rsidRPr="000E3D0D">
        <w:rPr>
          <w:rFonts w:ascii="Times New Roman" w:hAnsi="Times New Roman" w:cs="Times New Roman"/>
          <w:sz w:val="26"/>
          <w:szCs w:val="26"/>
        </w:rPr>
        <w:fldChar w:fldCharType="separate"/>
      </w:r>
      <w:r w:rsidR="00694B51" w:rsidRPr="000E3D0D">
        <w:rPr>
          <w:rFonts w:ascii="Times New Roman" w:hAnsi="Times New Roman" w:cs="Times New Roman"/>
          <w:sz w:val="26"/>
          <w:szCs w:val="26"/>
        </w:rPr>
        <w:t xml:space="preserve">Таблица </w:t>
      </w:r>
      <w:r w:rsidR="00694B51" w:rsidRPr="000E3D0D">
        <w:rPr>
          <w:rFonts w:ascii="Times New Roman" w:hAnsi="Times New Roman" w:cs="Times New Roman"/>
          <w:noProof/>
          <w:sz w:val="26"/>
          <w:szCs w:val="26"/>
        </w:rPr>
        <w:t>11</w:t>
      </w:r>
      <w:r w:rsidR="000E3D0D" w:rsidRPr="000E3D0D">
        <w:rPr>
          <w:rFonts w:ascii="Times New Roman" w:hAnsi="Times New Roman" w:cs="Times New Roman"/>
          <w:sz w:val="26"/>
          <w:szCs w:val="26"/>
        </w:rPr>
        <w:fldChar w:fldCharType="end"/>
      </w:r>
      <w:r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pStyle w:val="aff0"/>
        <w:keepNext/>
        <w:spacing w:before="0" w:after="0"/>
        <w:ind w:firstLine="709"/>
        <w:jc w:val="both"/>
        <w:rPr>
          <w:b w:val="0"/>
          <w:sz w:val="26"/>
          <w:szCs w:val="26"/>
        </w:rPr>
      </w:pPr>
      <w:bookmarkStart w:id="50" w:name="_Ref470350037"/>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11</w:t>
      </w:r>
      <w:r w:rsidR="0059683B" w:rsidRPr="000E3D0D">
        <w:rPr>
          <w:sz w:val="26"/>
          <w:szCs w:val="26"/>
        </w:rPr>
        <w:fldChar w:fldCharType="end"/>
      </w:r>
      <w:bookmarkEnd w:id="50"/>
      <w:r w:rsidRPr="000E3D0D">
        <w:rPr>
          <w:b w:val="0"/>
          <w:sz w:val="26"/>
          <w:szCs w:val="26"/>
        </w:rPr>
        <w:t>. Средний размер назначенных пенсий (по данным Пенсионного фонда)</w:t>
      </w:r>
    </w:p>
    <w:tbl>
      <w:tblPr>
        <w:tblW w:w="5000" w:type="pct"/>
        <w:jc w:val="center"/>
        <w:tblLook w:val="04A0" w:firstRow="1" w:lastRow="0" w:firstColumn="1" w:lastColumn="0" w:noHBand="0" w:noVBand="1"/>
      </w:tblPr>
      <w:tblGrid>
        <w:gridCol w:w="2297"/>
        <w:gridCol w:w="1872"/>
        <w:gridCol w:w="2549"/>
        <w:gridCol w:w="2852"/>
      </w:tblGrid>
      <w:tr w:rsidR="00274ED0" w:rsidRPr="000E3D0D" w:rsidTr="00697EA9">
        <w:trPr>
          <w:tblHeader/>
          <w:jc w:val="center"/>
        </w:trPr>
        <w:tc>
          <w:tcPr>
            <w:tcW w:w="120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c>
          <w:tcPr>
            <w:tcW w:w="978" w:type="pct"/>
            <w:tcBorders>
              <w:top w:val="single" w:sz="4" w:space="0" w:color="auto"/>
              <w:left w:val="nil"/>
              <w:bottom w:val="single" w:sz="4" w:space="0" w:color="auto"/>
              <w:right w:val="single" w:sz="4" w:space="0" w:color="auto"/>
            </w:tcBorders>
            <w:shd w:val="clear" w:color="auto" w:fill="D9D9D9"/>
            <w:vAlign w:val="center"/>
            <w:hideMark/>
          </w:tcPr>
          <w:p w:rsidR="00274ED0" w:rsidRPr="000E3D0D" w:rsidRDefault="00274ED0" w:rsidP="000E3D0D">
            <w:pPr>
              <w:spacing w:after="0" w:line="240" w:lineRule="auto"/>
              <w:ind w:firstLine="709"/>
              <w:jc w:val="both"/>
              <w:rPr>
                <w:rFonts w:ascii="Times New Roman" w:hAnsi="Times New Roman" w:cs="Times New Roman"/>
                <w:iCs/>
                <w:sz w:val="26"/>
                <w:szCs w:val="26"/>
              </w:rPr>
            </w:pPr>
            <w:r w:rsidRPr="000E3D0D">
              <w:rPr>
                <w:rFonts w:ascii="Times New Roman" w:hAnsi="Times New Roman" w:cs="Times New Roman"/>
                <w:iCs/>
                <w:sz w:val="26"/>
                <w:szCs w:val="26"/>
              </w:rPr>
              <w:t>Средний размер назначенных месячных пенсий, рублей</w:t>
            </w:r>
          </w:p>
        </w:tc>
        <w:tc>
          <w:tcPr>
            <w:tcW w:w="1332" w:type="pct"/>
            <w:tcBorders>
              <w:top w:val="single" w:sz="4" w:space="0" w:color="auto"/>
              <w:left w:val="nil"/>
              <w:bottom w:val="single" w:sz="4" w:space="0" w:color="auto"/>
              <w:right w:val="single" w:sz="4" w:space="0" w:color="auto"/>
            </w:tcBorders>
            <w:shd w:val="clear" w:color="auto" w:fill="D9D9D9"/>
            <w:vAlign w:val="center"/>
            <w:hideMark/>
          </w:tcPr>
          <w:p w:rsidR="00274ED0" w:rsidRPr="000E3D0D" w:rsidRDefault="00274ED0" w:rsidP="000E3D0D">
            <w:pPr>
              <w:spacing w:after="0" w:line="240" w:lineRule="auto"/>
              <w:ind w:firstLine="709"/>
              <w:jc w:val="both"/>
              <w:rPr>
                <w:rFonts w:ascii="Times New Roman" w:hAnsi="Times New Roman" w:cs="Times New Roman"/>
                <w:iCs/>
                <w:sz w:val="26"/>
                <w:szCs w:val="26"/>
              </w:rPr>
            </w:pPr>
            <w:r w:rsidRPr="000E3D0D">
              <w:rPr>
                <w:rFonts w:ascii="Times New Roman" w:hAnsi="Times New Roman" w:cs="Times New Roman"/>
                <w:iCs/>
                <w:sz w:val="26"/>
                <w:szCs w:val="26"/>
              </w:rPr>
              <w:t xml:space="preserve">Отношение назначенных месячных пенсий </w:t>
            </w:r>
            <w:proofErr w:type="gramStart"/>
            <w:r w:rsidRPr="000E3D0D">
              <w:rPr>
                <w:rFonts w:ascii="Times New Roman" w:hAnsi="Times New Roman" w:cs="Times New Roman"/>
                <w:iCs/>
                <w:sz w:val="26"/>
                <w:szCs w:val="26"/>
              </w:rPr>
              <w:t>в</w:t>
            </w:r>
            <w:proofErr w:type="gramEnd"/>
            <w:r w:rsidRPr="000E3D0D">
              <w:rPr>
                <w:rFonts w:ascii="Times New Roman" w:hAnsi="Times New Roman" w:cs="Times New Roman"/>
                <w:iCs/>
                <w:sz w:val="26"/>
                <w:szCs w:val="26"/>
              </w:rPr>
              <w:t xml:space="preserve"> % к соответствующему периоду предыдущего года</w:t>
            </w:r>
          </w:p>
        </w:tc>
        <w:tc>
          <w:tcPr>
            <w:tcW w:w="1490" w:type="pct"/>
            <w:tcBorders>
              <w:top w:val="single" w:sz="4" w:space="0" w:color="auto"/>
              <w:left w:val="nil"/>
              <w:bottom w:val="single" w:sz="4" w:space="0" w:color="auto"/>
              <w:right w:val="single" w:sz="4" w:space="0" w:color="auto"/>
            </w:tcBorders>
            <w:shd w:val="clear" w:color="auto" w:fill="D9D9D9"/>
            <w:vAlign w:val="center"/>
            <w:hideMark/>
          </w:tcPr>
          <w:p w:rsidR="00274ED0" w:rsidRPr="000E3D0D" w:rsidRDefault="00274ED0" w:rsidP="000E3D0D">
            <w:pPr>
              <w:spacing w:after="0" w:line="240" w:lineRule="auto"/>
              <w:ind w:firstLine="709"/>
              <w:jc w:val="both"/>
              <w:rPr>
                <w:rFonts w:ascii="Times New Roman" w:hAnsi="Times New Roman" w:cs="Times New Roman"/>
                <w:iCs/>
                <w:sz w:val="26"/>
                <w:szCs w:val="26"/>
              </w:rPr>
            </w:pPr>
            <w:proofErr w:type="gramStart"/>
            <w:r w:rsidRPr="000E3D0D">
              <w:rPr>
                <w:rFonts w:ascii="Times New Roman" w:hAnsi="Times New Roman" w:cs="Times New Roman"/>
                <w:iCs/>
                <w:sz w:val="26"/>
                <w:szCs w:val="26"/>
              </w:rPr>
              <w:t>Средний размер назначенных месячных пенсий в % к среднему размеру начисленной заработной платы</w:t>
            </w:r>
            <w:proofErr w:type="gramEnd"/>
          </w:p>
        </w:tc>
      </w:tr>
      <w:tr w:rsidR="00274ED0" w:rsidRPr="000E3D0D" w:rsidTr="00697EA9">
        <w:trPr>
          <w:jc w:val="center"/>
        </w:trPr>
        <w:tc>
          <w:tcPr>
            <w:tcW w:w="1200" w:type="pct"/>
            <w:tcBorders>
              <w:top w:val="nil"/>
              <w:left w:val="single" w:sz="4" w:space="0" w:color="auto"/>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на 1.01.2011</w:t>
            </w:r>
          </w:p>
        </w:tc>
        <w:tc>
          <w:tcPr>
            <w:tcW w:w="978"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7532,44</w:t>
            </w:r>
          </w:p>
        </w:tc>
        <w:tc>
          <w:tcPr>
            <w:tcW w:w="133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51</w:t>
            </w:r>
          </w:p>
        </w:tc>
        <w:tc>
          <w:tcPr>
            <w:tcW w:w="1490"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170,8</w:t>
            </w:r>
          </w:p>
        </w:tc>
      </w:tr>
      <w:tr w:rsidR="00274ED0" w:rsidRPr="000E3D0D" w:rsidTr="00697EA9">
        <w:trPr>
          <w:jc w:val="center"/>
        </w:trPr>
        <w:tc>
          <w:tcPr>
            <w:tcW w:w="1200" w:type="pct"/>
            <w:tcBorders>
              <w:top w:val="nil"/>
              <w:left w:val="single" w:sz="4" w:space="0" w:color="auto"/>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на 1.01.2012</w:t>
            </w:r>
          </w:p>
        </w:tc>
        <w:tc>
          <w:tcPr>
            <w:tcW w:w="978"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8218</w:t>
            </w:r>
          </w:p>
        </w:tc>
        <w:tc>
          <w:tcPr>
            <w:tcW w:w="133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45,4</w:t>
            </w:r>
          </w:p>
        </w:tc>
        <w:tc>
          <w:tcPr>
            <w:tcW w:w="1490"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177,7</w:t>
            </w:r>
          </w:p>
        </w:tc>
      </w:tr>
      <w:tr w:rsidR="00274ED0" w:rsidRPr="000E3D0D" w:rsidTr="00697EA9">
        <w:trPr>
          <w:jc w:val="center"/>
        </w:trPr>
        <w:tc>
          <w:tcPr>
            <w:tcW w:w="1200" w:type="pct"/>
            <w:tcBorders>
              <w:top w:val="nil"/>
              <w:left w:val="single" w:sz="4" w:space="0" w:color="auto"/>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на 1.01.2013</w:t>
            </w:r>
          </w:p>
        </w:tc>
        <w:tc>
          <w:tcPr>
            <w:tcW w:w="978"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9120,33</w:t>
            </w:r>
          </w:p>
        </w:tc>
        <w:tc>
          <w:tcPr>
            <w:tcW w:w="133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111,0</w:t>
            </w:r>
          </w:p>
        </w:tc>
        <w:tc>
          <w:tcPr>
            <w:tcW w:w="1490"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43,1</w:t>
            </w:r>
          </w:p>
        </w:tc>
      </w:tr>
      <w:tr w:rsidR="00274ED0" w:rsidRPr="000E3D0D" w:rsidTr="00697EA9">
        <w:trPr>
          <w:jc w:val="center"/>
        </w:trPr>
        <w:tc>
          <w:tcPr>
            <w:tcW w:w="1200" w:type="pct"/>
            <w:tcBorders>
              <w:top w:val="nil"/>
              <w:left w:val="single" w:sz="4" w:space="0" w:color="auto"/>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на 1.01.2014</w:t>
            </w:r>
          </w:p>
        </w:tc>
        <w:tc>
          <w:tcPr>
            <w:tcW w:w="978"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9916,35</w:t>
            </w:r>
          </w:p>
        </w:tc>
        <w:tc>
          <w:tcPr>
            <w:tcW w:w="133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108,7</w:t>
            </w:r>
          </w:p>
        </w:tc>
        <w:tc>
          <w:tcPr>
            <w:tcW w:w="1490"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40,5</w:t>
            </w:r>
          </w:p>
        </w:tc>
      </w:tr>
      <w:tr w:rsidR="00274ED0" w:rsidRPr="000E3D0D" w:rsidTr="00697EA9">
        <w:trPr>
          <w:jc w:val="center"/>
        </w:trPr>
        <w:tc>
          <w:tcPr>
            <w:tcW w:w="1200" w:type="pct"/>
            <w:tcBorders>
              <w:top w:val="nil"/>
              <w:left w:val="single" w:sz="4" w:space="0" w:color="auto"/>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на 1.01.2015</w:t>
            </w:r>
          </w:p>
        </w:tc>
        <w:tc>
          <w:tcPr>
            <w:tcW w:w="978"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10843,9</w:t>
            </w:r>
          </w:p>
        </w:tc>
        <w:tc>
          <w:tcPr>
            <w:tcW w:w="133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109,4</w:t>
            </w:r>
          </w:p>
        </w:tc>
        <w:tc>
          <w:tcPr>
            <w:tcW w:w="1490"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39,6</w:t>
            </w:r>
          </w:p>
        </w:tc>
      </w:tr>
      <w:tr w:rsidR="00274ED0" w:rsidRPr="000E3D0D" w:rsidTr="00697EA9">
        <w:trPr>
          <w:jc w:val="center"/>
        </w:trPr>
        <w:tc>
          <w:tcPr>
            <w:tcW w:w="1200" w:type="pct"/>
            <w:tcBorders>
              <w:top w:val="nil"/>
              <w:left w:val="single" w:sz="4" w:space="0" w:color="auto"/>
              <w:bottom w:val="nil"/>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на 1.01.2016</w:t>
            </w:r>
          </w:p>
        </w:tc>
        <w:tc>
          <w:tcPr>
            <w:tcW w:w="978" w:type="pct"/>
            <w:tcBorders>
              <w:top w:val="nil"/>
              <w:left w:val="nil"/>
              <w:bottom w:val="nil"/>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12035,5</w:t>
            </w:r>
          </w:p>
        </w:tc>
        <w:tc>
          <w:tcPr>
            <w:tcW w:w="1332" w:type="pct"/>
            <w:tcBorders>
              <w:top w:val="nil"/>
              <w:left w:val="nil"/>
              <w:bottom w:val="nil"/>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111,0</w:t>
            </w:r>
          </w:p>
        </w:tc>
        <w:tc>
          <w:tcPr>
            <w:tcW w:w="1490" w:type="pct"/>
            <w:tcBorders>
              <w:top w:val="nil"/>
              <w:left w:val="nil"/>
              <w:bottom w:val="nil"/>
              <w:right w:val="single" w:sz="4" w:space="0" w:color="auto"/>
            </w:tcBorders>
            <w:shd w:val="clear" w:color="auto" w:fill="auto"/>
            <w:vAlign w:val="center"/>
            <w:hideMark/>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42,2</w:t>
            </w:r>
          </w:p>
        </w:tc>
      </w:tr>
      <w:tr w:rsidR="00274ED0" w:rsidRPr="000E3D0D" w:rsidTr="00697EA9">
        <w:trPr>
          <w:jc w:val="center"/>
        </w:trPr>
        <w:tc>
          <w:tcPr>
            <w:tcW w:w="1200" w:type="pct"/>
            <w:tcBorders>
              <w:top w:val="nil"/>
              <w:left w:val="single" w:sz="4" w:space="0" w:color="auto"/>
              <w:bottom w:val="single" w:sz="4" w:space="0" w:color="auto"/>
              <w:right w:val="single" w:sz="4" w:space="0" w:color="auto"/>
            </w:tcBorders>
            <w:shd w:val="clear" w:color="auto" w:fill="auto"/>
            <w:vAlign w:val="center"/>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на 1.01.2017</w:t>
            </w:r>
          </w:p>
        </w:tc>
        <w:tc>
          <w:tcPr>
            <w:tcW w:w="978" w:type="pct"/>
            <w:tcBorders>
              <w:top w:val="nil"/>
              <w:left w:val="nil"/>
              <w:bottom w:val="single" w:sz="4" w:space="0" w:color="auto"/>
              <w:right w:val="single" w:sz="4" w:space="0" w:color="auto"/>
            </w:tcBorders>
            <w:shd w:val="clear" w:color="auto" w:fill="auto"/>
            <w:vAlign w:val="center"/>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12436,3</w:t>
            </w:r>
          </w:p>
        </w:tc>
        <w:tc>
          <w:tcPr>
            <w:tcW w:w="1332" w:type="pct"/>
            <w:tcBorders>
              <w:top w:val="nil"/>
              <w:left w:val="nil"/>
              <w:bottom w:val="single" w:sz="4" w:space="0" w:color="auto"/>
              <w:right w:val="single" w:sz="4" w:space="0" w:color="auto"/>
            </w:tcBorders>
            <w:shd w:val="clear" w:color="auto" w:fill="auto"/>
            <w:vAlign w:val="center"/>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103,3</w:t>
            </w:r>
          </w:p>
        </w:tc>
        <w:tc>
          <w:tcPr>
            <w:tcW w:w="1490" w:type="pct"/>
            <w:tcBorders>
              <w:top w:val="nil"/>
              <w:left w:val="nil"/>
              <w:bottom w:val="single" w:sz="4" w:space="0" w:color="auto"/>
              <w:right w:val="single" w:sz="4" w:space="0" w:color="auto"/>
            </w:tcBorders>
            <w:shd w:val="clear" w:color="auto" w:fill="auto"/>
            <w:vAlign w:val="center"/>
          </w:tcPr>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40,9</w:t>
            </w:r>
          </w:p>
        </w:tc>
      </w:tr>
    </w:tbl>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spacing w:after="0" w:line="240" w:lineRule="auto"/>
        <w:ind w:firstLine="709"/>
        <w:jc w:val="both"/>
        <w:rPr>
          <w:rFonts w:ascii="Times New Roman" w:hAnsi="Times New Roman" w:cs="Times New Roman"/>
          <w:b/>
          <w:sz w:val="26"/>
          <w:szCs w:val="26"/>
        </w:rPr>
      </w:pPr>
      <w:r w:rsidRPr="000E3D0D">
        <w:rPr>
          <w:rFonts w:ascii="Times New Roman" w:hAnsi="Times New Roman" w:cs="Times New Roman"/>
          <w:b/>
          <w:sz w:val="26"/>
          <w:szCs w:val="26"/>
        </w:rPr>
        <w:t>Задолженность предприятий и организаций по заработной плате.</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На 1 января 2017 года по организациям (кроме субъектов малого предпринимательства) задолженности по выплате заработной платы по кругу наблюдаемых видов экономической деятельности не было. </w:t>
      </w:r>
    </w:p>
    <w:p w:rsidR="00274ED0" w:rsidRPr="000E3D0D" w:rsidRDefault="00274ED0" w:rsidP="000E3D0D">
      <w:pPr>
        <w:pStyle w:val="21"/>
        <w:numPr>
          <w:ilvl w:val="1"/>
          <w:numId w:val="14"/>
        </w:numPr>
        <w:spacing w:before="0" w:line="240" w:lineRule="auto"/>
        <w:ind w:left="0" w:firstLine="709"/>
        <w:jc w:val="both"/>
        <w:rPr>
          <w:rStyle w:val="22"/>
          <w:rFonts w:ascii="Times New Roman" w:hAnsi="Times New Roman" w:cs="Times New Roman"/>
          <w:b/>
          <w:color w:val="auto"/>
          <w:lang w:eastAsia="en-US"/>
        </w:rPr>
      </w:pPr>
      <w:bookmarkStart w:id="51" w:name="_Toc468445630"/>
      <w:bookmarkStart w:id="52" w:name="_Toc468445857"/>
      <w:bookmarkStart w:id="53" w:name="_Toc468445954"/>
      <w:bookmarkStart w:id="54" w:name="_Toc485201903"/>
      <w:r w:rsidRPr="000E3D0D">
        <w:rPr>
          <w:rStyle w:val="22"/>
          <w:rFonts w:ascii="Times New Roman" w:hAnsi="Times New Roman" w:cs="Times New Roman"/>
          <w:b/>
          <w:color w:val="auto"/>
          <w:lang w:eastAsia="en-US"/>
        </w:rPr>
        <w:t>Система социальной поддержки населения</w:t>
      </w:r>
      <w:bookmarkEnd w:id="51"/>
      <w:bookmarkEnd w:id="52"/>
      <w:bookmarkEnd w:id="53"/>
      <w:bookmarkEnd w:id="54"/>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Эффективная социальная политика является необходимым условием устойчивого социально-экономического развития государства. Современная социально-экономическая ситуация диктует необходимость повышения эффективности социальной политики, скорейшего решения проблем социальной защиты населения, оказания помощи нетрудоспособным и малоимущим гражданам, преодоления бедности, создания условий, благоприятствующих рождению и воспитанию детей.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 систему социального обслуживания Щекинского района входят четыре учреждения.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b/>
          <w:i/>
          <w:sz w:val="26"/>
          <w:szCs w:val="26"/>
        </w:rPr>
        <w:t>ТУ Тульской области «Социально-реабилитационный центр для несовершеннолетних №4.</w:t>
      </w:r>
      <w:r w:rsidRPr="000E3D0D">
        <w:rPr>
          <w:rFonts w:ascii="Times New Roman" w:hAnsi="Times New Roman" w:cs="Times New Roman"/>
          <w:sz w:val="26"/>
          <w:szCs w:val="26"/>
        </w:rPr>
        <w:t xml:space="preserve">Центр является стационарным учреждением, рассчитан на 35 детей от 3 до 18 лет. Осуществляет социальную помощь и поддержку </w:t>
      </w:r>
      <w:r w:rsidRPr="000E3D0D">
        <w:rPr>
          <w:rFonts w:ascii="Times New Roman" w:hAnsi="Times New Roman" w:cs="Times New Roman"/>
          <w:sz w:val="26"/>
          <w:szCs w:val="26"/>
        </w:rPr>
        <w:lastRenderedPageBreak/>
        <w:t>несовершеннолетних, находящихся в социально-опасном положении или иной трудной жизненной ситуации. Реабилитационная работа ведется по 32 программам, направленным на социальную, психологическую и трудовую реабилитацию детей.</w:t>
      </w:r>
    </w:p>
    <w:p w:rsidR="00274ED0" w:rsidRPr="000E3D0D" w:rsidRDefault="00274ED0" w:rsidP="000E3D0D">
      <w:pPr>
        <w:spacing w:after="0" w:line="240" w:lineRule="auto"/>
        <w:ind w:firstLine="709"/>
        <w:jc w:val="both"/>
        <w:rPr>
          <w:rFonts w:ascii="Times New Roman" w:hAnsi="Times New Roman" w:cs="Times New Roman"/>
          <w:b/>
          <w:i/>
          <w:sz w:val="26"/>
          <w:szCs w:val="26"/>
        </w:rPr>
      </w:pPr>
      <w:r w:rsidRPr="000E3D0D">
        <w:rPr>
          <w:rFonts w:ascii="Times New Roman" w:hAnsi="Times New Roman" w:cs="Times New Roman"/>
          <w:b/>
          <w:i/>
          <w:sz w:val="26"/>
          <w:szCs w:val="26"/>
        </w:rPr>
        <w:t>Головеньковский детский дом-интернат для умственно отсталых слепых детей.</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Дом-интернат является </w:t>
      </w:r>
      <w:proofErr w:type="gramStart"/>
      <w:r w:rsidRPr="000E3D0D">
        <w:rPr>
          <w:rFonts w:ascii="Times New Roman" w:hAnsi="Times New Roman" w:cs="Times New Roman"/>
          <w:sz w:val="26"/>
          <w:szCs w:val="26"/>
        </w:rPr>
        <w:t>медико-социальным</w:t>
      </w:r>
      <w:proofErr w:type="gramEnd"/>
      <w:r w:rsidRPr="000E3D0D">
        <w:rPr>
          <w:rFonts w:ascii="Times New Roman" w:hAnsi="Times New Roman" w:cs="Times New Roman"/>
          <w:sz w:val="26"/>
          <w:szCs w:val="26"/>
        </w:rPr>
        <w:t xml:space="preserve"> учреждением, предназначенным для постоянного проживания детей-инвалидов, нуждающихся в уходе, бытовом и медико-социальном обслуживании, реабилитационных услугах, социально-трудовой адаптации, обучении и воспитании. </w:t>
      </w:r>
      <w:proofErr w:type="gramStart"/>
      <w:r w:rsidRPr="000E3D0D">
        <w:rPr>
          <w:rFonts w:ascii="Times New Roman" w:hAnsi="Times New Roman" w:cs="Times New Roman"/>
          <w:sz w:val="26"/>
          <w:szCs w:val="26"/>
        </w:rPr>
        <w:t>Рассчитан</w:t>
      </w:r>
      <w:proofErr w:type="gramEnd"/>
      <w:r w:rsidRPr="000E3D0D">
        <w:rPr>
          <w:rFonts w:ascii="Times New Roman" w:hAnsi="Times New Roman" w:cs="Times New Roman"/>
          <w:sz w:val="26"/>
          <w:szCs w:val="26"/>
        </w:rPr>
        <w:t xml:space="preserve"> на 140 детей.</w:t>
      </w:r>
    </w:p>
    <w:p w:rsidR="00274ED0" w:rsidRPr="000E3D0D" w:rsidRDefault="00274ED0" w:rsidP="000E3D0D">
      <w:pPr>
        <w:spacing w:after="0" w:line="240" w:lineRule="auto"/>
        <w:ind w:firstLine="709"/>
        <w:jc w:val="both"/>
        <w:rPr>
          <w:rFonts w:ascii="Times New Roman" w:hAnsi="Times New Roman" w:cs="Times New Roman"/>
          <w:b/>
          <w:i/>
          <w:sz w:val="26"/>
          <w:szCs w:val="26"/>
        </w:rPr>
      </w:pPr>
      <w:r w:rsidRPr="000E3D0D">
        <w:rPr>
          <w:rFonts w:ascii="Times New Roman" w:hAnsi="Times New Roman" w:cs="Times New Roman"/>
          <w:b/>
          <w:i/>
          <w:sz w:val="26"/>
          <w:szCs w:val="26"/>
        </w:rPr>
        <w:t>Первомайский дом-интернат для престарелых и инвалидов.</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Дом-интернат является стационарным учреждением, обслуживающим граждан пожилого возраста, утративших способность к самообслуживанию. </w:t>
      </w:r>
      <w:proofErr w:type="gramStart"/>
      <w:r w:rsidRPr="000E3D0D">
        <w:rPr>
          <w:rFonts w:ascii="Times New Roman" w:hAnsi="Times New Roman" w:cs="Times New Roman"/>
          <w:sz w:val="26"/>
          <w:szCs w:val="26"/>
        </w:rPr>
        <w:t>Рассчитан</w:t>
      </w:r>
      <w:proofErr w:type="gramEnd"/>
      <w:r w:rsidRPr="000E3D0D">
        <w:rPr>
          <w:rFonts w:ascii="Times New Roman" w:hAnsi="Times New Roman" w:cs="Times New Roman"/>
          <w:sz w:val="26"/>
          <w:szCs w:val="26"/>
        </w:rPr>
        <w:t xml:space="preserve"> на 251 койко-место и ориентирован на проживание ветеранов войны и труда. Преобладающая возрастная категория 75-85 лет (48% от общего количества проживающих).</w:t>
      </w:r>
    </w:p>
    <w:p w:rsidR="00274ED0" w:rsidRPr="000E3D0D" w:rsidRDefault="00274ED0" w:rsidP="000E3D0D">
      <w:pPr>
        <w:spacing w:after="0" w:line="240" w:lineRule="auto"/>
        <w:ind w:firstLine="709"/>
        <w:jc w:val="both"/>
        <w:rPr>
          <w:rFonts w:ascii="Times New Roman" w:hAnsi="Times New Roman" w:cs="Times New Roman"/>
          <w:b/>
          <w:i/>
          <w:sz w:val="26"/>
          <w:szCs w:val="26"/>
        </w:rPr>
      </w:pPr>
      <w:r w:rsidRPr="000E3D0D">
        <w:rPr>
          <w:rFonts w:ascii="Times New Roman" w:hAnsi="Times New Roman" w:cs="Times New Roman"/>
          <w:b/>
          <w:i/>
          <w:sz w:val="26"/>
          <w:szCs w:val="26"/>
        </w:rPr>
        <w:t>Центр социального обслуживания граждан пожилого возраста и инвалидов.</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Центр является полустационарным учреждением, деятельность которого направлена на сохранение активного долголетия пожилых граждан и инвалидов, удовлетворение их индивидуальных потребностей в различных социальных услугах. Для граждан, сохранивших физическую, социальную и интеллектуальную активность действует отделение дневного пребывания, которое играет роль в повышении качества жизни пожилых людей. Около 500 отдыхающих ежегодно получают качественное медицинское и социальное обслуживание.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Функционирует шесть отделений социальной помощи на дому. 77 социальных работников предоставляют различные виды социальных услуг 642 пенсионерам. Действует отделение срочной социальной помощи для граждан, оказавшихся в трудной жизненной ситуации.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Взаимодействие органов исполнительной власти, органов местного самоуправления, гражданского общества, общественных организаций обеспечит повышение эффективности и качества обслуживания населения.</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С целью создания условий для общественной и творческой активности общественных организаций, пожилых людей, защиты их интересов, оказания им помощи в реализации права на гарантированные государством льготы и гарантии принята муниципальная целевая программа «Социальная поддержка населения в муниципальном образовании Щекинский район». Основные направления реализации муниципальной программы: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социальная поддержка отдельных категорий населения;</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создание доступной среды для инвалидов и маломобильных групп населения;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социальная поддержка женщин при рождении третьего и последующих детей;</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организация отдыха, оздоровления и занятости детей;</w:t>
      </w:r>
    </w:p>
    <w:p w:rsidR="00274ED0"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снижение напряженности на рынке труда.</w:t>
      </w:r>
    </w:p>
    <w:p w:rsidR="00697EA9" w:rsidRPr="000E3D0D" w:rsidRDefault="00697EA9"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pStyle w:val="21"/>
        <w:numPr>
          <w:ilvl w:val="1"/>
          <w:numId w:val="14"/>
        </w:numPr>
        <w:spacing w:before="0" w:line="240" w:lineRule="auto"/>
        <w:ind w:left="0" w:firstLine="709"/>
        <w:jc w:val="both"/>
        <w:rPr>
          <w:rStyle w:val="22"/>
          <w:rFonts w:ascii="Times New Roman" w:hAnsi="Times New Roman" w:cs="Times New Roman"/>
          <w:b/>
          <w:color w:val="auto"/>
          <w:lang w:eastAsia="en-US"/>
        </w:rPr>
      </w:pPr>
      <w:bookmarkStart w:id="55" w:name="_Toc468445631"/>
      <w:bookmarkStart w:id="56" w:name="_Toc468445858"/>
      <w:bookmarkStart w:id="57" w:name="_Toc468445955"/>
      <w:bookmarkStart w:id="58" w:name="_Toc485201904"/>
      <w:r w:rsidRPr="000E3D0D">
        <w:rPr>
          <w:rStyle w:val="22"/>
          <w:rFonts w:ascii="Times New Roman" w:hAnsi="Times New Roman" w:cs="Times New Roman"/>
          <w:b/>
          <w:color w:val="auto"/>
          <w:lang w:eastAsia="en-US"/>
        </w:rPr>
        <w:t>Жилищно-коммунальное хозяйство и его реформировани</w:t>
      </w:r>
      <w:bookmarkEnd w:id="55"/>
      <w:bookmarkEnd w:id="56"/>
      <w:bookmarkEnd w:id="57"/>
      <w:r w:rsidRPr="000E3D0D">
        <w:rPr>
          <w:rStyle w:val="22"/>
          <w:rFonts w:ascii="Times New Roman" w:hAnsi="Times New Roman" w:cs="Times New Roman"/>
          <w:b/>
          <w:color w:val="auto"/>
          <w:lang w:eastAsia="en-US"/>
        </w:rPr>
        <w:t>е</w:t>
      </w:r>
      <w:bookmarkEnd w:id="58"/>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Эксплуатируемый жилищный фонд Щекинского района на начало 2016 года составил 2620,1 </w:t>
      </w:r>
      <w:proofErr w:type="spellStart"/>
      <w:r w:rsidRPr="000E3D0D">
        <w:rPr>
          <w:rFonts w:ascii="Times New Roman" w:hAnsi="Times New Roman" w:cs="Times New Roman"/>
          <w:sz w:val="26"/>
          <w:szCs w:val="26"/>
        </w:rPr>
        <w:t>тыс.кв</w:t>
      </w:r>
      <w:proofErr w:type="gramStart"/>
      <w:r w:rsidRPr="000E3D0D">
        <w:rPr>
          <w:rFonts w:ascii="Times New Roman" w:hAnsi="Times New Roman" w:cs="Times New Roman"/>
          <w:sz w:val="26"/>
          <w:szCs w:val="26"/>
        </w:rPr>
        <w:t>.м</w:t>
      </w:r>
      <w:proofErr w:type="spellEnd"/>
      <w:proofErr w:type="gramEnd"/>
      <w:r w:rsidRPr="000E3D0D">
        <w:rPr>
          <w:rFonts w:ascii="Times New Roman" w:hAnsi="Times New Roman" w:cs="Times New Roman"/>
          <w:sz w:val="26"/>
          <w:szCs w:val="26"/>
        </w:rPr>
        <w:t xml:space="preserve"> общей площади жилых помещений (</w:t>
      </w:r>
      <w:r w:rsidR="00270C54" w:rsidRPr="000E3D0D">
        <w:rPr>
          <w:rFonts w:ascii="Times New Roman" w:hAnsi="Times New Roman" w:cs="Times New Roman"/>
          <w:sz w:val="26"/>
          <w:szCs w:val="26"/>
        </w:rPr>
        <w:t>Таблица 12).</w:t>
      </w:r>
      <w:r w:rsidRPr="000E3D0D">
        <w:rPr>
          <w:rFonts w:ascii="Times New Roman" w:hAnsi="Times New Roman" w:cs="Times New Roman"/>
          <w:sz w:val="26"/>
          <w:szCs w:val="26"/>
        </w:rPr>
        <w:t xml:space="preserve"> в </w:t>
      </w:r>
      <w:proofErr w:type="spellStart"/>
      <w:r w:rsidRPr="000E3D0D">
        <w:rPr>
          <w:rFonts w:ascii="Times New Roman" w:hAnsi="Times New Roman" w:cs="Times New Roman"/>
          <w:sz w:val="26"/>
          <w:szCs w:val="26"/>
        </w:rPr>
        <w:t>т.ч</w:t>
      </w:r>
      <w:proofErr w:type="spellEnd"/>
      <w:r w:rsidRPr="000E3D0D">
        <w:rPr>
          <w:rFonts w:ascii="Times New Roman" w:hAnsi="Times New Roman" w:cs="Times New Roman"/>
          <w:sz w:val="26"/>
          <w:szCs w:val="26"/>
        </w:rPr>
        <w:t xml:space="preserve">. в </w:t>
      </w:r>
      <w:r w:rsidRPr="000E3D0D">
        <w:rPr>
          <w:rFonts w:ascii="Times New Roman" w:hAnsi="Times New Roman" w:cs="Times New Roman"/>
          <w:sz w:val="26"/>
          <w:szCs w:val="26"/>
        </w:rPr>
        <w:lastRenderedPageBreak/>
        <w:t xml:space="preserve">городской местности - 1741,4 </w:t>
      </w:r>
      <w:proofErr w:type="spellStart"/>
      <w:r w:rsidRPr="000E3D0D">
        <w:rPr>
          <w:rFonts w:ascii="Times New Roman" w:hAnsi="Times New Roman" w:cs="Times New Roman"/>
          <w:sz w:val="26"/>
          <w:szCs w:val="26"/>
        </w:rPr>
        <w:t>тыс.кв.м</w:t>
      </w:r>
      <w:proofErr w:type="spellEnd"/>
      <w:r w:rsidRPr="000E3D0D">
        <w:rPr>
          <w:rFonts w:ascii="Times New Roman" w:hAnsi="Times New Roman" w:cs="Times New Roman"/>
          <w:sz w:val="26"/>
          <w:szCs w:val="26"/>
        </w:rPr>
        <w:t xml:space="preserve"> (66,5%), в сельской местности - 878,7 </w:t>
      </w:r>
      <w:proofErr w:type="spellStart"/>
      <w:r w:rsidRPr="000E3D0D">
        <w:rPr>
          <w:rFonts w:ascii="Times New Roman" w:hAnsi="Times New Roman" w:cs="Times New Roman"/>
          <w:sz w:val="26"/>
          <w:szCs w:val="26"/>
        </w:rPr>
        <w:t>тыс.кв.м</w:t>
      </w:r>
      <w:proofErr w:type="spellEnd"/>
      <w:r w:rsidRPr="000E3D0D">
        <w:rPr>
          <w:rFonts w:ascii="Times New Roman" w:hAnsi="Times New Roman" w:cs="Times New Roman"/>
          <w:sz w:val="26"/>
          <w:szCs w:val="26"/>
        </w:rPr>
        <w:t xml:space="preserve"> (33,5%). В среднем на одного жителя района на начало 2016 года приходилось 24,7 </w:t>
      </w:r>
      <w:proofErr w:type="spellStart"/>
      <w:r w:rsidRPr="000E3D0D">
        <w:rPr>
          <w:rFonts w:ascii="Times New Roman" w:hAnsi="Times New Roman" w:cs="Times New Roman"/>
          <w:sz w:val="26"/>
          <w:szCs w:val="26"/>
        </w:rPr>
        <w:t>кв</w:t>
      </w:r>
      <w:proofErr w:type="gramStart"/>
      <w:r w:rsidRPr="000E3D0D">
        <w:rPr>
          <w:rFonts w:ascii="Times New Roman" w:hAnsi="Times New Roman" w:cs="Times New Roman"/>
          <w:sz w:val="26"/>
          <w:szCs w:val="26"/>
        </w:rPr>
        <w:t>.м</w:t>
      </w:r>
      <w:proofErr w:type="spellEnd"/>
      <w:proofErr w:type="gramEnd"/>
      <w:r w:rsidRPr="000E3D0D">
        <w:rPr>
          <w:rFonts w:ascii="Times New Roman" w:hAnsi="Times New Roman" w:cs="Times New Roman"/>
          <w:sz w:val="26"/>
          <w:szCs w:val="26"/>
        </w:rPr>
        <w:t xml:space="preserve"> общей площади, в </w:t>
      </w:r>
      <w:proofErr w:type="spellStart"/>
      <w:r w:rsidRPr="000E3D0D">
        <w:rPr>
          <w:rFonts w:ascii="Times New Roman" w:hAnsi="Times New Roman" w:cs="Times New Roman"/>
          <w:sz w:val="26"/>
          <w:szCs w:val="26"/>
        </w:rPr>
        <w:t>т.ч</w:t>
      </w:r>
      <w:proofErr w:type="spellEnd"/>
      <w:r w:rsidRPr="000E3D0D">
        <w:rPr>
          <w:rFonts w:ascii="Times New Roman" w:hAnsi="Times New Roman" w:cs="Times New Roman"/>
          <w:sz w:val="26"/>
          <w:szCs w:val="26"/>
        </w:rPr>
        <w:t xml:space="preserve">. в городской местности - 23, </w:t>
      </w:r>
      <w:proofErr w:type="spellStart"/>
      <w:r w:rsidRPr="000E3D0D">
        <w:rPr>
          <w:rFonts w:ascii="Times New Roman" w:hAnsi="Times New Roman" w:cs="Times New Roman"/>
          <w:sz w:val="26"/>
          <w:szCs w:val="26"/>
        </w:rPr>
        <w:t>кв.м</w:t>
      </w:r>
      <w:proofErr w:type="spellEnd"/>
      <w:r w:rsidRPr="000E3D0D">
        <w:rPr>
          <w:rFonts w:ascii="Times New Roman" w:hAnsi="Times New Roman" w:cs="Times New Roman"/>
          <w:sz w:val="26"/>
          <w:szCs w:val="26"/>
        </w:rPr>
        <w:t xml:space="preserve">/чел., в сельской местности - 28,1 </w:t>
      </w:r>
      <w:proofErr w:type="spellStart"/>
      <w:r w:rsidRPr="000E3D0D">
        <w:rPr>
          <w:rFonts w:ascii="Times New Roman" w:hAnsi="Times New Roman" w:cs="Times New Roman"/>
          <w:sz w:val="26"/>
          <w:szCs w:val="26"/>
        </w:rPr>
        <w:t>кв.м</w:t>
      </w:r>
      <w:proofErr w:type="spellEnd"/>
      <w:r w:rsidRPr="000E3D0D">
        <w:rPr>
          <w:rFonts w:ascii="Times New Roman" w:hAnsi="Times New Roman" w:cs="Times New Roman"/>
          <w:sz w:val="26"/>
          <w:szCs w:val="26"/>
        </w:rPr>
        <w:t>/чел.</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За 2011-2015 гг. жилищного фонда района увеличился на 40,9 </w:t>
      </w:r>
      <w:proofErr w:type="spellStart"/>
      <w:r w:rsidRPr="000E3D0D">
        <w:rPr>
          <w:rFonts w:ascii="Times New Roman" w:hAnsi="Times New Roman" w:cs="Times New Roman"/>
          <w:sz w:val="26"/>
          <w:szCs w:val="26"/>
        </w:rPr>
        <w:t>тыс.кв</w:t>
      </w:r>
      <w:proofErr w:type="gramStart"/>
      <w:r w:rsidRPr="000E3D0D">
        <w:rPr>
          <w:rFonts w:ascii="Times New Roman" w:hAnsi="Times New Roman" w:cs="Times New Roman"/>
          <w:sz w:val="26"/>
          <w:szCs w:val="26"/>
        </w:rPr>
        <w:t>.м</w:t>
      </w:r>
      <w:proofErr w:type="spellEnd"/>
      <w:proofErr w:type="gramEnd"/>
      <w:r w:rsidRPr="000E3D0D">
        <w:rPr>
          <w:rFonts w:ascii="Times New Roman" w:hAnsi="Times New Roman" w:cs="Times New Roman"/>
          <w:sz w:val="26"/>
          <w:szCs w:val="26"/>
        </w:rPr>
        <w:t xml:space="preserve">, (на 1,5%). Среднегодовой ввод жилья составил 8,18 </w:t>
      </w:r>
      <w:proofErr w:type="spellStart"/>
      <w:r w:rsidRPr="000E3D0D">
        <w:rPr>
          <w:rFonts w:ascii="Times New Roman" w:hAnsi="Times New Roman" w:cs="Times New Roman"/>
          <w:sz w:val="26"/>
          <w:szCs w:val="26"/>
        </w:rPr>
        <w:t>тыс.кв.м</w:t>
      </w:r>
      <w:proofErr w:type="spellEnd"/>
      <w:r w:rsidRPr="000E3D0D">
        <w:rPr>
          <w:rFonts w:ascii="Times New Roman" w:hAnsi="Times New Roman" w:cs="Times New Roman"/>
          <w:sz w:val="26"/>
          <w:szCs w:val="26"/>
        </w:rPr>
        <w:t>.</w:t>
      </w:r>
    </w:p>
    <w:p w:rsidR="00814721" w:rsidRPr="000E3D0D" w:rsidRDefault="00814721" w:rsidP="000E3D0D">
      <w:pPr>
        <w:pStyle w:val="aff0"/>
        <w:spacing w:before="0" w:after="0"/>
        <w:ind w:firstLine="709"/>
        <w:jc w:val="both"/>
        <w:rPr>
          <w:sz w:val="26"/>
          <w:szCs w:val="26"/>
        </w:rPr>
      </w:pPr>
      <w:bookmarkStart w:id="59" w:name="_Ref470350076"/>
    </w:p>
    <w:p w:rsidR="00274ED0" w:rsidRPr="000E3D0D" w:rsidRDefault="00274ED0" w:rsidP="000E3D0D">
      <w:pPr>
        <w:pStyle w:val="aff0"/>
        <w:spacing w:before="0" w:after="0"/>
        <w:ind w:firstLine="709"/>
        <w:jc w:val="both"/>
        <w:rPr>
          <w:b w:val="0"/>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12</w:t>
      </w:r>
      <w:r w:rsidR="0059683B" w:rsidRPr="000E3D0D">
        <w:rPr>
          <w:sz w:val="26"/>
          <w:szCs w:val="26"/>
        </w:rPr>
        <w:fldChar w:fldCharType="end"/>
      </w:r>
      <w:bookmarkEnd w:id="59"/>
      <w:r w:rsidRPr="000E3D0D">
        <w:rPr>
          <w:b w:val="0"/>
          <w:sz w:val="26"/>
          <w:szCs w:val="26"/>
        </w:rPr>
        <w:t>. Жилищный фонд Щекинского района на начало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699"/>
        <w:gridCol w:w="699"/>
        <w:gridCol w:w="699"/>
        <w:gridCol w:w="699"/>
        <w:gridCol w:w="699"/>
        <w:gridCol w:w="699"/>
      </w:tblGrid>
      <w:tr w:rsidR="00274ED0" w:rsidRPr="000E3D0D" w:rsidTr="00697EA9">
        <w:trPr>
          <w:trHeight w:val="315"/>
          <w:tblHeader/>
          <w:jc w:val="center"/>
        </w:trPr>
        <w:tc>
          <w:tcPr>
            <w:tcW w:w="990" w:type="pct"/>
            <w:shd w:val="clear" w:color="auto" w:fill="D9D9D9"/>
            <w:noWrap/>
            <w:vAlign w:val="bottom"/>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c>
          <w:tcPr>
            <w:tcW w:w="690" w:type="pct"/>
            <w:shd w:val="clear" w:color="auto" w:fill="D9D9D9"/>
            <w:noWrap/>
            <w:vAlign w:val="bottom"/>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2011 год</w:t>
            </w:r>
          </w:p>
        </w:tc>
        <w:tc>
          <w:tcPr>
            <w:tcW w:w="662" w:type="pct"/>
            <w:shd w:val="clear" w:color="auto" w:fill="D9D9D9"/>
            <w:noWrap/>
            <w:vAlign w:val="bottom"/>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2012 год</w:t>
            </w:r>
          </w:p>
        </w:tc>
        <w:tc>
          <w:tcPr>
            <w:tcW w:w="673" w:type="pct"/>
            <w:shd w:val="clear" w:color="auto" w:fill="D9D9D9"/>
            <w:noWrap/>
            <w:vAlign w:val="bottom"/>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2013 год</w:t>
            </w:r>
          </w:p>
        </w:tc>
        <w:tc>
          <w:tcPr>
            <w:tcW w:w="662" w:type="pct"/>
            <w:shd w:val="clear" w:color="auto" w:fill="D9D9D9"/>
            <w:noWrap/>
            <w:vAlign w:val="bottom"/>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2014 год</w:t>
            </w:r>
          </w:p>
        </w:tc>
        <w:tc>
          <w:tcPr>
            <w:tcW w:w="662" w:type="pct"/>
            <w:shd w:val="clear" w:color="auto" w:fill="D9D9D9"/>
            <w:noWrap/>
            <w:vAlign w:val="bottom"/>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2015 год</w:t>
            </w:r>
          </w:p>
        </w:tc>
        <w:tc>
          <w:tcPr>
            <w:tcW w:w="662" w:type="pct"/>
            <w:shd w:val="clear" w:color="auto" w:fill="D9D9D9"/>
            <w:noWrap/>
            <w:vAlign w:val="bottom"/>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2016 год</w:t>
            </w:r>
          </w:p>
        </w:tc>
      </w:tr>
      <w:tr w:rsidR="00274ED0" w:rsidRPr="000E3D0D" w:rsidTr="00697EA9">
        <w:trPr>
          <w:trHeight w:val="315"/>
          <w:jc w:val="center"/>
        </w:trPr>
        <w:tc>
          <w:tcPr>
            <w:tcW w:w="990" w:type="pct"/>
            <w:shd w:val="clear" w:color="auto" w:fill="auto"/>
            <w:noWrap/>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Всего,</w:t>
            </w:r>
            <w:r w:rsidRPr="000E3D0D">
              <w:rPr>
                <w:rFonts w:ascii="Times New Roman" w:hAnsi="Times New Roman" w:cs="Times New Roman"/>
                <w:b/>
                <w:bCs/>
                <w:sz w:val="26"/>
                <w:szCs w:val="26"/>
              </w:rPr>
              <w:t xml:space="preserve"> </w:t>
            </w:r>
            <w:proofErr w:type="spellStart"/>
            <w:r w:rsidRPr="000E3D0D">
              <w:rPr>
                <w:rFonts w:ascii="Times New Roman" w:hAnsi="Times New Roman" w:cs="Times New Roman"/>
                <w:bCs/>
                <w:sz w:val="26"/>
                <w:szCs w:val="26"/>
              </w:rPr>
              <w:t>тыс</w:t>
            </w:r>
            <w:proofErr w:type="gramStart"/>
            <w:r w:rsidRPr="000E3D0D">
              <w:rPr>
                <w:rFonts w:ascii="Times New Roman" w:hAnsi="Times New Roman" w:cs="Times New Roman"/>
                <w:bCs/>
                <w:sz w:val="26"/>
                <w:szCs w:val="26"/>
              </w:rPr>
              <w:t>,к</w:t>
            </w:r>
            <w:proofErr w:type="gramEnd"/>
            <w:r w:rsidRPr="000E3D0D">
              <w:rPr>
                <w:rFonts w:ascii="Times New Roman" w:hAnsi="Times New Roman" w:cs="Times New Roman"/>
                <w:bCs/>
                <w:sz w:val="26"/>
                <w:szCs w:val="26"/>
              </w:rPr>
              <w:t>в,м</w:t>
            </w:r>
            <w:proofErr w:type="spellEnd"/>
          </w:p>
        </w:tc>
        <w:tc>
          <w:tcPr>
            <w:tcW w:w="690"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2579,2</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2589,3</w:t>
            </w:r>
          </w:p>
        </w:tc>
        <w:tc>
          <w:tcPr>
            <w:tcW w:w="673"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2600,8</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2597,8</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2597,1</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2620,1</w:t>
            </w:r>
          </w:p>
        </w:tc>
      </w:tr>
      <w:tr w:rsidR="00274ED0" w:rsidRPr="000E3D0D" w:rsidTr="00697EA9">
        <w:trPr>
          <w:trHeight w:val="315"/>
          <w:jc w:val="center"/>
        </w:trPr>
        <w:tc>
          <w:tcPr>
            <w:tcW w:w="990" w:type="pct"/>
            <w:shd w:val="clear" w:color="auto" w:fill="auto"/>
            <w:noWrap/>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 городах и поселках городского типа</w:t>
            </w:r>
          </w:p>
        </w:tc>
        <w:tc>
          <w:tcPr>
            <w:tcW w:w="690"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1796,6</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1804,7</w:t>
            </w:r>
          </w:p>
        </w:tc>
        <w:tc>
          <w:tcPr>
            <w:tcW w:w="673"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1813,9</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1807,5</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1798,9</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1741,4</w:t>
            </w:r>
          </w:p>
        </w:tc>
      </w:tr>
      <w:tr w:rsidR="00274ED0" w:rsidRPr="000E3D0D" w:rsidTr="00697EA9">
        <w:trPr>
          <w:trHeight w:val="315"/>
          <w:jc w:val="center"/>
        </w:trPr>
        <w:tc>
          <w:tcPr>
            <w:tcW w:w="990" w:type="pct"/>
            <w:shd w:val="clear" w:color="auto" w:fill="auto"/>
            <w:noWrap/>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 сельских населенных пунктах</w:t>
            </w:r>
          </w:p>
        </w:tc>
        <w:tc>
          <w:tcPr>
            <w:tcW w:w="690"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782,6</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784,6</w:t>
            </w:r>
          </w:p>
        </w:tc>
        <w:tc>
          <w:tcPr>
            <w:tcW w:w="673"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786,9</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790,3</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798,2</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878,7</w:t>
            </w:r>
          </w:p>
        </w:tc>
      </w:tr>
      <w:tr w:rsidR="00274ED0" w:rsidRPr="000E3D0D" w:rsidTr="00697EA9">
        <w:trPr>
          <w:trHeight w:val="315"/>
          <w:jc w:val="center"/>
        </w:trPr>
        <w:tc>
          <w:tcPr>
            <w:tcW w:w="990" w:type="pct"/>
            <w:shd w:val="clear" w:color="auto" w:fill="auto"/>
            <w:noWrap/>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b/>
                <w:bCs/>
                <w:sz w:val="26"/>
                <w:szCs w:val="26"/>
              </w:rPr>
              <w:t>Общая площадь жилых помещений, приходящаяся в среднем на одного жителя, кв</w:t>
            </w:r>
            <w:proofErr w:type="gramStart"/>
            <w:r w:rsidRPr="000E3D0D">
              <w:rPr>
                <w:rFonts w:ascii="Times New Roman" w:hAnsi="Times New Roman" w:cs="Times New Roman"/>
                <w:b/>
                <w:bCs/>
                <w:sz w:val="26"/>
                <w:szCs w:val="26"/>
              </w:rPr>
              <w:t>.м</w:t>
            </w:r>
            <w:proofErr w:type="gramEnd"/>
            <w:r w:rsidRPr="000E3D0D">
              <w:rPr>
                <w:rFonts w:ascii="Times New Roman" w:hAnsi="Times New Roman" w:cs="Times New Roman"/>
                <w:sz w:val="26"/>
                <w:szCs w:val="26"/>
                <w:vertAlign w:val="superscript"/>
              </w:rPr>
              <w:t>2</w:t>
            </w:r>
          </w:p>
        </w:tc>
        <w:tc>
          <w:tcPr>
            <w:tcW w:w="690"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24,2</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24,3</w:t>
            </w:r>
          </w:p>
        </w:tc>
        <w:tc>
          <w:tcPr>
            <w:tcW w:w="673"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24,2</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24,3</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24,3</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24,7</w:t>
            </w:r>
          </w:p>
        </w:tc>
      </w:tr>
      <w:tr w:rsidR="00274ED0" w:rsidRPr="000E3D0D" w:rsidTr="00697EA9">
        <w:trPr>
          <w:trHeight w:val="315"/>
          <w:jc w:val="center"/>
        </w:trPr>
        <w:tc>
          <w:tcPr>
            <w:tcW w:w="990" w:type="pct"/>
            <w:shd w:val="clear" w:color="auto" w:fill="auto"/>
            <w:noWrap/>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 городах и поселках городского типа</w:t>
            </w:r>
          </w:p>
        </w:tc>
        <w:tc>
          <w:tcPr>
            <w:tcW w:w="690"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22,9</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23,1</w:t>
            </w:r>
          </w:p>
        </w:tc>
        <w:tc>
          <w:tcPr>
            <w:tcW w:w="673"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23,2</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23,1</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23,9</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23,3</w:t>
            </w:r>
          </w:p>
        </w:tc>
      </w:tr>
      <w:tr w:rsidR="00274ED0" w:rsidRPr="000E3D0D" w:rsidTr="00697EA9">
        <w:trPr>
          <w:trHeight w:val="315"/>
          <w:jc w:val="center"/>
        </w:trPr>
        <w:tc>
          <w:tcPr>
            <w:tcW w:w="990" w:type="pct"/>
            <w:shd w:val="clear" w:color="auto" w:fill="auto"/>
            <w:noWrap/>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 сельских населенных пунктах</w:t>
            </w:r>
          </w:p>
        </w:tc>
        <w:tc>
          <w:tcPr>
            <w:tcW w:w="690"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28,0</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27,6</w:t>
            </w:r>
          </w:p>
        </w:tc>
        <w:tc>
          <w:tcPr>
            <w:tcW w:w="673"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27,1</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27,4</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25,3</w:t>
            </w:r>
          </w:p>
        </w:tc>
        <w:tc>
          <w:tcPr>
            <w:tcW w:w="66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28,1</w:t>
            </w:r>
          </w:p>
        </w:tc>
      </w:tr>
    </w:tbl>
    <w:p w:rsidR="00274ED0" w:rsidRPr="000E3D0D" w:rsidRDefault="00274ED0" w:rsidP="000E3D0D">
      <w:pPr>
        <w:pStyle w:val="a9"/>
        <w:spacing w:after="0"/>
        <w:ind w:left="0" w:firstLine="709"/>
        <w:jc w:val="both"/>
        <w:rPr>
          <w:bCs/>
          <w:color w:val="auto"/>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Большая часть жилищного фонда Щекинского района - 56,8% (</w:t>
      </w:r>
      <w:r w:rsidR="000E3D0D" w:rsidRPr="000E3D0D">
        <w:rPr>
          <w:rFonts w:ascii="Times New Roman" w:hAnsi="Times New Roman" w:cs="Times New Roman"/>
          <w:sz w:val="26"/>
          <w:szCs w:val="26"/>
        </w:rPr>
        <w:fldChar w:fldCharType="begin"/>
      </w:r>
      <w:r w:rsidR="000E3D0D" w:rsidRPr="000E3D0D">
        <w:rPr>
          <w:rFonts w:ascii="Times New Roman" w:hAnsi="Times New Roman" w:cs="Times New Roman"/>
          <w:sz w:val="26"/>
          <w:szCs w:val="26"/>
        </w:rPr>
        <w:instrText xml:space="preserve"> REF _Ref470350096 \h  \* MERGEFORMAT </w:instrText>
      </w:r>
      <w:r w:rsidR="000E3D0D" w:rsidRPr="000E3D0D">
        <w:rPr>
          <w:rFonts w:ascii="Times New Roman" w:hAnsi="Times New Roman" w:cs="Times New Roman"/>
          <w:sz w:val="26"/>
          <w:szCs w:val="26"/>
        </w:rPr>
      </w:r>
      <w:r w:rsidR="000E3D0D" w:rsidRPr="000E3D0D">
        <w:rPr>
          <w:rFonts w:ascii="Times New Roman" w:hAnsi="Times New Roman" w:cs="Times New Roman"/>
          <w:sz w:val="26"/>
          <w:szCs w:val="26"/>
        </w:rPr>
        <w:fldChar w:fldCharType="separate"/>
      </w:r>
      <w:r w:rsidR="00694B51" w:rsidRPr="000E3D0D">
        <w:rPr>
          <w:rFonts w:ascii="Times New Roman" w:hAnsi="Times New Roman" w:cs="Times New Roman"/>
          <w:sz w:val="26"/>
          <w:szCs w:val="26"/>
        </w:rPr>
        <w:t xml:space="preserve">Таблица </w:t>
      </w:r>
      <w:r w:rsidR="00694B51" w:rsidRPr="000E3D0D">
        <w:rPr>
          <w:rFonts w:ascii="Times New Roman" w:hAnsi="Times New Roman" w:cs="Times New Roman"/>
          <w:noProof/>
          <w:sz w:val="26"/>
          <w:szCs w:val="26"/>
        </w:rPr>
        <w:t>13</w:t>
      </w:r>
      <w:r w:rsidR="000E3D0D" w:rsidRPr="000E3D0D">
        <w:rPr>
          <w:rFonts w:ascii="Times New Roman" w:hAnsi="Times New Roman" w:cs="Times New Roman"/>
          <w:sz w:val="26"/>
          <w:szCs w:val="26"/>
        </w:rPr>
        <w:fldChar w:fldCharType="end"/>
      </w:r>
      <w:r w:rsidRPr="000E3D0D">
        <w:rPr>
          <w:rFonts w:ascii="Times New Roman" w:hAnsi="Times New Roman" w:cs="Times New Roman"/>
          <w:sz w:val="26"/>
          <w:szCs w:val="26"/>
        </w:rPr>
        <w:t xml:space="preserve">) - построена в послевоенные годы (1946-1970 годы) и находится в эксплуатации 45-80 лет, 6,7% находится в эксплуатации более 80 лет. Средний процент физического износа жилищного муниципального фонда превышает 60%. Средств на капитальный ремонт зданий и коммуникаций выделяется недостаточно, несвоевременно проводятся работы по замене основных строительных конструкций зданий, что привело к ухудшению качества жилищного фонда и увеличению доли ветхого и аварийного жилья.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Ветхий и аварийный жилищный фонд составляет 139,7 </w:t>
      </w:r>
      <w:proofErr w:type="spellStart"/>
      <w:r w:rsidRPr="000E3D0D">
        <w:rPr>
          <w:rFonts w:ascii="Times New Roman" w:hAnsi="Times New Roman" w:cs="Times New Roman"/>
          <w:sz w:val="26"/>
          <w:szCs w:val="26"/>
        </w:rPr>
        <w:t>тыс.кв</w:t>
      </w:r>
      <w:proofErr w:type="spellEnd"/>
      <w:r w:rsidRPr="000E3D0D">
        <w:rPr>
          <w:rFonts w:ascii="Times New Roman" w:hAnsi="Times New Roman" w:cs="Times New Roman"/>
          <w:sz w:val="26"/>
          <w:szCs w:val="26"/>
        </w:rPr>
        <w:t xml:space="preserve">.(5,38% от всего жилфонда), в </w:t>
      </w:r>
      <w:proofErr w:type="spellStart"/>
      <w:r w:rsidRPr="000E3D0D">
        <w:rPr>
          <w:rFonts w:ascii="Times New Roman" w:hAnsi="Times New Roman" w:cs="Times New Roman"/>
          <w:sz w:val="26"/>
          <w:szCs w:val="26"/>
        </w:rPr>
        <w:t>т.ч</w:t>
      </w:r>
      <w:proofErr w:type="spellEnd"/>
      <w:r w:rsidRPr="000E3D0D">
        <w:rPr>
          <w:rFonts w:ascii="Times New Roman" w:hAnsi="Times New Roman" w:cs="Times New Roman"/>
          <w:sz w:val="26"/>
          <w:szCs w:val="26"/>
        </w:rPr>
        <w:t xml:space="preserve">. в городской местности - 95,3 </w:t>
      </w:r>
      <w:proofErr w:type="spellStart"/>
      <w:r w:rsidRPr="000E3D0D">
        <w:rPr>
          <w:rFonts w:ascii="Times New Roman" w:hAnsi="Times New Roman" w:cs="Times New Roman"/>
          <w:sz w:val="26"/>
          <w:szCs w:val="26"/>
        </w:rPr>
        <w:t>тыс.кв</w:t>
      </w:r>
      <w:proofErr w:type="gramStart"/>
      <w:r w:rsidRPr="000E3D0D">
        <w:rPr>
          <w:rFonts w:ascii="Times New Roman" w:hAnsi="Times New Roman" w:cs="Times New Roman"/>
          <w:sz w:val="26"/>
          <w:szCs w:val="26"/>
        </w:rPr>
        <w:t>.м</w:t>
      </w:r>
      <w:proofErr w:type="spellEnd"/>
      <w:proofErr w:type="gramEnd"/>
      <w:r w:rsidRPr="000E3D0D">
        <w:rPr>
          <w:rFonts w:ascii="Times New Roman" w:hAnsi="Times New Roman" w:cs="Times New Roman"/>
          <w:sz w:val="26"/>
          <w:szCs w:val="26"/>
        </w:rPr>
        <w:t xml:space="preserve"> (5,3%), в сельской местности - 44,4 </w:t>
      </w:r>
      <w:proofErr w:type="spellStart"/>
      <w:r w:rsidRPr="000E3D0D">
        <w:rPr>
          <w:rFonts w:ascii="Times New Roman" w:hAnsi="Times New Roman" w:cs="Times New Roman"/>
          <w:sz w:val="26"/>
          <w:szCs w:val="26"/>
        </w:rPr>
        <w:t>тыс.кв.м</w:t>
      </w:r>
      <w:proofErr w:type="spellEnd"/>
      <w:r w:rsidRPr="000E3D0D">
        <w:rPr>
          <w:rFonts w:ascii="Times New Roman" w:hAnsi="Times New Roman" w:cs="Times New Roman"/>
          <w:sz w:val="26"/>
          <w:szCs w:val="26"/>
        </w:rPr>
        <w:t xml:space="preserve"> (5,56%). За 2011-2015 гг. объем ветхого и аварийного жилищного фонда сократился на 16,1 </w:t>
      </w:r>
      <w:proofErr w:type="spellStart"/>
      <w:r w:rsidRPr="000E3D0D">
        <w:rPr>
          <w:rFonts w:ascii="Times New Roman" w:hAnsi="Times New Roman" w:cs="Times New Roman"/>
          <w:sz w:val="26"/>
          <w:szCs w:val="26"/>
        </w:rPr>
        <w:t>тыс.кв</w:t>
      </w:r>
      <w:proofErr w:type="gramStart"/>
      <w:r w:rsidRPr="000E3D0D">
        <w:rPr>
          <w:rFonts w:ascii="Times New Roman" w:hAnsi="Times New Roman" w:cs="Times New Roman"/>
          <w:sz w:val="26"/>
          <w:szCs w:val="26"/>
        </w:rPr>
        <w:t>.м</w:t>
      </w:r>
      <w:proofErr w:type="spellEnd"/>
      <w:proofErr w:type="gramEnd"/>
      <w:r w:rsidRPr="000E3D0D">
        <w:rPr>
          <w:rFonts w:ascii="Times New Roman" w:hAnsi="Times New Roman" w:cs="Times New Roman"/>
          <w:sz w:val="26"/>
          <w:szCs w:val="26"/>
        </w:rPr>
        <w:t>, или на 1,03% (</w:t>
      </w:r>
      <w:r w:rsidR="000E3D0D" w:rsidRPr="000E3D0D">
        <w:rPr>
          <w:rFonts w:ascii="Times New Roman" w:hAnsi="Times New Roman" w:cs="Times New Roman"/>
          <w:sz w:val="26"/>
          <w:szCs w:val="26"/>
        </w:rPr>
        <w:fldChar w:fldCharType="begin"/>
      </w:r>
      <w:r w:rsidR="000E3D0D" w:rsidRPr="000E3D0D">
        <w:rPr>
          <w:rFonts w:ascii="Times New Roman" w:hAnsi="Times New Roman" w:cs="Times New Roman"/>
          <w:sz w:val="26"/>
          <w:szCs w:val="26"/>
        </w:rPr>
        <w:instrText xml:space="preserve"> REF _Ref470350106 \h  \* MERGEFORMAT </w:instrText>
      </w:r>
      <w:r w:rsidR="000E3D0D" w:rsidRPr="000E3D0D">
        <w:rPr>
          <w:rFonts w:ascii="Times New Roman" w:hAnsi="Times New Roman" w:cs="Times New Roman"/>
          <w:sz w:val="26"/>
          <w:szCs w:val="26"/>
        </w:rPr>
      </w:r>
      <w:r w:rsidR="000E3D0D" w:rsidRPr="000E3D0D">
        <w:rPr>
          <w:rFonts w:ascii="Times New Roman" w:hAnsi="Times New Roman" w:cs="Times New Roman"/>
          <w:sz w:val="26"/>
          <w:szCs w:val="26"/>
        </w:rPr>
        <w:fldChar w:fldCharType="separate"/>
      </w:r>
      <w:r w:rsidR="00694B51" w:rsidRPr="000E3D0D">
        <w:rPr>
          <w:rFonts w:ascii="Times New Roman" w:hAnsi="Times New Roman" w:cs="Times New Roman"/>
          <w:sz w:val="26"/>
          <w:szCs w:val="26"/>
        </w:rPr>
        <w:t xml:space="preserve">Таблица </w:t>
      </w:r>
      <w:r w:rsidR="00694B51" w:rsidRPr="000E3D0D">
        <w:rPr>
          <w:rFonts w:ascii="Times New Roman" w:hAnsi="Times New Roman" w:cs="Times New Roman"/>
          <w:noProof/>
          <w:sz w:val="26"/>
          <w:szCs w:val="26"/>
        </w:rPr>
        <w:t>14</w:t>
      </w:r>
      <w:r w:rsidR="000E3D0D" w:rsidRPr="000E3D0D">
        <w:rPr>
          <w:rFonts w:ascii="Times New Roman" w:hAnsi="Times New Roman" w:cs="Times New Roman"/>
          <w:sz w:val="26"/>
          <w:szCs w:val="26"/>
        </w:rPr>
        <w:fldChar w:fldCharType="end"/>
      </w:r>
      <w:r w:rsidRPr="000E3D0D">
        <w:rPr>
          <w:rFonts w:ascii="Times New Roman" w:hAnsi="Times New Roman" w:cs="Times New Roman"/>
          <w:sz w:val="26"/>
          <w:szCs w:val="26"/>
        </w:rPr>
        <w:t>)</w:t>
      </w:r>
    </w:p>
    <w:p w:rsidR="00274ED0" w:rsidRPr="000E3D0D" w:rsidRDefault="00274ED0" w:rsidP="000E3D0D">
      <w:pPr>
        <w:pStyle w:val="aff0"/>
        <w:spacing w:before="0" w:after="0"/>
        <w:ind w:firstLine="709"/>
        <w:jc w:val="both"/>
        <w:rPr>
          <w:b w:val="0"/>
          <w:bCs w:val="0"/>
          <w:sz w:val="26"/>
          <w:szCs w:val="26"/>
        </w:rPr>
      </w:pPr>
      <w:bookmarkStart w:id="60" w:name="_Ref470350096"/>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13</w:t>
      </w:r>
      <w:r w:rsidR="0059683B" w:rsidRPr="000E3D0D">
        <w:rPr>
          <w:sz w:val="26"/>
          <w:szCs w:val="26"/>
        </w:rPr>
        <w:fldChar w:fldCharType="end"/>
      </w:r>
      <w:bookmarkEnd w:id="60"/>
      <w:r w:rsidRPr="000E3D0D">
        <w:rPr>
          <w:b w:val="0"/>
          <w:bCs w:val="0"/>
          <w:sz w:val="26"/>
          <w:szCs w:val="26"/>
        </w:rPr>
        <w:t xml:space="preserve">. Распределение общей площади жилых помещений по годам возведения по состоянию </w:t>
      </w:r>
      <w:proofErr w:type="gramStart"/>
      <w:r w:rsidRPr="000E3D0D">
        <w:rPr>
          <w:b w:val="0"/>
          <w:bCs w:val="0"/>
          <w:sz w:val="26"/>
          <w:szCs w:val="26"/>
        </w:rPr>
        <w:t>на конец</w:t>
      </w:r>
      <w:proofErr w:type="gramEnd"/>
      <w:r w:rsidRPr="000E3D0D">
        <w:rPr>
          <w:b w:val="0"/>
          <w:bCs w:val="0"/>
          <w:sz w:val="26"/>
          <w:szCs w:val="26"/>
        </w:rPr>
        <w:t xml:space="preserve"> 2015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1000"/>
        <w:gridCol w:w="1001"/>
        <w:gridCol w:w="1001"/>
        <w:gridCol w:w="1001"/>
        <w:gridCol w:w="1143"/>
      </w:tblGrid>
      <w:tr w:rsidR="00274ED0" w:rsidRPr="000E3D0D" w:rsidTr="00697EA9">
        <w:trPr>
          <w:trHeight w:val="330"/>
          <w:tblHeader/>
          <w:jc w:val="center"/>
        </w:trPr>
        <w:tc>
          <w:tcPr>
            <w:tcW w:w="1276" w:type="pct"/>
            <w:vMerge w:val="restar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c>
          <w:tcPr>
            <w:tcW w:w="3724" w:type="pct"/>
            <w:gridSpan w:val="5"/>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 том числе по годам возведения:</w:t>
            </w:r>
          </w:p>
        </w:tc>
      </w:tr>
      <w:tr w:rsidR="00274ED0" w:rsidRPr="000E3D0D" w:rsidTr="00697EA9">
        <w:trPr>
          <w:trHeight w:val="315"/>
          <w:tblHeader/>
          <w:jc w:val="center"/>
        </w:trPr>
        <w:tc>
          <w:tcPr>
            <w:tcW w:w="1276" w:type="pct"/>
            <w:vMerge/>
            <w:vAlign w:val="center"/>
            <w:hideMark/>
          </w:tcPr>
          <w:p w:rsidR="00274ED0" w:rsidRPr="000E3D0D" w:rsidRDefault="00274ED0" w:rsidP="00697EA9">
            <w:pPr>
              <w:spacing w:after="0" w:line="240" w:lineRule="auto"/>
              <w:jc w:val="both"/>
              <w:rPr>
                <w:rFonts w:ascii="Times New Roman" w:hAnsi="Times New Roman" w:cs="Times New Roman"/>
                <w:sz w:val="26"/>
                <w:szCs w:val="26"/>
              </w:rPr>
            </w:pPr>
          </w:p>
        </w:tc>
        <w:tc>
          <w:tcPr>
            <w:tcW w:w="730"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до 1920 года</w:t>
            </w:r>
          </w:p>
        </w:tc>
        <w:tc>
          <w:tcPr>
            <w:tcW w:w="730"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1921-1945 годы</w:t>
            </w:r>
          </w:p>
        </w:tc>
        <w:tc>
          <w:tcPr>
            <w:tcW w:w="730"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1946-1970 годы</w:t>
            </w:r>
          </w:p>
        </w:tc>
        <w:tc>
          <w:tcPr>
            <w:tcW w:w="730"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1971-1995 годы</w:t>
            </w:r>
          </w:p>
        </w:tc>
        <w:tc>
          <w:tcPr>
            <w:tcW w:w="805"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после 1995 года</w:t>
            </w:r>
          </w:p>
        </w:tc>
      </w:tr>
      <w:tr w:rsidR="00274ED0" w:rsidRPr="000E3D0D" w:rsidTr="00697EA9">
        <w:trPr>
          <w:trHeight w:val="585"/>
          <w:jc w:val="center"/>
        </w:trPr>
        <w:tc>
          <w:tcPr>
            <w:tcW w:w="127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Щекинский муниципальный район</w:t>
            </w:r>
          </w:p>
        </w:tc>
        <w:tc>
          <w:tcPr>
            <w:tcW w:w="730" w:type="pct"/>
            <w:shd w:val="clear" w:color="auto" w:fill="auto"/>
            <w:noWrap/>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w:t>
            </w:r>
          </w:p>
        </w:tc>
        <w:tc>
          <w:tcPr>
            <w:tcW w:w="730"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4,7%</w:t>
            </w:r>
          </w:p>
        </w:tc>
        <w:tc>
          <w:tcPr>
            <w:tcW w:w="730"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56,8%</w:t>
            </w:r>
          </w:p>
        </w:tc>
        <w:tc>
          <w:tcPr>
            <w:tcW w:w="730"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30,7%</w:t>
            </w:r>
          </w:p>
        </w:tc>
        <w:tc>
          <w:tcPr>
            <w:tcW w:w="805"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6,7%</w:t>
            </w:r>
          </w:p>
        </w:tc>
      </w:tr>
      <w:tr w:rsidR="00274ED0" w:rsidRPr="000E3D0D" w:rsidTr="00697EA9">
        <w:trPr>
          <w:trHeight w:val="330"/>
          <w:jc w:val="center"/>
        </w:trPr>
        <w:tc>
          <w:tcPr>
            <w:tcW w:w="1276" w:type="pct"/>
            <w:shd w:val="clear" w:color="auto" w:fill="auto"/>
            <w:noWrap/>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 городах и поселках городского типа</w:t>
            </w:r>
          </w:p>
        </w:tc>
        <w:tc>
          <w:tcPr>
            <w:tcW w:w="730" w:type="pct"/>
            <w:shd w:val="clear" w:color="auto" w:fill="auto"/>
            <w:noWrap/>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0,1%</w:t>
            </w:r>
          </w:p>
        </w:tc>
        <w:tc>
          <w:tcPr>
            <w:tcW w:w="730"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w:t>
            </w:r>
          </w:p>
        </w:tc>
        <w:tc>
          <w:tcPr>
            <w:tcW w:w="730"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60,3%</w:t>
            </w:r>
          </w:p>
        </w:tc>
        <w:tc>
          <w:tcPr>
            <w:tcW w:w="730"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32,0%</w:t>
            </w:r>
          </w:p>
        </w:tc>
        <w:tc>
          <w:tcPr>
            <w:tcW w:w="805"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5,2%</w:t>
            </w:r>
          </w:p>
        </w:tc>
      </w:tr>
      <w:tr w:rsidR="00274ED0" w:rsidRPr="000E3D0D" w:rsidTr="00697EA9">
        <w:trPr>
          <w:trHeight w:val="330"/>
          <w:jc w:val="center"/>
        </w:trPr>
        <w:tc>
          <w:tcPr>
            <w:tcW w:w="1276" w:type="pct"/>
            <w:shd w:val="clear" w:color="auto" w:fill="auto"/>
            <w:noWrap/>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 сельских населенных пунктах</w:t>
            </w:r>
          </w:p>
        </w:tc>
        <w:tc>
          <w:tcPr>
            <w:tcW w:w="730" w:type="pct"/>
            <w:shd w:val="clear" w:color="auto" w:fill="auto"/>
            <w:noWrap/>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2,9%</w:t>
            </w:r>
          </w:p>
        </w:tc>
        <w:tc>
          <w:tcPr>
            <w:tcW w:w="730"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8,9%</w:t>
            </w:r>
          </w:p>
        </w:tc>
        <w:tc>
          <w:tcPr>
            <w:tcW w:w="730"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46,1%</w:t>
            </w:r>
          </w:p>
        </w:tc>
        <w:tc>
          <w:tcPr>
            <w:tcW w:w="730"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26,0%</w:t>
            </w:r>
          </w:p>
        </w:tc>
        <w:tc>
          <w:tcPr>
            <w:tcW w:w="805"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16,1%</w:t>
            </w:r>
          </w:p>
        </w:tc>
      </w:tr>
    </w:tbl>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pStyle w:val="aff0"/>
        <w:spacing w:before="0" w:after="0"/>
        <w:ind w:firstLine="709"/>
        <w:jc w:val="both"/>
        <w:rPr>
          <w:sz w:val="26"/>
          <w:szCs w:val="26"/>
        </w:rPr>
      </w:pPr>
      <w:bookmarkStart w:id="61" w:name="_Ref470350106"/>
      <w:r w:rsidRPr="000E3D0D">
        <w:rPr>
          <w:sz w:val="26"/>
          <w:szCs w:val="26"/>
        </w:rPr>
        <w:lastRenderedPageBreak/>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14</w:t>
      </w:r>
      <w:r w:rsidR="0059683B" w:rsidRPr="000E3D0D">
        <w:rPr>
          <w:sz w:val="26"/>
          <w:szCs w:val="26"/>
        </w:rPr>
        <w:fldChar w:fldCharType="end"/>
      </w:r>
      <w:bookmarkEnd w:id="61"/>
      <w:r w:rsidRPr="000E3D0D">
        <w:rPr>
          <w:b w:val="0"/>
          <w:bCs w:val="0"/>
          <w:sz w:val="26"/>
          <w:szCs w:val="26"/>
        </w:rPr>
        <w:t xml:space="preserve">. Общая площадь ветхих и аварийных жилых помещений по Щекинскому району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5"/>
        <w:gridCol w:w="1095"/>
        <w:gridCol w:w="1095"/>
        <w:gridCol w:w="1095"/>
        <w:gridCol w:w="1095"/>
        <w:gridCol w:w="1095"/>
      </w:tblGrid>
      <w:tr w:rsidR="00274ED0" w:rsidRPr="000E3D0D" w:rsidTr="00697EA9">
        <w:trPr>
          <w:jc w:val="center"/>
        </w:trPr>
        <w:tc>
          <w:tcPr>
            <w:tcW w:w="1628" w:type="pct"/>
            <w:shd w:val="clear" w:color="auto" w:fill="auto"/>
            <w:noWrap/>
            <w:vAlign w:val="bottom"/>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c>
          <w:tcPr>
            <w:tcW w:w="674" w:type="pct"/>
            <w:shd w:val="clear" w:color="auto" w:fill="auto"/>
            <w:noWrap/>
            <w:vAlign w:val="bottom"/>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2011 год</w:t>
            </w:r>
          </w:p>
        </w:tc>
        <w:tc>
          <w:tcPr>
            <w:tcW w:w="676" w:type="pct"/>
            <w:shd w:val="clear" w:color="auto" w:fill="auto"/>
            <w:noWrap/>
            <w:vAlign w:val="bottom"/>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2012 год</w:t>
            </w:r>
          </w:p>
        </w:tc>
        <w:tc>
          <w:tcPr>
            <w:tcW w:w="674" w:type="pct"/>
            <w:shd w:val="clear" w:color="auto" w:fill="auto"/>
            <w:noWrap/>
            <w:vAlign w:val="bottom"/>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2013 год</w:t>
            </w:r>
          </w:p>
        </w:tc>
        <w:tc>
          <w:tcPr>
            <w:tcW w:w="675" w:type="pct"/>
            <w:shd w:val="clear" w:color="auto" w:fill="auto"/>
            <w:noWrap/>
            <w:vAlign w:val="bottom"/>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2014 год</w:t>
            </w:r>
          </w:p>
        </w:tc>
        <w:tc>
          <w:tcPr>
            <w:tcW w:w="674" w:type="pct"/>
            <w:shd w:val="clear" w:color="auto" w:fill="auto"/>
            <w:noWrap/>
            <w:vAlign w:val="bottom"/>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2015 год</w:t>
            </w:r>
          </w:p>
        </w:tc>
      </w:tr>
      <w:tr w:rsidR="00274ED0" w:rsidRPr="000E3D0D" w:rsidTr="00697EA9">
        <w:trPr>
          <w:jc w:val="center"/>
        </w:trPr>
        <w:tc>
          <w:tcPr>
            <w:tcW w:w="5000" w:type="pct"/>
            <w:gridSpan w:val="6"/>
            <w:shd w:val="clear" w:color="auto" w:fill="auto"/>
            <w:noWrap/>
            <w:vAlign w:val="center"/>
            <w:hideMark/>
          </w:tcPr>
          <w:p w:rsidR="00274ED0" w:rsidRPr="000E3D0D" w:rsidRDefault="00274ED0" w:rsidP="00697EA9">
            <w:pPr>
              <w:spacing w:after="0" w:line="240" w:lineRule="auto"/>
              <w:jc w:val="both"/>
              <w:rPr>
                <w:rFonts w:ascii="Times New Roman" w:hAnsi="Times New Roman" w:cs="Times New Roman"/>
                <w:sz w:val="26"/>
                <w:szCs w:val="26"/>
              </w:rPr>
            </w:pPr>
            <w:proofErr w:type="spellStart"/>
            <w:r w:rsidRPr="000E3D0D">
              <w:rPr>
                <w:rFonts w:ascii="Times New Roman" w:hAnsi="Times New Roman" w:cs="Times New Roman"/>
                <w:b/>
                <w:sz w:val="26"/>
                <w:szCs w:val="26"/>
              </w:rPr>
              <w:t>тыс.кв</w:t>
            </w:r>
            <w:proofErr w:type="gramStart"/>
            <w:r w:rsidRPr="000E3D0D">
              <w:rPr>
                <w:rFonts w:ascii="Times New Roman" w:hAnsi="Times New Roman" w:cs="Times New Roman"/>
                <w:b/>
                <w:sz w:val="26"/>
                <w:szCs w:val="26"/>
              </w:rPr>
              <w:t>.м</w:t>
            </w:r>
            <w:proofErr w:type="spellEnd"/>
            <w:proofErr w:type="gramEnd"/>
          </w:p>
        </w:tc>
      </w:tr>
      <w:tr w:rsidR="00274ED0" w:rsidRPr="000E3D0D" w:rsidTr="00697EA9">
        <w:trPr>
          <w:jc w:val="center"/>
        </w:trPr>
        <w:tc>
          <w:tcPr>
            <w:tcW w:w="1628" w:type="pct"/>
            <w:shd w:val="clear" w:color="auto" w:fill="auto"/>
            <w:noWrap/>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Всего</w:t>
            </w:r>
          </w:p>
        </w:tc>
        <w:tc>
          <w:tcPr>
            <w:tcW w:w="67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155,8</w:t>
            </w:r>
          </w:p>
        </w:tc>
        <w:tc>
          <w:tcPr>
            <w:tcW w:w="67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154,1</w:t>
            </w:r>
          </w:p>
        </w:tc>
        <w:tc>
          <w:tcPr>
            <w:tcW w:w="67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152,0</w:t>
            </w:r>
          </w:p>
        </w:tc>
        <w:tc>
          <w:tcPr>
            <w:tcW w:w="675"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141,9</w:t>
            </w:r>
          </w:p>
        </w:tc>
        <w:tc>
          <w:tcPr>
            <w:tcW w:w="67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139,7</w:t>
            </w:r>
          </w:p>
        </w:tc>
      </w:tr>
      <w:tr w:rsidR="00274ED0" w:rsidRPr="000E3D0D" w:rsidTr="00697EA9">
        <w:trPr>
          <w:jc w:val="center"/>
        </w:trPr>
        <w:tc>
          <w:tcPr>
            <w:tcW w:w="1628" w:type="pct"/>
            <w:shd w:val="clear" w:color="auto" w:fill="auto"/>
            <w:noWrap/>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 городах и поселках городского типа</w:t>
            </w:r>
          </w:p>
        </w:tc>
        <w:tc>
          <w:tcPr>
            <w:tcW w:w="67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108,9</w:t>
            </w:r>
          </w:p>
        </w:tc>
        <w:tc>
          <w:tcPr>
            <w:tcW w:w="67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107,3</w:t>
            </w:r>
          </w:p>
        </w:tc>
        <w:tc>
          <w:tcPr>
            <w:tcW w:w="67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106,4</w:t>
            </w:r>
          </w:p>
        </w:tc>
        <w:tc>
          <w:tcPr>
            <w:tcW w:w="675"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96,2</w:t>
            </w:r>
          </w:p>
        </w:tc>
        <w:tc>
          <w:tcPr>
            <w:tcW w:w="67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95,3</w:t>
            </w:r>
          </w:p>
        </w:tc>
      </w:tr>
      <w:tr w:rsidR="00274ED0" w:rsidRPr="000E3D0D" w:rsidTr="00697EA9">
        <w:trPr>
          <w:jc w:val="center"/>
        </w:trPr>
        <w:tc>
          <w:tcPr>
            <w:tcW w:w="1628" w:type="pct"/>
            <w:shd w:val="clear" w:color="auto" w:fill="auto"/>
            <w:noWrap/>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 сельских населенных пунктах</w:t>
            </w:r>
          </w:p>
        </w:tc>
        <w:tc>
          <w:tcPr>
            <w:tcW w:w="67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46,9</w:t>
            </w:r>
          </w:p>
        </w:tc>
        <w:tc>
          <w:tcPr>
            <w:tcW w:w="67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46,8</w:t>
            </w:r>
          </w:p>
        </w:tc>
        <w:tc>
          <w:tcPr>
            <w:tcW w:w="67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45,6</w:t>
            </w:r>
          </w:p>
        </w:tc>
        <w:tc>
          <w:tcPr>
            <w:tcW w:w="675"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45,7</w:t>
            </w:r>
          </w:p>
        </w:tc>
        <w:tc>
          <w:tcPr>
            <w:tcW w:w="67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44,4</w:t>
            </w:r>
          </w:p>
        </w:tc>
      </w:tr>
      <w:tr w:rsidR="00274ED0" w:rsidRPr="000E3D0D" w:rsidTr="00697EA9">
        <w:trPr>
          <w:jc w:val="center"/>
        </w:trPr>
        <w:tc>
          <w:tcPr>
            <w:tcW w:w="5000" w:type="pct"/>
            <w:gridSpan w:val="6"/>
            <w:shd w:val="clear" w:color="auto" w:fill="auto"/>
            <w:noWrap/>
            <w:vAlign w:val="center"/>
            <w:hideMark/>
          </w:tcPr>
          <w:p w:rsidR="00274ED0" w:rsidRPr="000E3D0D" w:rsidRDefault="00274ED0" w:rsidP="00697EA9">
            <w:pPr>
              <w:spacing w:after="0" w:line="240" w:lineRule="auto"/>
              <w:jc w:val="both"/>
              <w:rPr>
                <w:rFonts w:ascii="Times New Roman" w:hAnsi="Times New Roman" w:cs="Times New Roman"/>
                <w:sz w:val="26"/>
                <w:szCs w:val="26"/>
              </w:rPr>
            </w:pPr>
            <w:proofErr w:type="gramStart"/>
            <w:r w:rsidRPr="000E3D0D">
              <w:rPr>
                <w:rFonts w:ascii="Times New Roman" w:hAnsi="Times New Roman" w:cs="Times New Roman"/>
                <w:b/>
                <w:sz w:val="26"/>
                <w:szCs w:val="26"/>
              </w:rPr>
              <w:t>в</w:t>
            </w:r>
            <w:proofErr w:type="gramEnd"/>
            <w:r w:rsidRPr="000E3D0D">
              <w:rPr>
                <w:rFonts w:ascii="Times New Roman" w:hAnsi="Times New Roman" w:cs="Times New Roman"/>
                <w:b/>
                <w:sz w:val="26"/>
                <w:szCs w:val="26"/>
              </w:rPr>
              <w:t xml:space="preserve"> % от</w:t>
            </w:r>
            <w:r w:rsidRPr="000E3D0D">
              <w:rPr>
                <w:rFonts w:ascii="Times New Roman" w:hAnsi="Times New Roman" w:cs="Times New Roman"/>
                <w:sz w:val="26"/>
                <w:szCs w:val="26"/>
              </w:rPr>
              <w:t xml:space="preserve"> </w:t>
            </w:r>
            <w:r w:rsidRPr="000E3D0D">
              <w:rPr>
                <w:rFonts w:ascii="Times New Roman" w:hAnsi="Times New Roman" w:cs="Times New Roman"/>
                <w:b/>
                <w:bCs/>
                <w:sz w:val="26"/>
                <w:szCs w:val="26"/>
              </w:rPr>
              <w:t>общей площади жилых помещений</w:t>
            </w:r>
          </w:p>
        </w:tc>
      </w:tr>
      <w:tr w:rsidR="00274ED0" w:rsidRPr="000E3D0D" w:rsidTr="00697EA9">
        <w:trPr>
          <w:jc w:val="center"/>
        </w:trPr>
        <w:tc>
          <w:tcPr>
            <w:tcW w:w="1628" w:type="pct"/>
            <w:shd w:val="clear" w:color="auto" w:fill="auto"/>
            <w:noWrap/>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Всего</w:t>
            </w:r>
          </w:p>
        </w:tc>
        <w:tc>
          <w:tcPr>
            <w:tcW w:w="67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6,04</w:t>
            </w:r>
          </w:p>
        </w:tc>
        <w:tc>
          <w:tcPr>
            <w:tcW w:w="67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5,95</w:t>
            </w:r>
          </w:p>
        </w:tc>
        <w:tc>
          <w:tcPr>
            <w:tcW w:w="67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5,84</w:t>
            </w:r>
          </w:p>
        </w:tc>
        <w:tc>
          <w:tcPr>
            <w:tcW w:w="675"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5,46</w:t>
            </w:r>
          </w:p>
        </w:tc>
        <w:tc>
          <w:tcPr>
            <w:tcW w:w="67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5,38</w:t>
            </w:r>
          </w:p>
        </w:tc>
      </w:tr>
      <w:tr w:rsidR="00274ED0" w:rsidRPr="000E3D0D" w:rsidTr="00697EA9">
        <w:trPr>
          <w:jc w:val="center"/>
        </w:trPr>
        <w:tc>
          <w:tcPr>
            <w:tcW w:w="1628" w:type="pct"/>
            <w:shd w:val="clear" w:color="auto" w:fill="auto"/>
            <w:noWrap/>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 городах и поселках городского типа</w:t>
            </w:r>
          </w:p>
        </w:tc>
        <w:tc>
          <w:tcPr>
            <w:tcW w:w="67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6,06</w:t>
            </w:r>
          </w:p>
        </w:tc>
        <w:tc>
          <w:tcPr>
            <w:tcW w:w="67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5,95</w:t>
            </w:r>
          </w:p>
        </w:tc>
        <w:tc>
          <w:tcPr>
            <w:tcW w:w="67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5,87</w:t>
            </w:r>
          </w:p>
        </w:tc>
        <w:tc>
          <w:tcPr>
            <w:tcW w:w="675"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5,32</w:t>
            </w:r>
          </w:p>
        </w:tc>
        <w:tc>
          <w:tcPr>
            <w:tcW w:w="67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5,30</w:t>
            </w:r>
          </w:p>
        </w:tc>
      </w:tr>
      <w:tr w:rsidR="00274ED0" w:rsidRPr="000E3D0D" w:rsidTr="00697EA9">
        <w:trPr>
          <w:jc w:val="center"/>
        </w:trPr>
        <w:tc>
          <w:tcPr>
            <w:tcW w:w="1628" w:type="pct"/>
            <w:shd w:val="clear" w:color="auto" w:fill="auto"/>
            <w:noWrap/>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 сельских населенных пунктах</w:t>
            </w:r>
          </w:p>
        </w:tc>
        <w:tc>
          <w:tcPr>
            <w:tcW w:w="67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5,99</w:t>
            </w:r>
          </w:p>
        </w:tc>
        <w:tc>
          <w:tcPr>
            <w:tcW w:w="67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5,96</w:t>
            </w:r>
          </w:p>
        </w:tc>
        <w:tc>
          <w:tcPr>
            <w:tcW w:w="67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5,79</w:t>
            </w:r>
          </w:p>
        </w:tc>
        <w:tc>
          <w:tcPr>
            <w:tcW w:w="675"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5,78</w:t>
            </w:r>
          </w:p>
        </w:tc>
        <w:tc>
          <w:tcPr>
            <w:tcW w:w="67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5,56</w:t>
            </w:r>
          </w:p>
        </w:tc>
      </w:tr>
    </w:tbl>
    <w:p w:rsidR="00274ED0" w:rsidRPr="000E3D0D" w:rsidRDefault="00274ED0" w:rsidP="000E3D0D">
      <w:pPr>
        <w:pStyle w:val="a9"/>
        <w:spacing w:after="0"/>
        <w:ind w:left="0" w:firstLine="709"/>
        <w:jc w:val="both"/>
        <w:rPr>
          <w:color w:val="auto"/>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Уровень благоустройства жилищного фонда отстает от </w:t>
      </w:r>
      <w:proofErr w:type="spellStart"/>
      <w:r w:rsidRPr="000E3D0D">
        <w:rPr>
          <w:rFonts w:ascii="Times New Roman" w:hAnsi="Times New Roman" w:cs="Times New Roman"/>
          <w:sz w:val="26"/>
          <w:szCs w:val="26"/>
        </w:rPr>
        <w:t>среднеобластных</w:t>
      </w:r>
      <w:proofErr w:type="spellEnd"/>
      <w:r w:rsidRPr="000E3D0D">
        <w:rPr>
          <w:rFonts w:ascii="Times New Roman" w:hAnsi="Times New Roman" w:cs="Times New Roman"/>
          <w:sz w:val="26"/>
          <w:szCs w:val="26"/>
        </w:rPr>
        <w:t xml:space="preserve"> значений по всем позициям, кроме отопления (</w:t>
      </w:r>
      <w:r w:rsidR="00D362F8" w:rsidRPr="000E3D0D">
        <w:rPr>
          <w:rFonts w:ascii="Times New Roman" w:hAnsi="Times New Roman" w:cs="Times New Roman"/>
          <w:sz w:val="26"/>
          <w:szCs w:val="26"/>
        </w:rPr>
        <w:t>Таблица 15).</w:t>
      </w:r>
    </w:p>
    <w:p w:rsidR="00B42295" w:rsidRPr="000E3D0D" w:rsidRDefault="00B42295" w:rsidP="000E3D0D">
      <w:pPr>
        <w:pStyle w:val="aff0"/>
        <w:spacing w:before="0" w:after="0"/>
        <w:ind w:firstLine="709"/>
        <w:jc w:val="both"/>
        <w:rPr>
          <w:sz w:val="26"/>
          <w:szCs w:val="26"/>
        </w:rPr>
      </w:pPr>
      <w:bookmarkStart w:id="62" w:name="_Ref470350117"/>
    </w:p>
    <w:p w:rsidR="00274ED0" w:rsidRPr="000E3D0D" w:rsidRDefault="00274ED0" w:rsidP="000E3D0D">
      <w:pPr>
        <w:pStyle w:val="aff0"/>
        <w:spacing w:before="0" w:after="0"/>
        <w:ind w:firstLine="709"/>
        <w:jc w:val="both"/>
        <w:rPr>
          <w:b w:val="0"/>
          <w:bCs w:val="0"/>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15</w:t>
      </w:r>
      <w:r w:rsidR="0059683B" w:rsidRPr="000E3D0D">
        <w:rPr>
          <w:sz w:val="26"/>
          <w:szCs w:val="26"/>
        </w:rPr>
        <w:fldChar w:fldCharType="end"/>
      </w:r>
      <w:bookmarkEnd w:id="62"/>
      <w:r w:rsidRPr="000E3D0D">
        <w:rPr>
          <w:b w:val="0"/>
          <w:bCs w:val="0"/>
          <w:sz w:val="26"/>
          <w:szCs w:val="26"/>
        </w:rPr>
        <w:t>. Уровень благоустройства жилищного фонда Щекинского района на начало 2016 года,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1230"/>
        <w:gridCol w:w="1665"/>
        <w:gridCol w:w="1454"/>
        <w:gridCol w:w="1530"/>
      </w:tblGrid>
      <w:tr w:rsidR="00274ED0" w:rsidRPr="000E3D0D" w:rsidTr="00697EA9">
        <w:trPr>
          <w:tblHeader/>
          <w:jc w:val="center"/>
        </w:trPr>
        <w:tc>
          <w:tcPr>
            <w:tcW w:w="2063" w:type="pct"/>
            <w:shd w:val="clear" w:color="auto" w:fill="auto"/>
            <w:noWrap/>
            <w:vAlign w:val="bottom"/>
            <w:hideMark/>
          </w:tcPr>
          <w:p w:rsidR="00274ED0" w:rsidRPr="000E3D0D" w:rsidRDefault="00274ED0" w:rsidP="00697EA9">
            <w:pPr>
              <w:spacing w:after="0" w:line="240" w:lineRule="auto"/>
              <w:jc w:val="both"/>
              <w:rPr>
                <w:rFonts w:ascii="Times New Roman" w:hAnsi="Times New Roman" w:cs="Times New Roman"/>
                <w:sz w:val="26"/>
                <w:szCs w:val="26"/>
              </w:rPr>
            </w:pPr>
          </w:p>
        </w:tc>
        <w:tc>
          <w:tcPr>
            <w:tcW w:w="614" w:type="pct"/>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Тульская область</w:t>
            </w:r>
          </w:p>
        </w:tc>
        <w:tc>
          <w:tcPr>
            <w:tcW w:w="83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всего по Щекинскому району</w:t>
            </w:r>
          </w:p>
        </w:tc>
        <w:tc>
          <w:tcPr>
            <w:tcW w:w="72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 городах и поселках городского типа</w:t>
            </w:r>
          </w:p>
        </w:tc>
        <w:tc>
          <w:tcPr>
            <w:tcW w:w="76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 сельских населенных пунктах</w:t>
            </w:r>
          </w:p>
        </w:tc>
      </w:tr>
      <w:tr w:rsidR="00274ED0" w:rsidRPr="000E3D0D" w:rsidTr="00697EA9">
        <w:trPr>
          <w:jc w:val="center"/>
        </w:trPr>
        <w:tc>
          <w:tcPr>
            <w:tcW w:w="2063"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Обеспечено:</w:t>
            </w:r>
          </w:p>
        </w:tc>
        <w:tc>
          <w:tcPr>
            <w:tcW w:w="614" w:type="pct"/>
          </w:tcPr>
          <w:p w:rsidR="00274ED0" w:rsidRPr="000E3D0D" w:rsidRDefault="00274ED0" w:rsidP="00697EA9">
            <w:pPr>
              <w:spacing w:after="0" w:line="240" w:lineRule="auto"/>
              <w:jc w:val="both"/>
              <w:rPr>
                <w:rFonts w:ascii="Times New Roman" w:hAnsi="Times New Roman" w:cs="Times New Roman"/>
                <w:sz w:val="26"/>
                <w:szCs w:val="26"/>
              </w:rPr>
            </w:pPr>
          </w:p>
        </w:tc>
        <w:tc>
          <w:tcPr>
            <w:tcW w:w="83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p>
        </w:tc>
        <w:tc>
          <w:tcPr>
            <w:tcW w:w="72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p>
        </w:tc>
        <w:tc>
          <w:tcPr>
            <w:tcW w:w="76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p>
        </w:tc>
      </w:tr>
      <w:tr w:rsidR="00274ED0" w:rsidRPr="000E3D0D" w:rsidTr="00697EA9">
        <w:trPr>
          <w:jc w:val="center"/>
        </w:trPr>
        <w:tc>
          <w:tcPr>
            <w:tcW w:w="2063"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водопроводом</w:t>
            </w:r>
          </w:p>
        </w:tc>
        <w:tc>
          <w:tcPr>
            <w:tcW w:w="614" w:type="pct"/>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85,5</w:t>
            </w:r>
          </w:p>
        </w:tc>
        <w:tc>
          <w:tcPr>
            <w:tcW w:w="83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83,0</w:t>
            </w:r>
          </w:p>
        </w:tc>
        <w:tc>
          <w:tcPr>
            <w:tcW w:w="72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91,0</w:t>
            </w:r>
          </w:p>
        </w:tc>
        <w:tc>
          <w:tcPr>
            <w:tcW w:w="76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67,1</w:t>
            </w:r>
          </w:p>
        </w:tc>
      </w:tr>
      <w:tr w:rsidR="00274ED0" w:rsidRPr="000E3D0D" w:rsidTr="00697EA9">
        <w:trPr>
          <w:jc w:val="center"/>
        </w:trPr>
        <w:tc>
          <w:tcPr>
            <w:tcW w:w="2063"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водоотведением (канализацией)</w:t>
            </w:r>
          </w:p>
        </w:tc>
        <w:tc>
          <w:tcPr>
            <w:tcW w:w="614" w:type="pct"/>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81,5</w:t>
            </w:r>
          </w:p>
        </w:tc>
        <w:tc>
          <w:tcPr>
            <w:tcW w:w="83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75,9</w:t>
            </w:r>
          </w:p>
        </w:tc>
        <w:tc>
          <w:tcPr>
            <w:tcW w:w="72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89,1</w:t>
            </w:r>
          </w:p>
        </w:tc>
        <w:tc>
          <w:tcPr>
            <w:tcW w:w="76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49,8</w:t>
            </w:r>
          </w:p>
        </w:tc>
      </w:tr>
      <w:tr w:rsidR="00274ED0" w:rsidRPr="000E3D0D" w:rsidTr="00697EA9">
        <w:trPr>
          <w:jc w:val="center"/>
        </w:trPr>
        <w:tc>
          <w:tcPr>
            <w:tcW w:w="2063"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отоплением</w:t>
            </w:r>
          </w:p>
        </w:tc>
        <w:tc>
          <w:tcPr>
            <w:tcW w:w="614" w:type="pct"/>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90,5</w:t>
            </w:r>
          </w:p>
        </w:tc>
        <w:tc>
          <w:tcPr>
            <w:tcW w:w="83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92,9</w:t>
            </w:r>
          </w:p>
        </w:tc>
        <w:tc>
          <w:tcPr>
            <w:tcW w:w="72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100,0</w:t>
            </w:r>
          </w:p>
        </w:tc>
        <w:tc>
          <w:tcPr>
            <w:tcW w:w="76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78,8</w:t>
            </w:r>
          </w:p>
        </w:tc>
      </w:tr>
      <w:tr w:rsidR="00274ED0" w:rsidRPr="000E3D0D" w:rsidTr="00697EA9">
        <w:trPr>
          <w:jc w:val="center"/>
        </w:trPr>
        <w:tc>
          <w:tcPr>
            <w:tcW w:w="2063"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горячим водоснабжением</w:t>
            </w:r>
          </w:p>
        </w:tc>
        <w:tc>
          <w:tcPr>
            <w:tcW w:w="614" w:type="pct"/>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71,2</w:t>
            </w:r>
          </w:p>
        </w:tc>
        <w:tc>
          <w:tcPr>
            <w:tcW w:w="83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67,4</w:t>
            </w:r>
          </w:p>
        </w:tc>
        <w:tc>
          <w:tcPr>
            <w:tcW w:w="72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85,4</w:t>
            </w:r>
          </w:p>
        </w:tc>
        <w:tc>
          <w:tcPr>
            <w:tcW w:w="76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31,7</w:t>
            </w:r>
          </w:p>
        </w:tc>
      </w:tr>
      <w:tr w:rsidR="00274ED0" w:rsidRPr="000E3D0D" w:rsidTr="00697EA9">
        <w:trPr>
          <w:jc w:val="center"/>
        </w:trPr>
        <w:tc>
          <w:tcPr>
            <w:tcW w:w="2063"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ваннами (душем)</w:t>
            </w:r>
          </w:p>
        </w:tc>
        <w:tc>
          <w:tcPr>
            <w:tcW w:w="614" w:type="pct"/>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71,9</w:t>
            </w:r>
          </w:p>
        </w:tc>
        <w:tc>
          <w:tcPr>
            <w:tcW w:w="83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68,7</w:t>
            </w:r>
          </w:p>
        </w:tc>
        <w:tc>
          <w:tcPr>
            <w:tcW w:w="72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85,2</w:t>
            </w:r>
          </w:p>
        </w:tc>
        <w:tc>
          <w:tcPr>
            <w:tcW w:w="76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36,0</w:t>
            </w:r>
          </w:p>
        </w:tc>
      </w:tr>
      <w:tr w:rsidR="00274ED0" w:rsidRPr="000E3D0D" w:rsidTr="00697EA9">
        <w:trPr>
          <w:jc w:val="center"/>
        </w:trPr>
        <w:tc>
          <w:tcPr>
            <w:tcW w:w="2063"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газом (сетевым, сжиженным)</w:t>
            </w:r>
          </w:p>
        </w:tc>
        <w:tc>
          <w:tcPr>
            <w:tcW w:w="614" w:type="pct"/>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89,9</w:t>
            </w:r>
          </w:p>
        </w:tc>
        <w:tc>
          <w:tcPr>
            <w:tcW w:w="83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90,0</w:t>
            </w:r>
          </w:p>
        </w:tc>
        <w:tc>
          <w:tcPr>
            <w:tcW w:w="72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97,7</w:t>
            </w:r>
          </w:p>
        </w:tc>
        <w:tc>
          <w:tcPr>
            <w:tcW w:w="76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74,8</w:t>
            </w:r>
          </w:p>
        </w:tc>
      </w:tr>
      <w:tr w:rsidR="00274ED0" w:rsidRPr="000E3D0D" w:rsidTr="00697EA9">
        <w:trPr>
          <w:jc w:val="center"/>
        </w:trPr>
        <w:tc>
          <w:tcPr>
            <w:tcW w:w="2063"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напольными электрическими плитами</w:t>
            </w:r>
          </w:p>
        </w:tc>
        <w:tc>
          <w:tcPr>
            <w:tcW w:w="614"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w:t>
            </w:r>
          </w:p>
        </w:tc>
        <w:tc>
          <w:tcPr>
            <w:tcW w:w="832"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w:t>
            </w:r>
          </w:p>
        </w:tc>
        <w:tc>
          <w:tcPr>
            <w:tcW w:w="726"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w:t>
            </w:r>
          </w:p>
        </w:tc>
        <w:tc>
          <w:tcPr>
            <w:tcW w:w="76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0,6</w:t>
            </w:r>
          </w:p>
        </w:tc>
      </w:tr>
    </w:tbl>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spacing w:after="0" w:line="240" w:lineRule="auto"/>
        <w:ind w:firstLine="709"/>
        <w:jc w:val="both"/>
        <w:rPr>
          <w:rFonts w:ascii="Times New Roman" w:hAnsi="Times New Roman" w:cs="Times New Roman"/>
          <w:b/>
          <w:sz w:val="26"/>
          <w:szCs w:val="26"/>
        </w:rPr>
      </w:pPr>
      <w:r w:rsidRPr="000E3D0D">
        <w:rPr>
          <w:rFonts w:ascii="Times New Roman" w:hAnsi="Times New Roman" w:cs="Times New Roman"/>
          <w:b/>
          <w:sz w:val="26"/>
          <w:szCs w:val="26"/>
        </w:rPr>
        <w:t xml:space="preserve">Реформа жилищно-коммунального хозяйства.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 настоящее время в </w:t>
      </w:r>
      <w:proofErr w:type="spellStart"/>
      <w:r w:rsidRPr="000E3D0D">
        <w:rPr>
          <w:rFonts w:ascii="Times New Roman" w:hAnsi="Times New Roman" w:cs="Times New Roman"/>
          <w:sz w:val="26"/>
          <w:szCs w:val="26"/>
        </w:rPr>
        <w:t>Щекинском</w:t>
      </w:r>
      <w:proofErr w:type="spellEnd"/>
      <w:r w:rsidRPr="000E3D0D">
        <w:rPr>
          <w:rFonts w:ascii="Times New Roman" w:hAnsi="Times New Roman" w:cs="Times New Roman"/>
          <w:sz w:val="26"/>
          <w:szCs w:val="26"/>
        </w:rPr>
        <w:t xml:space="preserve"> районе осуществляются мероприятия по проведению реформы в жилищно-коммунальной сфере, направленные на улучшение общего состояния жилищного фонда, повышение качества обслуживания населения, устойчивое и эффективное функционирование отрасли.</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Основные задачи реформирования жилищно-коммунального хозяйства: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обеспечение надежности жилищно-коммунальных систем жизнеобеспечения населения;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w:t>
      </w:r>
      <w:r w:rsidR="005020DE" w:rsidRPr="000E3D0D">
        <w:rPr>
          <w:rFonts w:ascii="Times New Roman" w:hAnsi="Times New Roman" w:cs="Times New Roman"/>
          <w:sz w:val="26"/>
          <w:szCs w:val="26"/>
        </w:rPr>
        <w:t xml:space="preserve">   </w:t>
      </w:r>
      <w:r w:rsidRPr="000E3D0D">
        <w:rPr>
          <w:rFonts w:ascii="Times New Roman" w:hAnsi="Times New Roman" w:cs="Times New Roman"/>
          <w:sz w:val="26"/>
          <w:szCs w:val="26"/>
        </w:rPr>
        <w:t>повышение качества предоставляемых жилищно-коммунальных услуг;</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w:t>
      </w:r>
      <w:r w:rsidR="005020DE" w:rsidRPr="000E3D0D">
        <w:rPr>
          <w:rFonts w:ascii="Times New Roman" w:hAnsi="Times New Roman" w:cs="Times New Roman"/>
          <w:sz w:val="26"/>
          <w:szCs w:val="26"/>
        </w:rPr>
        <w:t xml:space="preserve"> </w:t>
      </w:r>
      <w:r w:rsidRPr="000E3D0D">
        <w:rPr>
          <w:rFonts w:ascii="Times New Roman" w:hAnsi="Times New Roman" w:cs="Times New Roman"/>
          <w:sz w:val="26"/>
          <w:szCs w:val="26"/>
        </w:rPr>
        <w:t xml:space="preserve">снижение финансовой нагрузки на бюджет муниципального образования Щекинский район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lastRenderedPageBreak/>
        <w:t>- повышение экономической прозрачности монопольных предприятий и эффективности системы регулирования цен и тарифов на жилищно-коммунальные услуги;</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создание инвестиционной привлекательности жилищно-коммунального хозяйства;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w:t>
      </w:r>
      <w:r w:rsidR="005020DE" w:rsidRPr="000E3D0D">
        <w:rPr>
          <w:rFonts w:ascii="Times New Roman" w:hAnsi="Times New Roman" w:cs="Times New Roman"/>
          <w:sz w:val="26"/>
          <w:szCs w:val="26"/>
        </w:rPr>
        <w:t xml:space="preserve">   </w:t>
      </w:r>
      <w:r w:rsidRPr="000E3D0D">
        <w:rPr>
          <w:rFonts w:ascii="Times New Roman" w:hAnsi="Times New Roman" w:cs="Times New Roman"/>
          <w:sz w:val="26"/>
          <w:szCs w:val="26"/>
        </w:rPr>
        <w:t xml:space="preserve">модернизация объектов коммунальной инфраструктуры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По состоянию на 01.01.2016 уровень износа основных объектов коммунальной инфраструктуры Щекинского района превышает 50%, при этом по сетевому хозяйству он превышает 75-80% (тепловые сети - 76%, водопроводные сети - 80%, канализационные сети - 75%).</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Параметры оказанных услуг учреждениями ЖКХ приведены </w:t>
      </w:r>
      <w:proofErr w:type="gramStart"/>
      <w:r w:rsidRPr="000E3D0D">
        <w:rPr>
          <w:rFonts w:ascii="Times New Roman" w:hAnsi="Times New Roman" w:cs="Times New Roman"/>
          <w:sz w:val="26"/>
          <w:szCs w:val="26"/>
        </w:rPr>
        <w:t>в</w:t>
      </w:r>
      <w:proofErr w:type="gramEnd"/>
      <w:r w:rsidRPr="000E3D0D">
        <w:rPr>
          <w:rFonts w:ascii="Times New Roman" w:hAnsi="Times New Roman" w:cs="Times New Roman"/>
          <w:sz w:val="26"/>
          <w:szCs w:val="26"/>
        </w:rPr>
        <w:t xml:space="preserve"> </w:t>
      </w:r>
      <w:r w:rsidR="00D362F8" w:rsidRPr="000E3D0D">
        <w:rPr>
          <w:rFonts w:ascii="Times New Roman" w:hAnsi="Times New Roman" w:cs="Times New Roman"/>
          <w:sz w:val="26"/>
          <w:szCs w:val="26"/>
        </w:rPr>
        <w:t>(Таблица 16).</w:t>
      </w:r>
    </w:p>
    <w:p w:rsidR="00B42295" w:rsidRPr="000E3D0D" w:rsidRDefault="00B42295" w:rsidP="000E3D0D">
      <w:pPr>
        <w:pStyle w:val="aff0"/>
        <w:spacing w:before="0" w:after="0"/>
        <w:ind w:firstLine="709"/>
        <w:jc w:val="both"/>
        <w:rPr>
          <w:sz w:val="26"/>
          <w:szCs w:val="26"/>
        </w:rPr>
      </w:pPr>
      <w:bookmarkStart w:id="63" w:name="_Ref470350132"/>
    </w:p>
    <w:p w:rsidR="00573EE1" w:rsidRPr="000E3D0D" w:rsidRDefault="00573EE1" w:rsidP="000E3D0D">
      <w:pPr>
        <w:pStyle w:val="aff0"/>
        <w:spacing w:before="0" w:after="0"/>
        <w:ind w:firstLine="709"/>
        <w:jc w:val="both"/>
        <w:rPr>
          <w:sz w:val="26"/>
          <w:szCs w:val="26"/>
        </w:rPr>
      </w:pPr>
    </w:p>
    <w:p w:rsidR="00274ED0" w:rsidRPr="000E3D0D" w:rsidRDefault="00274ED0" w:rsidP="000E3D0D">
      <w:pPr>
        <w:pStyle w:val="aff0"/>
        <w:spacing w:before="0" w:after="0"/>
        <w:ind w:firstLine="709"/>
        <w:jc w:val="both"/>
        <w:rPr>
          <w:b w:val="0"/>
          <w:bCs w:val="0"/>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16</w:t>
      </w:r>
      <w:r w:rsidR="0059683B" w:rsidRPr="000E3D0D">
        <w:rPr>
          <w:sz w:val="26"/>
          <w:szCs w:val="26"/>
        </w:rPr>
        <w:fldChar w:fldCharType="end"/>
      </w:r>
      <w:bookmarkEnd w:id="63"/>
      <w:r w:rsidRPr="000E3D0D">
        <w:rPr>
          <w:b w:val="0"/>
          <w:bCs w:val="0"/>
          <w:sz w:val="26"/>
          <w:szCs w:val="26"/>
        </w:rPr>
        <w:t>. Объемы оказанных коммунальных услуг в натуральном выражении</w:t>
      </w:r>
    </w:p>
    <w:tbl>
      <w:tblPr>
        <w:tblW w:w="5000" w:type="pct"/>
        <w:tblLook w:val="04A0" w:firstRow="1" w:lastRow="0" w:firstColumn="1" w:lastColumn="0" w:noHBand="0" w:noVBand="1"/>
      </w:tblPr>
      <w:tblGrid>
        <w:gridCol w:w="6060"/>
        <w:gridCol w:w="1755"/>
        <w:gridCol w:w="1755"/>
      </w:tblGrid>
      <w:tr w:rsidR="00274ED0" w:rsidRPr="000E3D0D" w:rsidTr="00697EA9">
        <w:tc>
          <w:tcPr>
            <w:tcW w:w="316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Виды услуг</w:t>
            </w:r>
          </w:p>
        </w:tc>
        <w:tc>
          <w:tcPr>
            <w:tcW w:w="917" w:type="pct"/>
            <w:tcBorders>
              <w:top w:val="single" w:sz="8" w:space="0" w:color="auto"/>
              <w:left w:val="nil"/>
              <w:bottom w:val="single" w:sz="8" w:space="0" w:color="auto"/>
              <w:right w:val="nil"/>
            </w:tcBorders>
            <w:vAlign w:val="center"/>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2014 г.</w:t>
            </w:r>
          </w:p>
        </w:tc>
        <w:tc>
          <w:tcPr>
            <w:tcW w:w="917" w:type="pct"/>
            <w:tcBorders>
              <w:top w:val="single" w:sz="8" w:space="0" w:color="auto"/>
              <w:left w:val="nil"/>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2015 г.</w:t>
            </w:r>
          </w:p>
        </w:tc>
      </w:tr>
      <w:tr w:rsidR="00274ED0" w:rsidRPr="000E3D0D" w:rsidTr="00697EA9">
        <w:tc>
          <w:tcPr>
            <w:tcW w:w="3165" w:type="pct"/>
            <w:tcBorders>
              <w:top w:val="nil"/>
              <w:left w:val="single" w:sz="8" w:space="0" w:color="auto"/>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Отпущено холодной воды — всего, тыс. м3</w:t>
            </w:r>
          </w:p>
        </w:tc>
        <w:tc>
          <w:tcPr>
            <w:tcW w:w="917" w:type="pct"/>
            <w:tcBorders>
              <w:top w:val="nil"/>
              <w:left w:val="nil"/>
              <w:bottom w:val="single" w:sz="8" w:space="0" w:color="auto"/>
              <w:right w:val="nil"/>
            </w:tcBorders>
            <w:vAlign w:val="center"/>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6100,7</w:t>
            </w:r>
          </w:p>
        </w:tc>
        <w:tc>
          <w:tcPr>
            <w:tcW w:w="917" w:type="pct"/>
            <w:tcBorders>
              <w:top w:val="nil"/>
              <w:left w:val="nil"/>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6108,3</w:t>
            </w:r>
          </w:p>
        </w:tc>
      </w:tr>
      <w:tr w:rsidR="00274ED0" w:rsidRPr="000E3D0D" w:rsidTr="00697EA9">
        <w:tc>
          <w:tcPr>
            <w:tcW w:w="3165" w:type="pct"/>
            <w:tcBorders>
              <w:top w:val="nil"/>
              <w:left w:val="single" w:sz="8" w:space="0" w:color="auto"/>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населению</w:t>
            </w:r>
          </w:p>
        </w:tc>
        <w:tc>
          <w:tcPr>
            <w:tcW w:w="917" w:type="pct"/>
            <w:tcBorders>
              <w:top w:val="nil"/>
              <w:left w:val="nil"/>
              <w:bottom w:val="single" w:sz="8" w:space="0" w:color="auto"/>
              <w:right w:val="nil"/>
            </w:tcBorders>
            <w:vAlign w:val="center"/>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5413,9</w:t>
            </w:r>
          </w:p>
        </w:tc>
        <w:tc>
          <w:tcPr>
            <w:tcW w:w="917" w:type="pct"/>
            <w:tcBorders>
              <w:top w:val="nil"/>
              <w:left w:val="nil"/>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5482,5</w:t>
            </w:r>
          </w:p>
        </w:tc>
      </w:tr>
      <w:tr w:rsidR="00274ED0" w:rsidRPr="000E3D0D" w:rsidTr="00697EA9">
        <w:tc>
          <w:tcPr>
            <w:tcW w:w="3165" w:type="pct"/>
            <w:tcBorders>
              <w:top w:val="nil"/>
              <w:left w:val="single" w:sz="8" w:space="0" w:color="auto"/>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proofErr w:type="spellStart"/>
            <w:r w:rsidRPr="000E3D0D">
              <w:rPr>
                <w:rFonts w:ascii="Times New Roman" w:hAnsi="Times New Roman" w:cs="Times New Roman"/>
                <w:sz w:val="26"/>
                <w:szCs w:val="26"/>
              </w:rPr>
              <w:t>бюджетофинансируемым</w:t>
            </w:r>
            <w:proofErr w:type="spellEnd"/>
            <w:r w:rsidRPr="000E3D0D">
              <w:rPr>
                <w:rFonts w:ascii="Times New Roman" w:hAnsi="Times New Roman" w:cs="Times New Roman"/>
                <w:sz w:val="26"/>
                <w:szCs w:val="26"/>
              </w:rPr>
              <w:t xml:space="preserve"> организациям</w:t>
            </w:r>
          </w:p>
        </w:tc>
        <w:tc>
          <w:tcPr>
            <w:tcW w:w="917" w:type="pct"/>
            <w:tcBorders>
              <w:top w:val="nil"/>
              <w:left w:val="nil"/>
              <w:bottom w:val="single" w:sz="8" w:space="0" w:color="auto"/>
              <w:right w:val="nil"/>
            </w:tcBorders>
            <w:vAlign w:val="center"/>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273,3</w:t>
            </w:r>
          </w:p>
        </w:tc>
        <w:tc>
          <w:tcPr>
            <w:tcW w:w="917" w:type="pct"/>
            <w:tcBorders>
              <w:top w:val="nil"/>
              <w:left w:val="nil"/>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257,3</w:t>
            </w:r>
          </w:p>
        </w:tc>
      </w:tr>
      <w:tr w:rsidR="00274ED0" w:rsidRPr="000E3D0D" w:rsidTr="00697EA9">
        <w:tc>
          <w:tcPr>
            <w:tcW w:w="3165" w:type="pct"/>
            <w:tcBorders>
              <w:top w:val="nil"/>
              <w:left w:val="single" w:sz="8" w:space="0" w:color="auto"/>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Пропущено сточных вод — всего, тыс. м3</w:t>
            </w:r>
          </w:p>
        </w:tc>
        <w:tc>
          <w:tcPr>
            <w:tcW w:w="917" w:type="pct"/>
            <w:tcBorders>
              <w:top w:val="nil"/>
              <w:left w:val="nil"/>
              <w:bottom w:val="single" w:sz="8" w:space="0" w:color="auto"/>
              <w:right w:val="nil"/>
            </w:tcBorders>
            <w:vAlign w:val="center"/>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5858,7</w:t>
            </w:r>
          </w:p>
        </w:tc>
        <w:tc>
          <w:tcPr>
            <w:tcW w:w="917" w:type="pct"/>
            <w:tcBorders>
              <w:top w:val="nil"/>
              <w:left w:val="nil"/>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5315,7</w:t>
            </w:r>
          </w:p>
        </w:tc>
      </w:tr>
      <w:tr w:rsidR="00274ED0" w:rsidRPr="000E3D0D" w:rsidTr="00697EA9">
        <w:tc>
          <w:tcPr>
            <w:tcW w:w="3165" w:type="pct"/>
            <w:tcBorders>
              <w:top w:val="nil"/>
              <w:left w:val="single" w:sz="8" w:space="0" w:color="auto"/>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от населения</w:t>
            </w:r>
          </w:p>
        </w:tc>
        <w:tc>
          <w:tcPr>
            <w:tcW w:w="917" w:type="pct"/>
            <w:tcBorders>
              <w:top w:val="nil"/>
              <w:left w:val="nil"/>
              <w:bottom w:val="single" w:sz="8" w:space="0" w:color="auto"/>
              <w:right w:val="nil"/>
            </w:tcBorders>
            <w:vAlign w:val="center"/>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4953,7</w:t>
            </w:r>
          </w:p>
        </w:tc>
        <w:tc>
          <w:tcPr>
            <w:tcW w:w="917" w:type="pct"/>
            <w:tcBorders>
              <w:top w:val="nil"/>
              <w:left w:val="nil"/>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4843,9</w:t>
            </w:r>
          </w:p>
        </w:tc>
      </w:tr>
      <w:tr w:rsidR="00274ED0" w:rsidRPr="000E3D0D" w:rsidTr="00697EA9">
        <w:tc>
          <w:tcPr>
            <w:tcW w:w="3165" w:type="pct"/>
            <w:tcBorders>
              <w:top w:val="nil"/>
              <w:left w:val="single" w:sz="8" w:space="0" w:color="auto"/>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от </w:t>
            </w:r>
            <w:proofErr w:type="spellStart"/>
            <w:r w:rsidRPr="000E3D0D">
              <w:rPr>
                <w:rFonts w:ascii="Times New Roman" w:hAnsi="Times New Roman" w:cs="Times New Roman"/>
                <w:sz w:val="26"/>
                <w:szCs w:val="26"/>
              </w:rPr>
              <w:t>бюджетофинансируемых</w:t>
            </w:r>
            <w:proofErr w:type="spellEnd"/>
            <w:r w:rsidRPr="000E3D0D">
              <w:rPr>
                <w:rFonts w:ascii="Times New Roman" w:hAnsi="Times New Roman" w:cs="Times New Roman"/>
                <w:sz w:val="26"/>
                <w:szCs w:val="26"/>
              </w:rPr>
              <w:t xml:space="preserve"> организаций</w:t>
            </w:r>
          </w:p>
        </w:tc>
        <w:tc>
          <w:tcPr>
            <w:tcW w:w="917" w:type="pct"/>
            <w:tcBorders>
              <w:top w:val="nil"/>
              <w:left w:val="nil"/>
              <w:bottom w:val="single" w:sz="8" w:space="0" w:color="auto"/>
              <w:right w:val="nil"/>
            </w:tcBorders>
            <w:vAlign w:val="center"/>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348,89</w:t>
            </w:r>
          </w:p>
        </w:tc>
        <w:tc>
          <w:tcPr>
            <w:tcW w:w="917" w:type="pct"/>
            <w:tcBorders>
              <w:top w:val="nil"/>
              <w:left w:val="nil"/>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323,2</w:t>
            </w:r>
          </w:p>
        </w:tc>
      </w:tr>
      <w:tr w:rsidR="00274ED0" w:rsidRPr="000E3D0D" w:rsidTr="00697EA9">
        <w:tc>
          <w:tcPr>
            <w:tcW w:w="3165" w:type="pct"/>
            <w:tcBorders>
              <w:top w:val="nil"/>
              <w:left w:val="single" w:sz="8" w:space="0" w:color="auto"/>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Отпущено </w:t>
            </w:r>
            <w:proofErr w:type="spellStart"/>
            <w:r w:rsidRPr="000E3D0D">
              <w:rPr>
                <w:rFonts w:ascii="Times New Roman" w:hAnsi="Times New Roman" w:cs="Times New Roman"/>
                <w:sz w:val="26"/>
                <w:szCs w:val="26"/>
              </w:rPr>
              <w:t>теплоэнергии</w:t>
            </w:r>
            <w:proofErr w:type="spellEnd"/>
            <w:r w:rsidRPr="000E3D0D">
              <w:rPr>
                <w:rFonts w:ascii="Times New Roman" w:hAnsi="Times New Roman" w:cs="Times New Roman"/>
                <w:sz w:val="26"/>
                <w:szCs w:val="26"/>
              </w:rPr>
              <w:t xml:space="preserve"> — всего, тыс. Г кал</w:t>
            </w:r>
          </w:p>
        </w:tc>
        <w:tc>
          <w:tcPr>
            <w:tcW w:w="917" w:type="pct"/>
            <w:tcBorders>
              <w:top w:val="nil"/>
              <w:left w:val="nil"/>
              <w:bottom w:val="single" w:sz="8" w:space="0" w:color="auto"/>
              <w:right w:val="nil"/>
            </w:tcBorders>
            <w:vAlign w:val="center"/>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462,6</w:t>
            </w:r>
          </w:p>
        </w:tc>
        <w:tc>
          <w:tcPr>
            <w:tcW w:w="917" w:type="pct"/>
            <w:tcBorders>
              <w:top w:val="nil"/>
              <w:left w:val="nil"/>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448,1</w:t>
            </w:r>
          </w:p>
        </w:tc>
      </w:tr>
      <w:tr w:rsidR="00274ED0" w:rsidRPr="000E3D0D" w:rsidTr="00697EA9">
        <w:tc>
          <w:tcPr>
            <w:tcW w:w="3165" w:type="pct"/>
            <w:tcBorders>
              <w:top w:val="nil"/>
              <w:left w:val="single" w:sz="8" w:space="0" w:color="auto"/>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населению</w:t>
            </w:r>
          </w:p>
        </w:tc>
        <w:tc>
          <w:tcPr>
            <w:tcW w:w="917" w:type="pct"/>
            <w:tcBorders>
              <w:top w:val="nil"/>
              <w:left w:val="nil"/>
              <w:bottom w:val="single" w:sz="8" w:space="0" w:color="auto"/>
              <w:right w:val="nil"/>
            </w:tcBorders>
            <w:vAlign w:val="center"/>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303,4</w:t>
            </w:r>
          </w:p>
        </w:tc>
        <w:tc>
          <w:tcPr>
            <w:tcW w:w="917" w:type="pct"/>
            <w:tcBorders>
              <w:top w:val="nil"/>
              <w:left w:val="nil"/>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289,9</w:t>
            </w:r>
          </w:p>
        </w:tc>
      </w:tr>
      <w:tr w:rsidR="00274ED0" w:rsidRPr="000E3D0D" w:rsidTr="00697EA9">
        <w:tc>
          <w:tcPr>
            <w:tcW w:w="3165" w:type="pct"/>
            <w:tcBorders>
              <w:top w:val="nil"/>
              <w:left w:val="single" w:sz="8" w:space="0" w:color="auto"/>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proofErr w:type="spellStart"/>
            <w:r w:rsidRPr="000E3D0D">
              <w:rPr>
                <w:rFonts w:ascii="Times New Roman" w:hAnsi="Times New Roman" w:cs="Times New Roman"/>
                <w:sz w:val="26"/>
                <w:szCs w:val="26"/>
              </w:rPr>
              <w:t>бюджетофинансируемым</w:t>
            </w:r>
            <w:proofErr w:type="spellEnd"/>
            <w:r w:rsidRPr="000E3D0D">
              <w:rPr>
                <w:rFonts w:ascii="Times New Roman" w:hAnsi="Times New Roman" w:cs="Times New Roman"/>
                <w:sz w:val="26"/>
                <w:szCs w:val="26"/>
              </w:rPr>
              <w:t xml:space="preserve"> организациям</w:t>
            </w:r>
          </w:p>
        </w:tc>
        <w:tc>
          <w:tcPr>
            <w:tcW w:w="917" w:type="pct"/>
            <w:tcBorders>
              <w:top w:val="nil"/>
              <w:left w:val="nil"/>
              <w:bottom w:val="single" w:sz="8" w:space="0" w:color="auto"/>
              <w:right w:val="nil"/>
            </w:tcBorders>
            <w:vAlign w:val="center"/>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52,5</w:t>
            </w:r>
          </w:p>
        </w:tc>
        <w:tc>
          <w:tcPr>
            <w:tcW w:w="917" w:type="pct"/>
            <w:tcBorders>
              <w:top w:val="nil"/>
              <w:left w:val="nil"/>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51,1</w:t>
            </w:r>
          </w:p>
        </w:tc>
      </w:tr>
      <w:tr w:rsidR="00274ED0" w:rsidRPr="000E3D0D" w:rsidTr="00697EA9">
        <w:tc>
          <w:tcPr>
            <w:tcW w:w="3165" w:type="pct"/>
            <w:tcBorders>
              <w:top w:val="nil"/>
              <w:left w:val="single" w:sz="8" w:space="0" w:color="auto"/>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Отпущено </w:t>
            </w:r>
            <w:proofErr w:type="spellStart"/>
            <w:r w:rsidRPr="000E3D0D">
              <w:rPr>
                <w:rFonts w:ascii="Times New Roman" w:hAnsi="Times New Roman" w:cs="Times New Roman"/>
                <w:sz w:val="26"/>
                <w:szCs w:val="26"/>
              </w:rPr>
              <w:t>теплоэнергии</w:t>
            </w:r>
            <w:proofErr w:type="spellEnd"/>
            <w:r w:rsidRPr="000E3D0D">
              <w:rPr>
                <w:rFonts w:ascii="Times New Roman" w:hAnsi="Times New Roman" w:cs="Times New Roman"/>
                <w:sz w:val="26"/>
                <w:szCs w:val="26"/>
              </w:rPr>
              <w:t xml:space="preserve"> на отопление, всего, тыс. Гкал</w:t>
            </w:r>
          </w:p>
        </w:tc>
        <w:tc>
          <w:tcPr>
            <w:tcW w:w="917" w:type="pct"/>
            <w:tcBorders>
              <w:top w:val="nil"/>
              <w:left w:val="nil"/>
              <w:bottom w:val="single" w:sz="8" w:space="0" w:color="auto"/>
              <w:right w:val="nil"/>
            </w:tcBorders>
            <w:vAlign w:val="center"/>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426,6</w:t>
            </w:r>
          </w:p>
        </w:tc>
        <w:tc>
          <w:tcPr>
            <w:tcW w:w="917" w:type="pct"/>
            <w:tcBorders>
              <w:top w:val="nil"/>
              <w:left w:val="nil"/>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391,7</w:t>
            </w:r>
          </w:p>
        </w:tc>
      </w:tr>
      <w:tr w:rsidR="00274ED0" w:rsidRPr="000E3D0D" w:rsidTr="00697EA9">
        <w:tc>
          <w:tcPr>
            <w:tcW w:w="3165" w:type="pct"/>
            <w:tcBorders>
              <w:top w:val="nil"/>
              <w:left w:val="single" w:sz="8" w:space="0" w:color="auto"/>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населению</w:t>
            </w:r>
          </w:p>
        </w:tc>
        <w:tc>
          <w:tcPr>
            <w:tcW w:w="917" w:type="pct"/>
            <w:tcBorders>
              <w:top w:val="nil"/>
              <w:left w:val="nil"/>
              <w:bottom w:val="single" w:sz="8" w:space="0" w:color="auto"/>
              <w:right w:val="nil"/>
            </w:tcBorders>
            <w:vAlign w:val="center"/>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273,2</w:t>
            </w:r>
          </w:p>
        </w:tc>
        <w:tc>
          <w:tcPr>
            <w:tcW w:w="917" w:type="pct"/>
            <w:tcBorders>
              <w:top w:val="nil"/>
              <w:left w:val="nil"/>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261,9</w:t>
            </w:r>
          </w:p>
        </w:tc>
      </w:tr>
      <w:tr w:rsidR="00274ED0" w:rsidRPr="000E3D0D" w:rsidTr="00697EA9">
        <w:tc>
          <w:tcPr>
            <w:tcW w:w="3165" w:type="pct"/>
            <w:tcBorders>
              <w:top w:val="nil"/>
              <w:left w:val="single" w:sz="8" w:space="0" w:color="auto"/>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proofErr w:type="spellStart"/>
            <w:r w:rsidRPr="000E3D0D">
              <w:rPr>
                <w:rFonts w:ascii="Times New Roman" w:hAnsi="Times New Roman" w:cs="Times New Roman"/>
                <w:sz w:val="26"/>
                <w:szCs w:val="26"/>
              </w:rPr>
              <w:t>бюджетофинансируемым</w:t>
            </w:r>
            <w:proofErr w:type="spellEnd"/>
            <w:r w:rsidRPr="000E3D0D">
              <w:rPr>
                <w:rFonts w:ascii="Times New Roman" w:hAnsi="Times New Roman" w:cs="Times New Roman"/>
                <w:sz w:val="26"/>
                <w:szCs w:val="26"/>
              </w:rPr>
              <w:t xml:space="preserve"> организациям</w:t>
            </w:r>
          </w:p>
        </w:tc>
        <w:tc>
          <w:tcPr>
            <w:tcW w:w="917" w:type="pct"/>
            <w:tcBorders>
              <w:top w:val="nil"/>
              <w:left w:val="nil"/>
              <w:bottom w:val="single" w:sz="8" w:space="0" w:color="auto"/>
              <w:right w:val="nil"/>
            </w:tcBorders>
            <w:vAlign w:val="center"/>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48,2</w:t>
            </w:r>
          </w:p>
        </w:tc>
        <w:tc>
          <w:tcPr>
            <w:tcW w:w="917" w:type="pct"/>
            <w:tcBorders>
              <w:top w:val="nil"/>
              <w:left w:val="nil"/>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47,3</w:t>
            </w:r>
          </w:p>
        </w:tc>
      </w:tr>
      <w:tr w:rsidR="00274ED0" w:rsidRPr="000E3D0D" w:rsidTr="00697EA9">
        <w:tc>
          <w:tcPr>
            <w:tcW w:w="3165" w:type="pct"/>
            <w:tcBorders>
              <w:top w:val="nil"/>
              <w:left w:val="single" w:sz="8" w:space="0" w:color="auto"/>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Отпущено электроэнергии — всего, тыс. кВт-час</w:t>
            </w:r>
          </w:p>
        </w:tc>
        <w:tc>
          <w:tcPr>
            <w:tcW w:w="917" w:type="pct"/>
            <w:tcBorders>
              <w:top w:val="nil"/>
              <w:left w:val="nil"/>
              <w:bottom w:val="single" w:sz="8" w:space="0" w:color="auto"/>
              <w:right w:val="nil"/>
            </w:tcBorders>
            <w:vAlign w:val="center"/>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185900</w:t>
            </w:r>
          </w:p>
        </w:tc>
        <w:tc>
          <w:tcPr>
            <w:tcW w:w="917" w:type="pct"/>
            <w:tcBorders>
              <w:top w:val="nil"/>
              <w:left w:val="nil"/>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252843</w:t>
            </w:r>
          </w:p>
        </w:tc>
      </w:tr>
      <w:tr w:rsidR="00274ED0" w:rsidRPr="000E3D0D" w:rsidTr="00697EA9">
        <w:tc>
          <w:tcPr>
            <w:tcW w:w="3165" w:type="pct"/>
            <w:tcBorders>
              <w:top w:val="nil"/>
              <w:left w:val="single" w:sz="8" w:space="0" w:color="auto"/>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населению</w:t>
            </w:r>
          </w:p>
        </w:tc>
        <w:tc>
          <w:tcPr>
            <w:tcW w:w="917" w:type="pct"/>
            <w:tcBorders>
              <w:top w:val="nil"/>
              <w:left w:val="nil"/>
              <w:bottom w:val="single" w:sz="8" w:space="0" w:color="auto"/>
              <w:right w:val="nil"/>
            </w:tcBorders>
            <w:vAlign w:val="center"/>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67026</w:t>
            </w:r>
          </w:p>
        </w:tc>
        <w:tc>
          <w:tcPr>
            <w:tcW w:w="917" w:type="pct"/>
            <w:tcBorders>
              <w:top w:val="nil"/>
              <w:left w:val="nil"/>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68587</w:t>
            </w:r>
          </w:p>
        </w:tc>
      </w:tr>
      <w:tr w:rsidR="00274ED0" w:rsidRPr="000E3D0D" w:rsidTr="00697EA9">
        <w:tc>
          <w:tcPr>
            <w:tcW w:w="3165" w:type="pct"/>
            <w:tcBorders>
              <w:top w:val="nil"/>
              <w:left w:val="single" w:sz="8" w:space="0" w:color="auto"/>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proofErr w:type="spellStart"/>
            <w:r w:rsidRPr="000E3D0D">
              <w:rPr>
                <w:rFonts w:ascii="Times New Roman" w:hAnsi="Times New Roman" w:cs="Times New Roman"/>
                <w:sz w:val="26"/>
                <w:szCs w:val="26"/>
              </w:rPr>
              <w:t>бюджетофинансируемым</w:t>
            </w:r>
            <w:proofErr w:type="spellEnd"/>
            <w:r w:rsidRPr="000E3D0D">
              <w:rPr>
                <w:rFonts w:ascii="Times New Roman" w:hAnsi="Times New Roman" w:cs="Times New Roman"/>
                <w:sz w:val="26"/>
                <w:szCs w:val="26"/>
              </w:rPr>
              <w:t xml:space="preserve"> организациям</w:t>
            </w:r>
          </w:p>
        </w:tc>
        <w:tc>
          <w:tcPr>
            <w:tcW w:w="917" w:type="pct"/>
            <w:tcBorders>
              <w:top w:val="nil"/>
              <w:left w:val="nil"/>
              <w:bottom w:val="single" w:sz="8" w:space="0" w:color="auto"/>
              <w:right w:val="nil"/>
            </w:tcBorders>
            <w:vAlign w:val="center"/>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46295,7</w:t>
            </w:r>
          </w:p>
        </w:tc>
        <w:tc>
          <w:tcPr>
            <w:tcW w:w="917" w:type="pct"/>
            <w:tcBorders>
              <w:top w:val="nil"/>
              <w:left w:val="nil"/>
              <w:bottom w:val="single" w:sz="8" w:space="0" w:color="auto"/>
              <w:right w:val="single" w:sz="8" w:space="0" w:color="auto"/>
            </w:tcBorders>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53035,1</w:t>
            </w:r>
          </w:p>
        </w:tc>
      </w:tr>
    </w:tbl>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Доходы организаций, оказывающих жилищно-коммунальные услуги, за 2015 год по Щекинскому району составили 2143844,0 тыс. руб., в том числе полученные от населения – 1120578,4тыс. руб. (</w:t>
      </w:r>
      <w:r w:rsidR="00592CF1" w:rsidRPr="000E3D0D">
        <w:rPr>
          <w:rFonts w:ascii="Times New Roman" w:hAnsi="Times New Roman" w:cs="Times New Roman"/>
          <w:sz w:val="26"/>
          <w:szCs w:val="26"/>
        </w:rPr>
        <w:t>Таблица 17).</w:t>
      </w:r>
      <w:r w:rsidRPr="000E3D0D">
        <w:rPr>
          <w:rFonts w:ascii="Times New Roman" w:hAnsi="Times New Roman" w:cs="Times New Roman"/>
          <w:sz w:val="26"/>
          <w:szCs w:val="26"/>
        </w:rPr>
        <w:t xml:space="preserve"> Доля платежей населения в общих доходах за 2015 год по сравнению с 2014 годом уменьшилась на 4,2 процентных пункта и составила 52,2%.</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За 2015 г. стоимость оказанных жилищно-коммунальных услуг на 1 человека в месяц сложилась в сумме 1335,86 руб. (</w:t>
      </w:r>
      <w:r w:rsidR="000E3D0D" w:rsidRPr="000E3D0D">
        <w:rPr>
          <w:rFonts w:ascii="Times New Roman" w:hAnsi="Times New Roman" w:cs="Times New Roman"/>
          <w:sz w:val="26"/>
          <w:szCs w:val="26"/>
        </w:rPr>
        <w:fldChar w:fldCharType="begin"/>
      </w:r>
      <w:r w:rsidR="000E3D0D" w:rsidRPr="000E3D0D">
        <w:rPr>
          <w:rFonts w:ascii="Times New Roman" w:hAnsi="Times New Roman" w:cs="Times New Roman"/>
          <w:sz w:val="26"/>
          <w:szCs w:val="26"/>
        </w:rPr>
        <w:instrText xml:space="preserve"> REF _Ref470350155 \h  \* MERGEFORMAT </w:instrText>
      </w:r>
      <w:r w:rsidR="000E3D0D" w:rsidRPr="000E3D0D">
        <w:rPr>
          <w:rFonts w:ascii="Times New Roman" w:hAnsi="Times New Roman" w:cs="Times New Roman"/>
          <w:sz w:val="26"/>
          <w:szCs w:val="26"/>
        </w:rPr>
      </w:r>
      <w:r w:rsidR="000E3D0D" w:rsidRPr="000E3D0D">
        <w:rPr>
          <w:rFonts w:ascii="Times New Roman" w:hAnsi="Times New Roman" w:cs="Times New Roman"/>
          <w:sz w:val="26"/>
          <w:szCs w:val="26"/>
        </w:rPr>
        <w:fldChar w:fldCharType="separate"/>
      </w:r>
      <w:r w:rsidR="00694B51" w:rsidRPr="000E3D0D">
        <w:rPr>
          <w:rFonts w:ascii="Times New Roman" w:hAnsi="Times New Roman" w:cs="Times New Roman"/>
          <w:sz w:val="26"/>
          <w:szCs w:val="26"/>
        </w:rPr>
        <w:t xml:space="preserve">Таблица </w:t>
      </w:r>
      <w:r w:rsidR="00694B51" w:rsidRPr="000E3D0D">
        <w:rPr>
          <w:rFonts w:ascii="Times New Roman" w:hAnsi="Times New Roman" w:cs="Times New Roman"/>
          <w:noProof/>
          <w:sz w:val="26"/>
          <w:szCs w:val="26"/>
        </w:rPr>
        <w:t>18</w:t>
      </w:r>
      <w:r w:rsidR="000E3D0D" w:rsidRPr="000E3D0D">
        <w:rPr>
          <w:rFonts w:ascii="Times New Roman" w:hAnsi="Times New Roman" w:cs="Times New Roman"/>
          <w:sz w:val="26"/>
          <w:szCs w:val="26"/>
        </w:rPr>
        <w:fldChar w:fldCharType="end"/>
      </w:r>
      <w:r w:rsidRPr="000E3D0D">
        <w:rPr>
          <w:rFonts w:ascii="Times New Roman" w:hAnsi="Times New Roman" w:cs="Times New Roman"/>
          <w:sz w:val="26"/>
          <w:szCs w:val="26"/>
        </w:rPr>
        <w:t>). Уровень возмещения населением затрат за все предоставленные ЖКУ установлен в размере 100%, а фактический составил 92,8%.</w:t>
      </w:r>
    </w:p>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pPr>
    </w:p>
    <w:p w:rsidR="00120610" w:rsidRPr="000E3D0D" w:rsidRDefault="00120610" w:rsidP="000E3D0D">
      <w:pPr>
        <w:pStyle w:val="aff0"/>
        <w:spacing w:before="0" w:after="0"/>
        <w:ind w:firstLine="709"/>
        <w:jc w:val="both"/>
        <w:rPr>
          <w:sz w:val="26"/>
          <w:szCs w:val="26"/>
        </w:rPr>
      </w:pPr>
      <w:bookmarkStart w:id="64" w:name="_Ref470350147"/>
    </w:p>
    <w:p w:rsidR="00592CF1" w:rsidRPr="000E3D0D" w:rsidRDefault="00592CF1" w:rsidP="000E3D0D">
      <w:pPr>
        <w:pStyle w:val="aff0"/>
        <w:spacing w:before="0" w:after="0"/>
        <w:ind w:firstLine="709"/>
        <w:jc w:val="both"/>
        <w:rPr>
          <w:sz w:val="26"/>
          <w:szCs w:val="26"/>
        </w:rPr>
      </w:pPr>
    </w:p>
    <w:p w:rsidR="00592CF1" w:rsidRPr="000E3D0D" w:rsidRDefault="00592CF1" w:rsidP="000E3D0D">
      <w:pPr>
        <w:pStyle w:val="aff0"/>
        <w:spacing w:before="0" w:after="0"/>
        <w:ind w:firstLine="709"/>
        <w:jc w:val="both"/>
        <w:rPr>
          <w:sz w:val="26"/>
          <w:szCs w:val="26"/>
        </w:rPr>
      </w:pPr>
    </w:p>
    <w:p w:rsidR="00274ED0" w:rsidRPr="000E3D0D" w:rsidRDefault="00274ED0" w:rsidP="000E3D0D">
      <w:pPr>
        <w:pStyle w:val="aff0"/>
        <w:spacing w:before="0" w:after="0"/>
        <w:ind w:firstLine="709"/>
        <w:jc w:val="both"/>
        <w:rPr>
          <w:b w:val="0"/>
          <w:bCs w:val="0"/>
          <w:sz w:val="26"/>
          <w:szCs w:val="26"/>
        </w:rPr>
      </w:pPr>
      <w:r w:rsidRPr="000E3D0D">
        <w:rPr>
          <w:sz w:val="26"/>
          <w:szCs w:val="26"/>
        </w:rPr>
        <w:lastRenderedPageBreak/>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17</w:t>
      </w:r>
      <w:r w:rsidR="0059683B" w:rsidRPr="000E3D0D">
        <w:rPr>
          <w:sz w:val="26"/>
          <w:szCs w:val="26"/>
        </w:rPr>
        <w:fldChar w:fldCharType="end"/>
      </w:r>
      <w:bookmarkEnd w:id="64"/>
      <w:r w:rsidRPr="000E3D0D">
        <w:rPr>
          <w:b w:val="0"/>
          <w:bCs w:val="0"/>
          <w:sz w:val="26"/>
          <w:szCs w:val="26"/>
        </w:rPr>
        <w:t>. Доходы и расходы организаций, оказывающих жилищно-коммунальные услуги за 2016 г., (тыс. рублей)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402"/>
        <w:gridCol w:w="1560"/>
        <w:gridCol w:w="1345"/>
        <w:gridCol w:w="1321"/>
        <w:gridCol w:w="1670"/>
      </w:tblGrid>
      <w:tr w:rsidR="00274ED0" w:rsidRPr="000E3D0D" w:rsidTr="00697EA9">
        <w:trPr>
          <w:jc w:val="center"/>
        </w:trPr>
        <w:tc>
          <w:tcPr>
            <w:tcW w:w="1200" w:type="pct"/>
            <w:vMerge w:val="restar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w:t>
            </w:r>
          </w:p>
        </w:tc>
        <w:tc>
          <w:tcPr>
            <w:tcW w:w="1565" w:type="pct"/>
            <w:gridSpan w:val="2"/>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Доходы</w:t>
            </w:r>
          </w:p>
        </w:tc>
        <w:tc>
          <w:tcPr>
            <w:tcW w:w="671" w:type="pct"/>
            <w:vMerge w:val="restar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Доля платежей населения в общих доходах, </w:t>
            </w:r>
            <w:proofErr w:type="gramStart"/>
            <w:r w:rsidRPr="000E3D0D">
              <w:rPr>
                <w:rFonts w:ascii="Times New Roman" w:hAnsi="Times New Roman" w:cs="Times New Roman"/>
                <w:sz w:val="26"/>
                <w:szCs w:val="26"/>
              </w:rPr>
              <w:t>в</w:t>
            </w:r>
            <w:proofErr w:type="gramEnd"/>
            <w:r w:rsidRPr="000E3D0D">
              <w:rPr>
                <w:rFonts w:ascii="Times New Roman" w:hAnsi="Times New Roman" w:cs="Times New Roman"/>
                <w:sz w:val="26"/>
                <w:szCs w:val="26"/>
              </w:rPr>
              <w:t xml:space="preserve"> %</w:t>
            </w:r>
          </w:p>
        </w:tc>
        <w:tc>
          <w:tcPr>
            <w:tcW w:w="671" w:type="pct"/>
            <w:vMerge w:val="restar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Расходы</w:t>
            </w:r>
          </w:p>
        </w:tc>
        <w:tc>
          <w:tcPr>
            <w:tcW w:w="894" w:type="pct"/>
            <w:vMerge w:val="restar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Финансовый результат: прибыль</w:t>
            </w:r>
            <w:proofErr w:type="gramStart"/>
            <w:r w:rsidRPr="000E3D0D">
              <w:rPr>
                <w:rFonts w:ascii="Times New Roman" w:hAnsi="Times New Roman" w:cs="Times New Roman"/>
                <w:sz w:val="26"/>
                <w:szCs w:val="26"/>
              </w:rPr>
              <w:t xml:space="preserve"> (+), </w:t>
            </w:r>
            <w:proofErr w:type="gramEnd"/>
            <w:r w:rsidRPr="000E3D0D">
              <w:rPr>
                <w:rFonts w:ascii="Times New Roman" w:hAnsi="Times New Roman" w:cs="Times New Roman"/>
                <w:sz w:val="26"/>
                <w:szCs w:val="26"/>
              </w:rPr>
              <w:t>убыток(-)</w:t>
            </w:r>
          </w:p>
        </w:tc>
      </w:tr>
      <w:tr w:rsidR="00274ED0" w:rsidRPr="000E3D0D" w:rsidTr="00697EA9">
        <w:trPr>
          <w:jc w:val="center"/>
        </w:trPr>
        <w:tc>
          <w:tcPr>
            <w:tcW w:w="1200" w:type="pct"/>
            <w:vMerge/>
            <w:vAlign w:val="center"/>
            <w:hideMark/>
          </w:tcPr>
          <w:p w:rsidR="00274ED0" w:rsidRPr="000E3D0D" w:rsidRDefault="00274ED0" w:rsidP="00697EA9">
            <w:pPr>
              <w:spacing w:after="0" w:line="240" w:lineRule="auto"/>
              <w:jc w:val="both"/>
              <w:rPr>
                <w:rFonts w:ascii="Times New Roman" w:hAnsi="Times New Roman" w:cs="Times New Roman"/>
                <w:sz w:val="26"/>
                <w:szCs w:val="26"/>
              </w:rPr>
            </w:pPr>
          </w:p>
        </w:tc>
        <w:tc>
          <w:tcPr>
            <w:tcW w:w="745"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Всего</w:t>
            </w:r>
          </w:p>
        </w:tc>
        <w:tc>
          <w:tcPr>
            <w:tcW w:w="8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proofErr w:type="gramStart"/>
            <w:r w:rsidRPr="000E3D0D">
              <w:rPr>
                <w:rFonts w:ascii="Times New Roman" w:hAnsi="Times New Roman" w:cs="Times New Roman"/>
                <w:sz w:val="26"/>
                <w:szCs w:val="26"/>
              </w:rPr>
              <w:t>из них полученные от населения</w:t>
            </w:r>
            <w:proofErr w:type="gramEnd"/>
          </w:p>
        </w:tc>
        <w:tc>
          <w:tcPr>
            <w:tcW w:w="671" w:type="pct"/>
            <w:vMerge/>
            <w:vAlign w:val="center"/>
            <w:hideMark/>
          </w:tcPr>
          <w:p w:rsidR="00274ED0" w:rsidRPr="000E3D0D" w:rsidRDefault="00274ED0" w:rsidP="00697EA9">
            <w:pPr>
              <w:spacing w:after="0" w:line="240" w:lineRule="auto"/>
              <w:jc w:val="both"/>
              <w:rPr>
                <w:rFonts w:ascii="Times New Roman" w:hAnsi="Times New Roman" w:cs="Times New Roman"/>
                <w:sz w:val="26"/>
                <w:szCs w:val="26"/>
              </w:rPr>
            </w:pPr>
          </w:p>
        </w:tc>
        <w:tc>
          <w:tcPr>
            <w:tcW w:w="671" w:type="pct"/>
            <w:vMerge/>
            <w:vAlign w:val="center"/>
            <w:hideMark/>
          </w:tcPr>
          <w:p w:rsidR="00274ED0" w:rsidRPr="000E3D0D" w:rsidRDefault="00274ED0" w:rsidP="00697EA9">
            <w:pPr>
              <w:spacing w:after="0" w:line="240" w:lineRule="auto"/>
              <w:jc w:val="both"/>
              <w:rPr>
                <w:rFonts w:ascii="Times New Roman" w:hAnsi="Times New Roman" w:cs="Times New Roman"/>
                <w:sz w:val="26"/>
                <w:szCs w:val="26"/>
              </w:rPr>
            </w:pPr>
          </w:p>
        </w:tc>
        <w:tc>
          <w:tcPr>
            <w:tcW w:w="894" w:type="pct"/>
            <w:vMerge/>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p>
        </w:tc>
      </w:tr>
      <w:tr w:rsidR="00274ED0" w:rsidRPr="000E3D0D" w:rsidTr="00697EA9">
        <w:trPr>
          <w:jc w:val="center"/>
        </w:trPr>
        <w:tc>
          <w:tcPr>
            <w:tcW w:w="1200"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Всего</w:t>
            </w:r>
          </w:p>
        </w:tc>
        <w:tc>
          <w:tcPr>
            <w:tcW w:w="745"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bookmarkStart w:id="65" w:name="OLE_LINK23"/>
            <w:bookmarkStart w:id="66" w:name="OLE_LINK24"/>
            <w:bookmarkStart w:id="67" w:name="OLE_LINK25"/>
            <w:r w:rsidRPr="000E3D0D">
              <w:rPr>
                <w:rFonts w:ascii="Times New Roman" w:hAnsi="Times New Roman" w:cs="Times New Roman"/>
                <w:sz w:val="26"/>
                <w:szCs w:val="26"/>
              </w:rPr>
              <w:t>2</w:t>
            </w:r>
            <w:bookmarkEnd w:id="65"/>
            <w:bookmarkEnd w:id="66"/>
            <w:bookmarkEnd w:id="67"/>
            <w:r w:rsidRPr="000E3D0D">
              <w:rPr>
                <w:rFonts w:ascii="Times New Roman" w:hAnsi="Times New Roman" w:cs="Times New Roman"/>
                <w:sz w:val="26"/>
                <w:szCs w:val="26"/>
              </w:rPr>
              <w:t>206532,6</w:t>
            </w:r>
          </w:p>
        </w:tc>
        <w:tc>
          <w:tcPr>
            <w:tcW w:w="8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bookmarkStart w:id="68" w:name="OLE_LINK26"/>
            <w:bookmarkStart w:id="69" w:name="OLE_LINK29"/>
            <w:bookmarkStart w:id="70" w:name="OLE_LINK30"/>
            <w:r w:rsidRPr="000E3D0D">
              <w:rPr>
                <w:rFonts w:ascii="Times New Roman" w:hAnsi="Times New Roman" w:cs="Times New Roman"/>
                <w:sz w:val="26"/>
                <w:szCs w:val="26"/>
              </w:rPr>
              <w:t>1</w:t>
            </w:r>
            <w:bookmarkEnd w:id="68"/>
            <w:bookmarkEnd w:id="69"/>
            <w:bookmarkEnd w:id="70"/>
            <w:r w:rsidRPr="000E3D0D">
              <w:rPr>
                <w:rFonts w:ascii="Times New Roman" w:hAnsi="Times New Roman" w:cs="Times New Roman"/>
                <w:sz w:val="26"/>
                <w:szCs w:val="26"/>
              </w:rPr>
              <w:t>283039,6</w:t>
            </w:r>
          </w:p>
        </w:tc>
        <w:tc>
          <w:tcPr>
            <w:tcW w:w="671"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58,1</w:t>
            </w:r>
          </w:p>
        </w:tc>
        <w:tc>
          <w:tcPr>
            <w:tcW w:w="671"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1618682,5</w:t>
            </w:r>
          </w:p>
        </w:tc>
        <w:tc>
          <w:tcPr>
            <w:tcW w:w="89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587850,1</w:t>
            </w:r>
          </w:p>
        </w:tc>
      </w:tr>
      <w:tr w:rsidR="00274ED0" w:rsidRPr="000E3D0D" w:rsidTr="00697EA9">
        <w:trPr>
          <w:jc w:val="center"/>
        </w:trPr>
        <w:tc>
          <w:tcPr>
            <w:tcW w:w="1200"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из них</w:t>
            </w:r>
          </w:p>
        </w:tc>
        <w:tc>
          <w:tcPr>
            <w:tcW w:w="745" w:type="pct"/>
            <w:shd w:val="clear" w:color="auto" w:fill="auto"/>
            <w:noWrap/>
            <w:vAlign w:val="bottom"/>
            <w:hideMark/>
          </w:tcPr>
          <w:p w:rsidR="00274ED0" w:rsidRPr="000E3D0D" w:rsidRDefault="00274ED0" w:rsidP="00697EA9">
            <w:pPr>
              <w:spacing w:after="0" w:line="240" w:lineRule="auto"/>
              <w:jc w:val="both"/>
              <w:rPr>
                <w:rFonts w:ascii="Times New Roman" w:hAnsi="Times New Roman" w:cs="Times New Roman"/>
                <w:sz w:val="26"/>
                <w:szCs w:val="26"/>
              </w:rPr>
            </w:pPr>
          </w:p>
        </w:tc>
        <w:tc>
          <w:tcPr>
            <w:tcW w:w="819"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w:t>
            </w:r>
          </w:p>
        </w:tc>
        <w:tc>
          <w:tcPr>
            <w:tcW w:w="671"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w:t>
            </w:r>
          </w:p>
        </w:tc>
        <w:tc>
          <w:tcPr>
            <w:tcW w:w="671"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w:t>
            </w:r>
          </w:p>
        </w:tc>
        <w:tc>
          <w:tcPr>
            <w:tcW w:w="894" w:type="pct"/>
            <w:shd w:val="clear" w:color="auto" w:fill="auto"/>
            <w:vAlign w:val="center"/>
            <w:hideMark/>
          </w:tcPr>
          <w:p w:rsidR="00274ED0" w:rsidRPr="000E3D0D" w:rsidRDefault="00274ED0" w:rsidP="00697EA9">
            <w:pPr>
              <w:spacing w:after="0" w:line="240" w:lineRule="auto"/>
              <w:jc w:val="both"/>
              <w:rPr>
                <w:rFonts w:ascii="Times New Roman" w:hAnsi="Times New Roman" w:cs="Times New Roman"/>
                <w:sz w:val="26"/>
                <w:szCs w:val="26"/>
              </w:rPr>
            </w:pPr>
          </w:p>
        </w:tc>
      </w:tr>
      <w:tr w:rsidR="00274ED0" w:rsidRPr="000E3D0D" w:rsidTr="00697EA9">
        <w:trPr>
          <w:jc w:val="center"/>
        </w:trPr>
        <w:tc>
          <w:tcPr>
            <w:tcW w:w="1200" w:type="pct"/>
            <w:shd w:val="clear" w:color="auto" w:fill="auto"/>
            <w:vAlign w:val="center"/>
            <w:hideMark/>
          </w:tcPr>
          <w:p w:rsidR="00274ED0" w:rsidRPr="000E3D0D" w:rsidRDefault="00274ED0" w:rsidP="00697EA9">
            <w:pPr>
              <w:spacing w:after="0" w:line="240" w:lineRule="auto"/>
              <w:ind w:firstLineChars="20" w:firstLine="52"/>
              <w:jc w:val="both"/>
              <w:rPr>
                <w:rFonts w:ascii="Times New Roman" w:hAnsi="Times New Roman" w:cs="Times New Roman"/>
                <w:sz w:val="26"/>
                <w:szCs w:val="26"/>
              </w:rPr>
            </w:pPr>
            <w:r w:rsidRPr="000E3D0D">
              <w:rPr>
                <w:rFonts w:ascii="Times New Roman" w:hAnsi="Times New Roman" w:cs="Times New Roman"/>
                <w:sz w:val="26"/>
                <w:szCs w:val="26"/>
              </w:rPr>
              <w:t>жилищные</w:t>
            </w:r>
          </w:p>
        </w:tc>
        <w:tc>
          <w:tcPr>
            <w:tcW w:w="745"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398690.8</w:t>
            </w:r>
          </w:p>
        </w:tc>
        <w:tc>
          <w:tcPr>
            <w:tcW w:w="819"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391455.3</w:t>
            </w:r>
          </w:p>
        </w:tc>
        <w:tc>
          <w:tcPr>
            <w:tcW w:w="671"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98.2</w:t>
            </w:r>
          </w:p>
        </w:tc>
        <w:tc>
          <w:tcPr>
            <w:tcW w:w="671"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333329.6</w:t>
            </w:r>
          </w:p>
        </w:tc>
        <w:tc>
          <w:tcPr>
            <w:tcW w:w="894"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65361.2</w:t>
            </w:r>
          </w:p>
        </w:tc>
      </w:tr>
      <w:tr w:rsidR="00274ED0" w:rsidRPr="000E3D0D" w:rsidTr="00697EA9">
        <w:trPr>
          <w:jc w:val="center"/>
        </w:trPr>
        <w:tc>
          <w:tcPr>
            <w:tcW w:w="1200" w:type="pct"/>
            <w:shd w:val="clear" w:color="auto" w:fill="auto"/>
            <w:vAlign w:val="center"/>
            <w:hideMark/>
          </w:tcPr>
          <w:p w:rsidR="00274ED0" w:rsidRPr="000E3D0D" w:rsidRDefault="00274ED0" w:rsidP="00697EA9">
            <w:pPr>
              <w:spacing w:after="0" w:line="240" w:lineRule="auto"/>
              <w:ind w:firstLineChars="20" w:firstLine="52"/>
              <w:jc w:val="both"/>
              <w:rPr>
                <w:rFonts w:ascii="Times New Roman" w:hAnsi="Times New Roman" w:cs="Times New Roman"/>
                <w:sz w:val="26"/>
                <w:szCs w:val="26"/>
              </w:rPr>
            </w:pPr>
            <w:r w:rsidRPr="000E3D0D">
              <w:rPr>
                <w:rFonts w:ascii="Times New Roman" w:hAnsi="Times New Roman" w:cs="Times New Roman"/>
                <w:sz w:val="26"/>
                <w:szCs w:val="26"/>
              </w:rPr>
              <w:t>водоснабжение</w:t>
            </w:r>
          </w:p>
        </w:tc>
        <w:tc>
          <w:tcPr>
            <w:tcW w:w="745"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113661.8</w:t>
            </w:r>
          </w:p>
        </w:tc>
        <w:tc>
          <w:tcPr>
            <w:tcW w:w="819"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100369.1</w:t>
            </w:r>
          </w:p>
        </w:tc>
        <w:tc>
          <w:tcPr>
            <w:tcW w:w="671"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88.3</w:t>
            </w:r>
          </w:p>
        </w:tc>
        <w:tc>
          <w:tcPr>
            <w:tcW w:w="671"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126303.8</w:t>
            </w:r>
          </w:p>
        </w:tc>
        <w:tc>
          <w:tcPr>
            <w:tcW w:w="894"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-12642.0</w:t>
            </w:r>
          </w:p>
        </w:tc>
      </w:tr>
      <w:tr w:rsidR="00274ED0" w:rsidRPr="000E3D0D" w:rsidTr="00697EA9">
        <w:trPr>
          <w:jc w:val="center"/>
        </w:trPr>
        <w:tc>
          <w:tcPr>
            <w:tcW w:w="1200" w:type="pct"/>
            <w:shd w:val="clear" w:color="auto" w:fill="auto"/>
            <w:vAlign w:val="center"/>
            <w:hideMark/>
          </w:tcPr>
          <w:p w:rsidR="00274ED0" w:rsidRPr="000E3D0D" w:rsidRDefault="00274ED0" w:rsidP="00697EA9">
            <w:pPr>
              <w:spacing w:after="0" w:line="240" w:lineRule="auto"/>
              <w:ind w:firstLineChars="20" w:firstLine="52"/>
              <w:jc w:val="both"/>
              <w:rPr>
                <w:rFonts w:ascii="Times New Roman" w:hAnsi="Times New Roman" w:cs="Times New Roman"/>
                <w:sz w:val="26"/>
                <w:szCs w:val="26"/>
              </w:rPr>
            </w:pPr>
            <w:r w:rsidRPr="000E3D0D">
              <w:rPr>
                <w:rFonts w:ascii="Times New Roman" w:hAnsi="Times New Roman" w:cs="Times New Roman"/>
                <w:sz w:val="26"/>
                <w:szCs w:val="26"/>
              </w:rPr>
              <w:t>водоотведение</w:t>
            </w:r>
          </w:p>
        </w:tc>
        <w:tc>
          <w:tcPr>
            <w:tcW w:w="745"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95702.9</w:t>
            </w:r>
          </w:p>
        </w:tc>
        <w:tc>
          <w:tcPr>
            <w:tcW w:w="819"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79760.2</w:t>
            </w:r>
          </w:p>
        </w:tc>
        <w:tc>
          <w:tcPr>
            <w:tcW w:w="671"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83.3</w:t>
            </w:r>
          </w:p>
        </w:tc>
        <w:tc>
          <w:tcPr>
            <w:tcW w:w="671"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116557.2</w:t>
            </w:r>
          </w:p>
        </w:tc>
        <w:tc>
          <w:tcPr>
            <w:tcW w:w="894"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-20854.3</w:t>
            </w:r>
          </w:p>
        </w:tc>
      </w:tr>
      <w:tr w:rsidR="00274ED0" w:rsidRPr="000E3D0D" w:rsidTr="00697EA9">
        <w:trPr>
          <w:jc w:val="center"/>
        </w:trPr>
        <w:tc>
          <w:tcPr>
            <w:tcW w:w="1200" w:type="pct"/>
            <w:shd w:val="clear" w:color="auto" w:fill="auto"/>
            <w:vAlign w:val="center"/>
            <w:hideMark/>
          </w:tcPr>
          <w:p w:rsidR="00274ED0" w:rsidRPr="000E3D0D" w:rsidRDefault="00274ED0" w:rsidP="00697EA9">
            <w:pPr>
              <w:spacing w:after="0" w:line="240" w:lineRule="auto"/>
              <w:ind w:firstLineChars="20" w:firstLine="52"/>
              <w:jc w:val="both"/>
              <w:rPr>
                <w:rFonts w:ascii="Times New Roman" w:hAnsi="Times New Roman" w:cs="Times New Roman"/>
                <w:sz w:val="26"/>
                <w:szCs w:val="26"/>
              </w:rPr>
            </w:pPr>
            <w:r w:rsidRPr="000E3D0D">
              <w:rPr>
                <w:rFonts w:ascii="Times New Roman" w:hAnsi="Times New Roman" w:cs="Times New Roman"/>
                <w:sz w:val="26"/>
                <w:szCs w:val="26"/>
              </w:rPr>
              <w:t>теплоснабжение</w:t>
            </w:r>
          </w:p>
        </w:tc>
        <w:tc>
          <w:tcPr>
            <w:tcW w:w="745"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742132.9</w:t>
            </w:r>
          </w:p>
        </w:tc>
        <w:tc>
          <w:tcPr>
            <w:tcW w:w="819"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493142.1</w:t>
            </w:r>
          </w:p>
        </w:tc>
        <w:tc>
          <w:tcPr>
            <w:tcW w:w="671"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66.4</w:t>
            </w:r>
          </w:p>
        </w:tc>
        <w:tc>
          <w:tcPr>
            <w:tcW w:w="671"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953881.1</w:t>
            </w:r>
          </w:p>
        </w:tc>
        <w:tc>
          <w:tcPr>
            <w:tcW w:w="894"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-211748.2</w:t>
            </w:r>
          </w:p>
        </w:tc>
      </w:tr>
      <w:tr w:rsidR="00274ED0" w:rsidRPr="000E3D0D" w:rsidTr="00697EA9">
        <w:trPr>
          <w:jc w:val="center"/>
        </w:trPr>
        <w:tc>
          <w:tcPr>
            <w:tcW w:w="1200" w:type="pct"/>
            <w:shd w:val="clear" w:color="auto" w:fill="auto"/>
            <w:vAlign w:val="center"/>
            <w:hideMark/>
          </w:tcPr>
          <w:p w:rsidR="00274ED0" w:rsidRPr="000E3D0D" w:rsidRDefault="00274ED0" w:rsidP="00697EA9">
            <w:pPr>
              <w:spacing w:after="0" w:line="240" w:lineRule="auto"/>
              <w:ind w:firstLineChars="20" w:firstLine="52"/>
              <w:jc w:val="both"/>
              <w:rPr>
                <w:rFonts w:ascii="Times New Roman" w:hAnsi="Times New Roman" w:cs="Times New Roman"/>
                <w:sz w:val="26"/>
                <w:szCs w:val="26"/>
              </w:rPr>
            </w:pPr>
            <w:r w:rsidRPr="000E3D0D">
              <w:rPr>
                <w:rFonts w:ascii="Times New Roman" w:hAnsi="Times New Roman" w:cs="Times New Roman"/>
                <w:sz w:val="26"/>
                <w:szCs w:val="26"/>
              </w:rPr>
              <w:t>электроснабжение</w:t>
            </w:r>
          </w:p>
        </w:tc>
        <w:tc>
          <w:tcPr>
            <w:tcW w:w="745"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847357.6</w:t>
            </w:r>
          </w:p>
        </w:tc>
        <w:tc>
          <w:tcPr>
            <w:tcW w:w="819"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209419.9</w:t>
            </w:r>
          </w:p>
        </w:tc>
        <w:tc>
          <w:tcPr>
            <w:tcW w:w="671"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24.7</w:t>
            </w:r>
          </w:p>
        </w:tc>
        <w:tc>
          <w:tcPr>
            <w:tcW w:w="671"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894" w:type="pct"/>
            <w:shd w:val="clear" w:color="auto" w:fill="auto"/>
            <w:vAlign w:val="bottom"/>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847357.6</w:t>
            </w:r>
          </w:p>
        </w:tc>
      </w:tr>
    </w:tbl>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pStyle w:val="aff0"/>
        <w:spacing w:before="0" w:after="0"/>
        <w:ind w:firstLine="709"/>
        <w:jc w:val="both"/>
        <w:rPr>
          <w:b w:val="0"/>
          <w:bCs w:val="0"/>
          <w:sz w:val="26"/>
          <w:szCs w:val="26"/>
        </w:rPr>
      </w:pPr>
      <w:bookmarkStart w:id="71" w:name="_Ref470350155"/>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18</w:t>
      </w:r>
      <w:r w:rsidR="0059683B" w:rsidRPr="000E3D0D">
        <w:rPr>
          <w:sz w:val="26"/>
          <w:szCs w:val="26"/>
        </w:rPr>
        <w:fldChar w:fldCharType="end"/>
      </w:r>
      <w:bookmarkEnd w:id="71"/>
      <w:r w:rsidRPr="000E3D0D">
        <w:rPr>
          <w:b w:val="0"/>
          <w:bCs w:val="0"/>
          <w:sz w:val="26"/>
          <w:szCs w:val="26"/>
        </w:rPr>
        <w:t>. Стоимость и нормативы предоставления отдельных видов жилищно-коммунальных услуг в 2016 г. (рублей)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7"/>
        <w:gridCol w:w="1382"/>
        <w:gridCol w:w="1631"/>
        <w:gridCol w:w="1960"/>
        <w:gridCol w:w="1780"/>
      </w:tblGrid>
      <w:tr w:rsidR="00274ED0" w:rsidRPr="000E3D0D" w:rsidTr="00697EA9">
        <w:trPr>
          <w:tblHeader/>
          <w:jc w:val="center"/>
        </w:trPr>
        <w:tc>
          <w:tcPr>
            <w:tcW w:w="1472" w:type="pct"/>
            <w:vMerge w:val="restart"/>
            <w:vAlign w:val="center"/>
          </w:tcPr>
          <w:p w:rsidR="00274ED0" w:rsidRPr="000E3D0D" w:rsidRDefault="00274ED0" w:rsidP="00697EA9">
            <w:pPr>
              <w:pStyle w:val="ac"/>
              <w:spacing w:after="0"/>
              <w:jc w:val="both"/>
              <w:rPr>
                <w:sz w:val="26"/>
                <w:szCs w:val="26"/>
              </w:rPr>
            </w:pPr>
            <w:r w:rsidRPr="000E3D0D">
              <w:rPr>
                <w:sz w:val="26"/>
                <w:szCs w:val="26"/>
              </w:rPr>
              <w:t>Виды услуг</w:t>
            </w:r>
          </w:p>
        </w:tc>
        <w:tc>
          <w:tcPr>
            <w:tcW w:w="1574" w:type="pct"/>
            <w:gridSpan w:val="2"/>
            <w:vAlign w:val="center"/>
          </w:tcPr>
          <w:p w:rsidR="00274ED0" w:rsidRPr="000E3D0D" w:rsidRDefault="00274ED0" w:rsidP="00697EA9">
            <w:pPr>
              <w:pStyle w:val="ac"/>
              <w:spacing w:after="0"/>
              <w:jc w:val="both"/>
              <w:rPr>
                <w:sz w:val="26"/>
                <w:szCs w:val="26"/>
              </w:rPr>
            </w:pPr>
            <w:r w:rsidRPr="000E3D0D">
              <w:rPr>
                <w:sz w:val="26"/>
                <w:szCs w:val="26"/>
              </w:rPr>
              <w:t xml:space="preserve">Стоимость ЖКУ в расчете </w:t>
            </w:r>
            <w:proofErr w:type="gramStart"/>
            <w:r w:rsidRPr="000E3D0D">
              <w:rPr>
                <w:sz w:val="26"/>
                <w:szCs w:val="26"/>
              </w:rPr>
              <w:t>на</w:t>
            </w:r>
            <w:proofErr w:type="gramEnd"/>
            <w:r w:rsidRPr="000E3D0D">
              <w:rPr>
                <w:sz w:val="26"/>
                <w:szCs w:val="26"/>
              </w:rPr>
              <w:t>:</w:t>
            </w:r>
          </w:p>
        </w:tc>
        <w:tc>
          <w:tcPr>
            <w:tcW w:w="1954" w:type="pct"/>
            <w:gridSpan w:val="2"/>
            <w:vAlign w:val="center"/>
          </w:tcPr>
          <w:p w:rsidR="00274ED0" w:rsidRPr="000E3D0D" w:rsidRDefault="00274ED0" w:rsidP="00697EA9">
            <w:pPr>
              <w:pStyle w:val="ac"/>
              <w:spacing w:after="0"/>
              <w:jc w:val="both"/>
              <w:rPr>
                <w:sz w:val="26"/>
                <w:szCs w:val="26"/>
              </w:rPr>
            </w:pPr>
            <w:r w:rsidRPr="000E3D0D">
              <w:rPr>
                <w:sz w:val="26"/>
                <w:szCs w:val="26"/>
              </w:rPr>
              <w:t xml:space="preserve">Уровень возмещения населением затрат за предоставление услуги </w:t>
            </w:r>
            <w:proofErr w:type="gramStart"/>
            <w:r w:rsidRPr="000E3D0D">
              <w:rPr>
                <w:sz w:val="26"/>
                <w:szCs w:val="26"/>
              </w:rPr>
              <w:t>в</w:t>
            </w:r>
            <w:proofErr w:type="gramEnd"/>
            <w:r w:rsidRPr="000E3D0D">
              <w:rPr>
                <w:sz w:val="26"/>
                <w:szCs w:val="26"/>
              </w:rPr>
              <w:t xml:space="preserve"> % от ее стоимости</w:t>
            </w:r>
          </w:p>
        </w:tc>
      </w:tr>
      <w:tr w:rsidR="00274ED0" w:rsidRPr="000E3D0D" w:rsidTr="00697EA9">
        <w:trPr>
          <w:tblHeader/>
          <w:jc w:val="center"/>
        </w:trPr>
        <w:tc>
          <w:tcPr>
            <w:tcW w:w="1472" w:type="pct"/>
            <w:vMerge/>
            <w:vAlign w:val="center"/>
          </w:tcPr>
          <w:p w:rsidR="00274ED0" w:rsidRPr="000E3D0D" w:rsidRDefault="00274ED0" w:rsidP="00697EA9">
            <w:pPr>
              <w:pStyle w:val="ac"/>
              <w:spacing w:after="0"/>
              <w:jc w:val="both"/>
              <w:rPr>
                <w:sz w:val="26"/>
                <w:szCs w:val="26"/>
              </w:rPr>
            </w:pPr>
          </w:p>
        </w:tc>
        <w:tc>
          <w:tcPr>
            <w:tcW w:w="722" w:type="pct"/>
            <w:vAlign w:val="center"/>
          </w:tcPr>
          <w:p w:rsidR="00274ED0" w:rsidRPr="000E3D0D" w:rsidRDefault="00274ED0" w:rsidP="00697EA9">
            <w:pPr>
              <w:pStyle w:val="ac"/>
              <w:spacing w:after="0"/>
              <w:jc w:val="both"/>
              <w:rPr>
                <w:sz w:val="26"/>
                <w:szCs w:val="26"/>
              </w:rPr>
            </w:pPr>
            <w:r w:rsidRPr="000E3D0D">
              <w:rPr>
                <w:sz w:val="26"/>
                <w:szCs w:val="26"/>
              </w:rPr>
              <w:t>1 человека в месяц</w:t>
            </w:r>
          </w:p>
        </w:tc>
        <w:tc>
          <w:tcPr>
            <w:tcW w:w="852" w:type="pct"/>
            <w:vAlign w:val="center"/>
          </w:tcPr>
          <w:p w:rsidR="00274ED0" w:rsidRPr="000E3D0D" w:rsidRDefault="00274ED0" w:rsidP="00697EA9">
            <w:pPr>
              <w:pStyle w:val="ac"/>
              <w:spacing w:after="0"/>
              <w:jc w:val="both"/>
              <w:rPr>
                <w:sz w:val="26"/>
                <w:szCs w:val="26"/>
              </w:rPr>
            </w:pPr>
            <w:r w:rsidRPr="000E3D0D">
              <w:rPr>
                <w:sz w:val="26"/>
                <w:szCs w:val="26"/>
              </w:rPr>
              <w:t xml:space="preserve">1 </w:t>
            </w:r>
            <w:proofErr w:type="spellStart"/>
            <w:r w:rsidRPr="000E3D0D">
              <w:rPr>
                <w:sz w:val="26"/>
                <w:szCs w:val="26"/>
              </w:rPr>
              <w:t>кв</w:t>
            </w:r>
            <w:proofErr w:type="gramStart"/>
            <w:r w:rsidRPr="000E3D0D">
              <w:rPr>
                <w:sz w:val="26"/>
                <w:szCs w:val="26"/>
              </w:rPr>
              <w:t>.м</w:t>
            </w:r>
            <w:proofErr w:type="spellEnd"/>
            <w:proofErr w:type="gramEnd"/>
            <w:r w:rsidRPr="000E3D0D">
              <w:rPr>
                <w:sz w:val="26"/>
                <w:szCs w:val="26"/>
              </w:rPr>
              <w:t xml:space="preserve"> жилой площади</w:t>
            </w:r>
          </w:p>
        </w:tc>
        <w:tc>
          <w:tcPr>
            <w:tcW w:w="1024" w:type="pct"/>
            <w:vAlign w:val="center"/>
          </w:tcPr>
          <w:p w:rsidR="00274ED0" w:rsidRPr="000E3D0D" w:rsidRDefault="00274ED0" w:rsidP="00697EA9">
            <w:pPr>
              <w:pStyle w:val="ac"/>
              <w:spacing w:after="0"/>
              <w:jc w:val="both"/>
              <w:rPr>
                <w:sz w:val="26"/>
                <w:szCs w:val="26"/>
              </w:rPr>
            </w:pPr>
            <w:proofErr w:type="gramStart"/>
            <w:r w:rsidRPr="000E3D0D">
              <w:rPr>
                <w:sz w:val="26"/>
                <w:szCs w:val="26"/>
              </w:rPr>
              <w:t>установленный</w:t>
            </w:r>
            <w:proofErr w:type="gramEnd"/>
          </w:p>
        </w:tc>
        <w:tc>
          <w:tcPr>
            <w:tcW w:w="929" w:type="pct"/>
            <w:vAlign w:val="center"/>
          </w:tcPr>
          <w:p w:rsidR="00274ED0" w:rsidRPr="000E3D0D" w:rsidRDefault="00274ED0" w:rsidP="00697EA9">
            <w:pPr>
              <w:pStyle w:val="ac"/>
              <w:spacing w:after="0"/>
              <w:jc w:val="both"/>
              <w:rPr>
                <w:sz w:val="26"/>
                <w:szCs w:val="26"/>
              </w:rPr>
            </w:pPr>
            <w:r w:rsidRPr="000E3D0D">
              <w:rPr>
                <w:sz w:val="26"/>
                <w:szCs w:val="26"/>
              </w:rPr>
              <w:t>Фактический</w:t>
            </w:r>
          </w:p>
        </w:tc>
      </w:tr>
      <w:tr w:rsidR="00274ED0" w:rsidRPr="000E3D0D" w:rsidTr="00697EA9">
        <w:trPr>
          <w:jc w:val="center"/>
        </w:trPr>
        <w:tc>
          <w:tcPr>
            <w:tcW w:w="1472" w:type="pct"/>
            <w:vAlign w:val="center"/>
          </w:tcPr>
          <w:p w:rsidR="00274ED0" w:rsidRPr="000E3D0D" w:rsidRDefault="00274ED0" w:rsidP="00697EA9">
            <w:pPr>
              <w:pStyle w:val="ac"/>
              <w:spacing w:after="0"/>
              <w:jc w:val="both"/>
              <w:rPr>
                <w:sz w:val="26"/>
                <w:szCs w:val="26"/>
                <w:lang w:val="en-US"/>
              </w:rPr>
            </w:pPr>
            <w:r w:rsidRPr="000E3D0D">
              <w:rPr>
                <w:sz w:val="26"/>
                <w:szCs w:val="26"/>
              </w:rPr>
              <w:t>Всего</w:t>
            </w:r>
          </w:p>
        </w:tc>
        <w:tc>
          <w:tcPr>
            <w:tcW w:w="722" w:type="pct"/>
            <w:vAlign w:val="center"/>
          </w:tcPr>
          <w:p w:rsidR="00274ED0" w:rsidRPr="000E3D0D" w:rsidRDefault="00274ED0" w:rsidP="00697EA9">
            <w:pPr>
              <w:pStyle w:val="ac"/>
              <w:spacing w:after="0"/>
              <w:jc w:val="both"/>
              <w:rPr>
                <w:sz w:val="26"/>
                <w:szCs w:val="26"/>
              </w:rPr>
            </w:pPr>
            <w:r w:rsidRPr="000E3D0D">
              <w:rPr>
                <w:sz w:val="26"/>
                <w:szCs w:val="26"/>
                <w:lang w:val="en-US"/>
              </w:rPr>
              <w:t>1</w:t>
            </w:r>
            <w:r w:rsidRPr="000E3D0D">
              <w:rPr>
                <w:sz w:val="26"/>
                <w:szCs w:val="26"/>
              </w:rPr>
              <w:t>439,05</w:t>
            </w:r>
          </w:p>
        </w:tc>
        <w:tc>
          <w:tcPr>
            <w:tcW w:w="852" w:type="pct"/>
            <w:vAlign w:val="center"/>
          </w:tcPr>
          <w:p w:rsidR="00274ED0" w:rsidRPr="000E3D0D" w:rsidRDefault="00274ED0" w:rsidP="00697EA9">
            <w:pPr>
              <w:pStyle w:val="ac"/>
              <w:spacing w:after="0"/>
              <w:jc w:val="both"/>
              <w:rPr>
                <w:sz w:val="26"/>
                <w:szCs w:val="26"/>
              </w:rPr>
            </w:pPr>
            <w:r w:rsidRPr="000E3D0D">
              <w:rPr>
                <w:sz w:val="26"/>
                <w:szCs w:val="26"/>
                <w:lang w:val="en-US"/>
              </w:rPr>
              <w:t>7</w:t>
            </w:r>
            <w:r w:rsidRPr="000E3D0D">
              <w:rPr>
                <w:sz w:val="26"/>
                <w:szCs w:val="26"/>
              </w:rPr>
              <w:t>9,95</w:t>
            </w:r>
          </w:p>
        </w:tc>
        <w:tc>
          <w:tcPr>
            <w:tcW w:w="1024" w:type="pct"/>
            <w:vAlign w:val="center"/>
          </w:tcPr>
          <w:p w:rsidR="00274ED0" w:rsidRPr="000E3D0D" w:rsidRDefault="00274ED0" w:rsidP="00697EA9">
            <w:pPr>
              <w:pStyle w:val="ac"/>
              <w:spacing w:after="0"/>
              <w:jc w:val="both"/>
              <w:rPr>
                <w:sz w:val="26"/>
                <w:szCs w:val="26"/>
                <w:lang w:val="en-US"/>
              </w:rPr>
            </w:pPr>
            <w:r w:rsidRPr="000E3D0D">
              <w:rPr>
                <w:sz w:val="26"/>
                <w:szCs w:val="26"/>
                <w:lang w:val="en-US"/>
              </w:rPr>
              <w:t>100,0</w:t>
            </w:r>
          </w:p>
        </w:tc>
        <w:tc>
          <w:tcPr>
            <w:tcW w:w="929" w:type="pct"/>
            <w:vAlign w:val="center"/>
          </w:tcPr>
          <w:p w:rsidR="00274ED0" w:rsidRPr="000E3D0D" w:rsidRDefault="00274ED0" w:rsidP="00697EA9">
            <w:pPr>
              <w:pStyle w:val="ac"/>
              <w:spacing w:after="0"/>
              <w:jc w:val="both"/>
              <w:rPr>
                <w:sz w:val="26"/>
                <w:szCs w:val="26"/>
              </w:rPr>
            </w:pPr>
            <w:r w:rsidRPr="000E3D0D">
              <w:rPr>
                <w:sz w:val="26"/>
                <w:szCs w:val="26"/>
                <w:lang w:val="en-US"/>
              </w:rPr>
              <w:t>9</w:t>
            </w:r>
            <w:r w:rsidRPr="000E3D0D">
              <w:rPr>
                <w:sz w:val="26"/>
                <w:szCs w:val="26"/>
              </w:rPr>
              <w:t>3,5</w:t>
            </w:r>
          </w:p>
        </w:tc>
      </w:tr>
      <w:tr w:rsidR="00274ED0" w:rsidRPr="000E3D0D" w:rsidTr="00697EA9">
        <w:trPr>
          <w:jc w:val="center"/>
        </w:trPr>
        <w:tc>
          <w:tcPr>
            <w:tcW w:w="1472" w:type="pct"/>
            <w:vAlign w:val="center"/>
          </w:tcPr>
          <w:p w:rsidR="00274ED0" w:rsidRPr="000E3D0D" w:rsidRDefault="00274ED0" w:rsidP="00697EA9">
            <w:pPr>
              <w:pStyle w:val="ac"/>
              <w:spacing w:after="0"/>
              <w:jc w:val="both"/>
              <w:rPr>
                <w:sz w:val="26"/>
                <w:szCs w:val="26"/>
              </w:rPr>
            </w:pPr>
            <w:r w:rsidRPr="000E3D0D">
              <w:rPr>
                <w:sz w:val="26"/>
                <w:szCs w:val="26"/>
              </w:rPr>
              <w:t>из них</w:t>
            </w:r>
          </w:p>
        </w:tc>
        <w:tc>
          <w:tcPr>
            <w:tcW w:w="722" w:type="pct"/>
            <w:vAlign w:val="center"/>
          </w:tcPr>
          <w:p w:rsidR="00274ED0" w:rsidRPr="000E3D0D" w:rsidRDefault="00274ED0" w:rsidP="00697EA9">
            <w:pPr>
              <w:pStyle w:val="ac"/>
              <w:spacing w:after="0"/>
              <w:jc w:val="both"/>
              <w:rPr>
                <w:sz w:val="26"/>
                <w:szCs w:val="26"/>
              </w:rPr>
            </w:pPr>
          </w:p>
        </w:tc>
        <w:tc>
          <w:tcPr>
            <w:tcW w:w="852" w:type="pct"/>
            <w:vAlign w:val="center"/>
          </w:tcPr>
          <w:p w:rsidR="00274ED0" w:rsidRPr="000E3D0D" w:rsidRDefault="00274ED0" w:rsidP="00697EA9">
            <w:pPr>
              <w:pStyle w:val="ac"/>
              <w:spacing w:after="0"/>
              <w:jc w:val="both"/>
              <w:rPr>
                <w:sz w:val="26"/>
                <w:szCs w:val="26"/>
              </w:rPr>
            </w:pPr>
          </w:p>
        </w:tc>
        <w:tc>
          <w:tcPr>
            <w:tcW w:w="1024" w:type="pct"/>
            <w:vAlign w:val="center"/>
          </w:tcPr>
          <w:p w:rsidR="00274ED0" w:rsidRPr="000E3D0D" w:rsidRDefault="00274ED0" w:rsidP="00697EA9">
            <w:pPr>
              <w:pStyle w:val="ac"/>
              <w:spacing w:after="0"/>
              <w:jc w:val="both"/>
              <w:rPr>
                <w:sz w:val="26"/>
                <w:szCs w:val="26"/>
                <w:lang w:val="en-US"/>
              </w:rPr>
            </w:pPr>
          </w:p>
        </w:tc>
        <w:tc>
          <w:tcPr>
            <w:tcW w:w="929" w:type="pct"/>
            <w:vAlign w:val="center"/>
          </w:tcPr>
          <w:p w:rsidR="00274ED0" w:rsidRPr="000E3D0D" w:rsidRDefault="00274ED0" w:rsidP="00697EA9">
            <w:pPr>
              <w:pStyle w:val="ac"/>
              <w:spacing w:after="0"/>
              <w:jc w:val="both"/>
              <w:rPr>
                <w:sz w:val="26"/>
                <w:szCs w:val="26"/>
              </w:rPr>
            </w:pPr>
          </w:p>
        </w:tc>
      </w:tr>
      <w:tr w:rsidR="00274ED0" w:rsidRPr="000E3D0D" w:rsidTr="00697EA9">
        <w:trPr>
          <w:jc w:val="center"/>
        </w:trPr>
        <w:tc>
          <w:tcPr>
            <w:tcW w:w="1472"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жилищные</w:t>
            </w:r>
          </w:p>
        </w:tc>
        <w:tc>
          <w:tcPr>
            <w:tcW w:w="722" w:type="pct"/>
            <w:vAlign w:val="center"/>
          </w:tcPr>
          <w:p w:rsidR="00274ED0" w:rsidRPr="000E3D0D" w:rsidRDefault="00274ED0" w:rsidP="00697EA9">
            <w:pPr>
              <w:pStyle w:val="ac"/>
              <w:spacing w:after="0"/>
              <w:jc w:val="both"/>
              <w:rPr>
                <w:sz w:val="26"/>
                <w:szCs w:val="26"/>
              </w:rPr>
            </w:pPr>
            <w:r w:rsidRPr="000E3D0D">
              <w:rPr>
                <w:sz w:val="26"/>
                <w:szCs w:val="26"/>
                <w:lang w:val="en-US"/>
              </w:rPr>
              <w:t>2</w:t>
            </w:r>
            <w:r w:rsidRPr="000E3D0D">
              <w:rPr>
                <w:sz w:val="26"/>
                <w:szCs w:val="26"/>
              </w:rPr>
              <w:t>94,18</w:t>
            </w:r>
          </w:p>
        </w:tc>
        <w:tc>
          <w:tcPr>
            <w:tcW w:w="852" w:type="pct"/>
            <w:vAlign w:val="center"/>
          </w:tcPr>
          <w:p w:rsidR="00274ED0" w:rsidRPr="000E3D0D" w:rsidRDefault="00274ED0" w:rsidP="00697EA9">
            <w:pPr>
              <w:pStyle w:val="ac"/>
              <w:spacing w:after="0"/>
              <w:jc w:val="both"/>
              <w:rPr>
                <w:sz w:val="26"/>
                <w:szCs w:val="26"/>
              </w:rPr>
            </w:pPr>
            <w:r w:rsidRPr="000E3D0D">
              <w:rPr>
                <w:sz w:val="26"/>
                <w:szCs w:val="26"/>
                <w:lang w:val="en-US"/>
              </w:rPr>
              <w:t>1</w:t>
            </w:r>
            <w:r w:rsidRPr="000E3D0D">
              <w:rPr>
                <w:sz w:val="26"/>
                <w:szCs w:val="26"/>
              </w:rPr>
              <w:t>6,35</w:t>
            </w:r>
          </w:p>
        </w:tc>
        <w:tc>
          <w:tcPr>
            <w:tcW w:w="1024" w:type="pct"/>
            <w:vAlign w:val="center"/>
          </w:tcPr>
          <w:p w:rsidR="00274ED0" w:rsidRPr="000E3D0D" w:rsidRDefault="00274ED0" w:rsidP="00697EA9">
            <w:pPr>
              <w:pStyle w:val="ac"/>
              <w:spacing w:after="0"/>
              <w:jc w:val="both"/>
              <w:rPr>
                <w:sz w:val="26"/>
                <w:szCs w:val="26"/>
                <w:lang w:val="en-US"/>
              </w:rPr>
            </w:pPr>
            <w:r w:rsidRPr="000E3D0D">
              <w:rPr>
                <w:sz w:val="26"/>
                <w:szCs w:val="26"/>
                <w:lang w:val="en-US"/>
              </w:rPr>
              <w:t>100,0</w:t>
            </w:r>
          </w:p>
        </w:tc>
        <w:tc>
          <w:tcPr>
            <w:tcW w:w="929" w:type="pct"/>
            <w:vAlign w:val="center"/>
          </w:tcPr>
          <w:p w:rsidR="00274ED0" w:rsidRPr="000E3D0D" w:rsidRDefault="00274ED0" w:rsidP="00697EA9">
            <w:pPr>
              <w:pStyle w:val="ac"/>
              <w:spacing w:after="0"/>
              <w:jc w:val="both"/>
              <w:rPr>
                <w:sz w:val="26"/>
                <w:szCs w:val="26"/>
              </w:rPr>
            </w:pPr>
            <w:r w:rsidRPr="000E3D0D">
              <w:rPr>
                <w:sz w:val="26"/>
                <w:szCs w:val="26"/>
              </w:rPr>
              <w:t>93,4</w:t>
            </w:r>
          </w:p>
        </w:tc>
      </w:tr>
      <w:tr w:rsidR="00274ED0" w:rsidRPr="000E3D0D" w:rsidTr="00697EA9">
        <w:trPr>
          <w:jc w:val="center"/>
        </w:trPr>
        <w:tc>
          <w:tcPr>
            <w:tcW w:w="1472" w:type="pct"/>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водоснабжение</w:t>
            </w:r>
          </w:p>
        </w:tc>
        <w:tc>
          <w:tcPr>
            <w:tcW w:w="722" w:type="pct"/>
            <w:vAlign w:val="bottom"/>
          </w:tcPr>
          <w:p w:rsidR="00274ED0" w:rsidRPr="000E3D0D" w:rsidRDefault="00274ED0" w:rsidP="00697EA9">
            <w:pPr>
              <w:pStyle w:val="ac"/>
              <w:spacing w:after="0"/>
              <w:jc w:val="both"/>
              <w:rPr>
                <w:sz w:val="26"/>
                <w:szCs w:val="26"/>
              </w:rPr>
            </w:pPr>
            <w:r w:rsidRPr="000E3D0D">
              <w:rPr>
                <w:sz w:val="26"/>
                <w:szCs w:val="26"/>
              </w:rPr>
              <w:t>92.52</w:t>
            </w:r>
          </w:p>
        </w:tc>
        <w:tc>
          <w:tcPr>
            <w:tcW w:w="852" w:type="pct"/>
            <w:vAlign w:val="bottom"/>
          </w:tcPr>
          <w:p w:rsidR="00274ED0" w:rsidRPr="000E3D0D" w:rsidRDefault="00274ED0" w:rsidP="00697EA9">
            <w:pPr>
              <w:pStyle w:val="ac"/>
              <w:spacing w:after="0"/>
              <w:jc w:val="both"/>
              <w:rPr>
                <w:sz w:val="26"/>
                <w:szCs w:val="26"/>
              </w:rPr>
            </w:pPr>
            <w:r w:rsidRPr="000E3D0D">
              <w:rPr>
                <w:sz w:val="26"/>
                <w:szCs w:val="26"/>
              </w:rPr>
              <w:t>5.14</w:t>
            </w:r>
          </w:p>
        </w:tc>
        <w:tc>
          <w:tcPr>
            <w:tcW w:w="1024" w:type="pct"/>
            <w:vAlign w:val="bottom"/>
          </w:tcPr>
          <w:p w:rsidR="00274ED0" w:rsidRPr="000E3D0D" w:rsidRDefault="00274ED0" w:rsidP="00697EA9">
            <w:pPr>
              <w:pStyle w:val="ac"/>
              <w:spacing w:after="0"/>
              <w:jc w:val="both"/>
              <w:rPr>
                <w:sz w:val="26"/>
                <w:szCs w:val="26"/>
              </w:rPr>
            </w:pPr>
            <w:r w:rsidRPr="000E3D0D">
              <w:rPr>
                <w:sz w:val="26"/>
                <w:szCs w:val="26"/>
              </w:rPr>
              <w:t>100</w:t>
            </w:r>
          </w:p>
        </w:tc>
        <w:tc>
          <w:tcPr>
            <w:tcW w:w="929" w:type="pct"/>
            <w:vAlign w:val="bottom"/>
          </w:tcPr>
          <w:p w:rsidR="00274ED0" w:rsidRPr="000E3D0D" w:rsidRDefault="00274ED0" w:rsidP="00697EA9">
            <w:pPr>
              <w:pStyle w:val="ac"/>
              <w:spacing w:after="0"/>
              <w:jc w:val="both"/>
              <w:rPr>
                <w:sz w:val="26"/>
                <w:szCs w:val="26"/>
              </w:rPr>
            </w:pPr>
            <w:r w:rsidRPr="000E3D0D">
              <w:rPr>
                <w:sz w:val="26"/>
                <w:szCs w:val="26"/>
              </w:rPr>
              <w:t>90.1</w:t>
            </w:r>
          </w:p>
        </w:tc>
      </w:tr>
      <w:tr w:rsidR="00274ED0" w:rsidRPr="000E3D0D" w:rsidTr="00697EA9">
        <w:trPr>
          <w:jc w:val="center"/>
        </w:trPr>
        <w:tc>
          <w:tcPr>
            <w:tcW w:w="1472" w:type="pct"/>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водоотведение</w:t>
            </w:r>
          </w:p>
        </w:tc>
        <w:tc>
          <w:tcPr>
            <w:tcW w:w="722" w:type="pct"/>
            <w:vAlign w:val="bottom"/>
          </w:tcPr>
          <w:p w:rsidR="00274ED0" w:rsidRPr="000E3D0D" w:rsidRDefault="00274ED0" w:rsidP="00697EA9">
            <w:pPr>
              <w:pStyle w:val="ac"/>
              <w:spacing w:after="0"/>
              <w:jc w:val="both"/>
              <w:rPr>
                <w:sz w:val="26"/>
                <w:szCs w:val="26"/>
              </w:rPr>
            </w:pPr>
            <w:r w:rsidRPr="000E3D0D">
              <w:rPr>
                <w:sz w:val="26"/>
                <w:szCs w:val="26"/>
              </w:rPr>
              <w:t>90.63</w:t>
            </w:r>
          </w:p>
        </w:tc>
        <w:tc>
          <w:tcPr>
            <w:tcW w:w="852" w:type="pct"/>
            <w:vAlign w:val="bottom"/>
          </w:tcPr>
          <w:p w:rsidR="00274ED0" w:rsidRPr="000E3D0D" w:rsidRDefault="00274ED0" w:rsidP="00697EA9">
            <w:pPr>
              <w:pStyle w:val="ac"/>
              <w:spacing w:after="0"/>
              <w:jc w:val="both"/>
              <w:rPr>
                <w:sz w:val="26"/>
                <w:szCs w:val="26"/>
              </w:rPr>
            </w:pPr>
            <w:r w:rsidRPr="000E3D0D">
              <w:rPr>
                <w:sz w:val="26"/>
                <w:szCs w:val="26"/>
              </w:rPr>
              <w:t>5.04</w:t>
            </w:r>
          </w:p>
        </w:tc>
        <w:tc>
          <w:tcPr>
            <w:tcW w:w="1024" w:type="pct"/>
            <w:vAlign w:val="bottom"/>
          </w:tcPr>
          <w:p w:rsidR="00274ED0" w:rsidRPr="000E3D0D" w:rsidRDefault="00274ED0" w:rsidP="00697EA9">
            <w:pPr>
              <w:pStyle w:val="ac"/>
              <w:spacing w:after="0"/>
              <w:jc w:val="both"/>
              <w:rPr>
                <w:sz w:val="26"/>
                <w:szCs w:val="26"/>
              </w:rPr>
            </w:pPr>
            <w:r w:rsidRPr="000E3D0D">
              <w:rPr>
                <w:sz w:val="26"/>
                <w:szCs w:val="26"/>
              </w:rPr>
              <w:t>100</w:t>
            </w:r>
          </w:p>
        </w:tc>
        <w:tc>
          <w:tcPr>
            <w:tcW w:w="929" w:type="pct"/>
            <w:vAlign w:val="bottom"/>
          </w:tcPr>
          <w:p w:rsidR="00274ED0" w:rsidRPr="000E3D0D" w:rsidRDefault="00274ED0" w:rsidP="00697EA9">
            <w:pPr>
              <w:pStyle w:val="ac"/>
              <w:spacing w:after="0"/>
              <w:jc w:val="both"/>
              <w:rPr>
                <w:sz w:val="26"/>
                <w:szCs w:val="26"/>
              </w:rPr>
            </w:pPr>
            <w:r w:rsidRPr="000E3D0D">
              <w:rPr>
                <w:sz w:val="26"/>
                <w:szCs w:val="26"/>
              </w:rPr>
              <w:t>89.1</w:t>
            </w:r>
          </w:p>
        </w:tc>
      </w:tr>
      <w:tr w:rsidR="00274ED0" w:rsidRPr="000E3D0D" w:rsidTr="00697EA9">
        <w:trPr>
          <w:jc w:val="center"/>
        </w:trPr>
        <w:tc>
          <w:tcPr>
            <w:tcW w:w="1472" w:type="pct"/>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отопление</w:t>
            </w:r>
          </w:p>
        </w:tc>
        <w:tc>
          <w:tcPr>
            <w:tcW w:w="722" w:type="pct"/>
            <w:vAlign w:val="bottom"/>
          </w:tcPr>
          <w:p w:rsidR="00274ED0" w:rsidRPr="000E3D0D" w:rsidRDefault="00274ED0" w:rsidP="00697EA9">
            <w:pPr>
              <w:pStyle w:val="ac"/>
              <w:spacing w:after="0"/>
              <w:jc w:val="both"/>
              <w:rPr>
                <w:sz w:val="26"/>
                <w:szCs w:val="26"/>
              </w:rPr>
            </w:pPr>
            <w:r w:rsidRPr="000E3D0D">
              <w:rPr>
                <w:sz w:val="26"/>
                <w:szCs w:val="26"/>
              </w:rPr>
              <w:t>573.87</w:t>
            </w:r>
          </w:p>
        </w:tc>
        <w:tc>
          <w:tcPr>
            <w:tcW w:w="852" w:type="pct"/>
            <w:vAlign w:val="bottom"/>
          </w:tcPr>
          <w:p w:rsidR="00274ED0" w:rsidRPr="000E3D0D" w:rsidRDefault="00274ED0" w:rsidP="00697EA9">
            <w:pPr>
              <w:pStyle w:val="ac"/>
              <w:spacing w:after="0"/>
              <w:jc w:val="both"/>
              <w:rPr>
                <w:sz w:val="26"/>
                <w:szCs w:val="26"/>
              </w:rPr>
            </w:pPr>
            <w:r w:rsidRPr="000E3D0D">
              <w:rPr>
                <w:sz w:val="26"/>
                <w:szCs w:val="26"/>
              </w:rPr>
              <w:t>31.88</w:t>
            </w:r>
          </w:p>
        </w:tc>
        <w:tc>
          <w:tcPr>
            <w:tcW w:w="1024" w:type="pct"/>
            <w:vAlign w:val="bottom"/>
          </w:tcPr>
          <w:p w:rsidR="00274ED0" w:rsidRPr="000E3D0D" w:rsidRDefault="00274ED0" w:rsidP="00697EA9">
            <w:pPr>
              <w:pStyle w:val="ac"/>
              <w:spacing w:after="0"/>
              <w:jc w:val="both"/>
              <w:rPr>
                <w:sz w:val="26"/>
                <w:szCs w:val="26"/>
              </w:rPr>
            </w:pPr>
            <w:r w:rsidRPr="000E3D0D">
              <w:rPr>
                <w:sz w:val="26"/>
                <w:szCs w:val="26"/>
              </w:rPr>
              <w:t>100</w:t>
            </w:r>
          </w:p>
        </w:tc>
        <w:tc>
          <w:tcPr>
            <w:tcW w:w="929" w:type="pct"/>
            <w:vAlign w:val="bottom"/>
          </w:tcPr>
          <w:p w:rsidR="00274ED0" w:rsidRPr="000E3D0D" w:rsidRDefault="00274ED0" w:rsidP="00697EA9">
            <w:pPr>
              <w:pStyle w:val="ac"/>
              <w:spacing w:after="0"/>
              <w:jc w:val="both"/>
              <w:rPr>
                <w:sz w:val="26"/>
                <w:szCs w:val="26"/>
              </w:rPr>
            </w:pPr>
            <w:r w:rsidRPr="000E3D0D">
              <w:rPr>
                <w:sz w:val="26"/>
                <w:szCs w:val="26"/>
              </w:rPr>
              <w:t>93.2</w:t>
            </w:r>
          </w:p>
        </w:tc>
      </w:tr>
      <w:tr w:rsidR="00274ED0" w:rsidRPr="000E3D0D" w:rsidTr="00697EA9">
        <w:trPr>
          <w:jc w:val="center"/>
        </w:trPr>
        <w:tc>
          <w:tcPr>
            <w:tcW w:w="1472" w:type="pct"/>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горячее водоснабжение</w:t>
            </w:r>
          </w:p>
        </w:tc>
        <w:tc>
          <w:tcPr>
            <w:tcW w:w="722" w:type="pct"/>
            <w:vAlign w:val="bottom"/>
          </w:tcPr>
          <w:p w:rsidR="00274ED0" w:rsidRPr="000E3D0D" w:rsidRDefault="00274ED0" w:rsidP="00697EA9">
            <w:pPr>
              <w:pStyle w:val="ac"/>
              <w:spacing w:after="0"/>
              <w:jc w:val="both"/>
              <w:rPr>
                <w:sz w:val="26"/>
                <w:szCs w:val="26"/>
              </w:rPr>
            </w:pPr>
            <w:r w:rsidRPr="000E3D0D">
              <w:rPr>
                <w:sz w:val="26"/>
                <w:szCs w:val="26"/>
              </w:rPr>
              <w:t>194.99</w:t>
            </w:r>
          </w:p>
        </w:tc>
        <w:tc>
          <w:tcPr>
            <w:tcW w:w="852" w:type="pct"/>
            <w:vAlign w:val="bottom"/>
          </w:tcPr>
          <w:p w:rsidR="00274ED0" w:rsidRPr="000E3D0D" w:rsidRDefault="00274ED0" w:rsidP="00697EA9">
            <w:pPr>
              <w:pStyle w:val="ac"/>
              <w:spacing w:after="0"/>
              <w:jc w:val="both"/>
              <w:rPr>
                <w:sz w:val="26"/>
                <w:szCs w:val="26"/>
              </w:rPr>
            </w:pPr>
            <w:r w:rsidRPr="000E3D0D">
              <w:rPr>
                <w:sz w:val="26"/>
                <w:szCs w:val="26"/>
              </w:rPr>
              <w:t>10.83</w:t>
            </w:r>
          </w:p>
        </w:tc>
        <w:tc>
          <w:tcPr>
            <w:tcW w:w="1024" w:type="pct"/>
            <w:vAlign w:val="bottom"/>
          </w:tcPr>
          <w:p w:rsidR="00274ED0" w:rsidRPr="000E3D0D" w:rsidRDefault="00274ED0" w:rsidP="00697EA9">
            <w:pPr>
              <w:pStyle w:val="ac"/>
              <w:spacing w:after="0"/>
              <w:jc w:val="both"/>
              <w:rPr>
                <w:sz w:val="26"/>
                <w:szCs w:val="26"/>
              </w:rPr>
            </w:pPr>
            <w:r w:rsidRPr="000E3D0D">
              <w:rPr>
                <w:sz w:val="26"/>
                <w:szCs w:val="26"/>
              </w:rPr>
              <w:t>100</w:t>
            </w:r>
          </w:p>
        </w:tc>
        <w:tc>
          <w:tcPr>
            <w:tcW w:w="929" w:type="pct"/>
            <w:vAlign w:val="bottom"/>
          </w:tcPr>
          <w:p w:rsidR="00274ED0" w:rsidRPr="000E3D0D" w:rsidRDefault="00274ED0" w:rsidP="00697EA9">
            <w:pPr>
              <w:pStyle w:val="ac"/>
              <w:spacing w:after="0"/>
              <w:jc w:val="both"/>
              <w:rPr>
                <w:sz w:val="26"/>
                <w:szCs w:val="26"/>
              </w:rPr>
            </w:pPr>
            <w:r w:rsidRPr="000E3D0D">
              <w:rPr>
                <w:sz w:val="26"/>
                <w:szCs w:val="26"/>
              </w:rPr>
              <w:t>86.6</w:t>
            </w:r>
          </w:p>
        </w:tc>
      </w:tr>
      <w:tr w:rsidR="00274ED0" w:rsidRPr="000E3D0D" w:rsidTr="00697EA9">
        <w:trPr>
          <w:jc w:val="center"/>
        </w:trPr>
        <w:tc>
          <w:tcPr>
            <w:tcW w:w="1472" w:type="pct"/>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электроснабжение</w:t>
            </w:r>
          </w:p>
        </w:tc>
        <w:tc>
          <w:tcPr>
            <w:tcW w:w="722" w:type="pct"/>
            <w:vAlign w:val="bottom"/>
          </w:tcPr>
          <w:p w:rsidR="00274ED0" w:rsidRPr="000E3D0D" w:rsidRDefault="00274ED0" w:rsidP="00697EA9">
            <w:pPr>
              <w:pStyle w:val="ac"/>
              <w:spacing w:after="0"/>
              <w:jc w:val="both"/>
              <w:rPr>
                <w:sz w:val="26"/>
                <w:szCs w:val="26"/>
              </w:rPr>
            </w:pPr>
            <w:r w:rsidRPr="000E3D0D">
              <w:rPr>
                <w:sz w:val="26"/>
                <w:szCs w:val="26"/>
              </w:rPr>
              <w:t>192.86</w:t>
            </w:r>
          </w:p>
        </w:tc>
        <w:tc>
          <w:tcPr>
            <w:tcW w:w="852" w:type="pct"/>
            <w:vAlign w:val="bottom"/>
          </w:tcPr>
          <w:p w:rsidR="00274ED0" w:rsidRPr="000E3D0D" w:rsidRDefault="00274ED0" w:rsidP="00697EA9">
            <w:pPr>
              <w:pStyle w:val="ac"/>
              <w:spacing w:after="0"/>
              <w:jc w:val="both"/>
              <w:rPr>
                <w:sz w:val="26"/>
                <w:szCs w:val="26"/>
              </w:rPr>
            </w:pPr>
            <w:r w:rsidRPr="000E3D0D">
              <w:rPr>
                <w:sz w:val="26"/>
                <w:szCs w:val="26"/>
              </w:rPr>
              <w:t>10.71</w:t>
            </w:r>
          </w:p>
        </w:tc>
        <w:tc>
          <w:tcPr>
            <w:tcW w:w="1024" w:type="pct"/>
            <w:vAlign w:val="bottom"/>
          </w:tcPr>
          <w:p w:rsidR="00274ED0" w:rsidRPr="000E3D0D" w:rsidRDefault="00274ED0" w:rsidP="00697EA9">
            <w:pPr>
              <w:pStyle w:val="ac"/>
              <w:spacing w:after="0"/>
              <w:jc w:val="both"/>
              <w:rPr>
                <w:sz w:val="26"/>
                <w:szCs w:val="26"/>
              </w:rPr>
            </w:pPr>
            <w:r w:rsidRPr="000E3D0D">
              <w:rPr>
                <w:sz w:val="26"/>
                <w:szCs w:val="26"/>
              </w:rPr>
              <w:t>100</w:t>
            </w:r>
          </w:p>
        </w:tc>
        <w:tc>
          <w:tcPr>
            <w:tcW w:w="929" w:type="pct"/>
            <w:vAlign w:val="bottom"/>
          </w:tcPr>
          <w:p w:rsidR="00274ED0" w:rsidRPr="000E3D0D" w:rsidRDefault="00274ED0" w:rsidP="00697EA9">
            <w:pPr>
              <w:pStyle w:val="ac"/>
              <w:spacing w:after="0"/>
              <w:jc w:val="both"/>
              <w:rPr>
                <w:sz w:val="26"/>
                <w:szCs w:val="26"/>
              </w:rPr>
            </w:pPr>
            <w:r w:rsidRPr="000E3D0D">
              <w:rPr>
                <w:sz w:val="26"/>
                <w:szCs w:val="26"/>
              </w:rPr>
              <w:t>99.0</w:t>
            </w:r>
          </w:p>
        </w:tc>
      </w:tr>
    </w:tbl>
    <w:p w:rsidR="00592CF1" w:rsidRPr="000E3D0D" w:rsidRDefault="00592CF1"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В 2016 г</w:t>
      </w:r>
      <w:r w:rsidR="008D4613" w:rsidRPr="000E3D0D">
        <w:rPr>
          <w:rFonts w:ascii="Times New Roman" w:hAnsi="Times New Roman" w:cs="Times New Roman"/>
          <w:sz w:val="26"/>
          <w:szCs w:val="26"/>
        </w:rPr>
        <w:t>оду</w:t>
      </w:r>
      <w:r w:rsidRPr="000E3D0D">
        <w:rPr>
          <w:rFonts w:ascii="Times New Roman" w:hAnsi="Times New Roman" w:cs="Times New Roman"/>
          <w:sz w:val="26"/>
          <w:szCs w:val="26"/>
        </w:rPr>
        <w:t xml:space="preserve"> максимально допустимая доля собственных расходов населения района на оплату жилого помещения и коммунальных услуг в совокупном семейном доходе составляла от 15% до 22%. В случае превышения этого показателя семья вправе рассчитывать на получение субсидий на оплату жилого помещения и коммунальных услуг.</w:t>
      </w:r>
    </w:p>
    <w:p w:rsidR="00DB1DAD"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За 2016 год субсидии на оплату жилого помещения и коммунальных услуг получила 226 семей или 0,5% от числа семей, проживающих в районе (</w:t>
      </w:r>
      <w:r w:rsidR="00D362F8" w:rsidRPr="000E3D0D">
        <w:rPr>
          <w:rFonts w:ascii="Times New Roman" w:hAnsi="Times New Roman" w:cs="Times New Roman"/>
          <w:sz w:val="26"/>
          <w:szCs w:val="26"/>
        </w:rPr>
        <w:t>Таблица 19).</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Общая сумма субсидий, перечисленных на социальные счета граждан района, в 2016 году составила 3737,7 тыс. руб., среднемесячный размер субсидий на одну семью – 1378 руб.</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lastRenderedPageBreak/>
        <w:t>Наряду с предоставлением субсидий часть населения пользовалось социальной поддержкой по оплате жилого помещения и коммунальных услуг, предоставляемых на основании действующего законодательства.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На 1 января 2017 года право на социальную поддержку по оплате жилого помещения и коммунальных услуг в </w:t>
      </w:r>
      <w:proofErr w:type="spellStart"/>
      <w:r w:rsidRPr="000E3D0D">
        <w:rPr>
          <w:rFonts w:ascii="Times New Roman" w:hAnsi="Times New Roman" w:cs="Times New Roman"/>
          <w:sz w:val="26"/>
          <w:szCs w:val="26"/>
        </w:rPr>
        <w:t>Щекинском</w:t>
      </w:r>
      <w:proofErr w:type="spellEnd"/>
      <w:r w:rsidRPr="000E3D0D">
        <w:rPr>
          <w:rFonts w:ascii="Times New Roman" w:hAnsi="Times New Roman" w:cs="Times New Roman"/>
          <w:sz w:val="26"/>
          <w:szCs w:val="26"/>
        </w:rPr>
        <w:t xml:space="preserve"> районе имели 23398 человек или 22% населения района (</w:t>
      </w:r>
      <w:r w:rsidR="000E3D0D" w:rsidRPr="000E3D0D">
        <w:rPr>
          <w:rFonts w:ascii="Times New Roman" w:hAnsi="Times New Roman" w:cs="Times New Roman"/>
          <w:sz w:val="26"/>
          <w:szCs w:val="26"/>
        </w:rPr>
        <w:fldChar w:fldCharType="begin"/>
      </w:r>
      <w:r w:rsidR="000E3D0D" w:rsidRPr="000E3D0D">
        <w:rPr>
          <w:rFonts w:ascii="Times New Roman" w:hAnsi="Times New Roman" w:cs="Times New Roman"/>
          <w:sz w:val="26"/>
          <w:szCs w:val="26"/>
        </w:rPr>
        <w:instrText xml:space="preserve"> REF _Ref470350190 \h  \* MERGEFORMAT </w:instrText>
      </w:r>
      <w:r w:rsidR="000E3D0D" w:rsidRPr="000E3D0D">
        <w:rPr>
          <w:rFonts w:ascii="Times New Roman" w:hAnsi="Times New Roman" w:cs="Times New Roman"/>
          <w:sz w:val="26"/>
          <w:szCs w:val="26"/>
        </w:rPr>
      </w:r>
      <w:r w:rsidR="000E3D0D" w:rsidRPr="000E3D0D">
        <w:rPr>
          <w:rFonts w:ascii="Times New Roman" w:hAnsi="Times New Roman" w:cs="Times New Roman"/>
          <w:sz w:val="26"/>
          <w:szCs w:val="26"/>
        </w:rPr>
        <w:fldChar w:fldCharType="separate"/>
      </w:r>
      <w:r w:rsidR="00694B51" w:rsidRPr="000E3D0D">
        <w:rPr>
          <w:rFonts w:ascii="Times New Roman" w:hAnsi="Times New Roman" w:cs="Times New Roman"/>
          <w:sz w:val="26"/>
          <w:szCs w:val="26"/>
        </w:rPr>
        <w:t xml:space="preserve">Таблица </w:t>
      </w:r>
      <w:r w:rsidR="00694B51" w:rsidRPr="000E3D0D">
        <w:rPr>
          <w:rFonts w:ascii="Times New Roman" w:hAnsi="Times New Roman" w:cs="Times New Roman"/>
          <w:noProof/>
          <w:sz w:val="26"/>
          <w:szCs w:val="26"/>
        </w:rPr>
        <w:t>20</w:t>
      </w:r>
      <w:r w:rsidR="000E3D0D" w:rsidRPr="000E3D0D">
        <w:rPr>
          <w:rFonts w:ascii="Times New Roman" w:hAnsi="Times New Roman" w:cs="Times New Roman"/>
          <w:sz w:val="26"/>
          <w:szCs w:val="26"/>
        </w:rPr>
        <w:fldChar w:fldCharType="end"/>
      </w:r>
      <w:r w:rsidRPr="000E3D0D">
        <w:rPr>
          <w:rFonts w:ascii="Times New Roman" w:hAnsi="Times New Roman" w:cs="Times New Roman"/>
          <w:sz w:val="26"/>
          <w:szCs w:val="26"/>
        </w:rPr>
        <w:t>).</w:t>
      </w:r>
    </w:p>
    <w:p w:rsidR="00814721" w:rsidRPr="000E3D0D" w:rsidRDefault="00814721" w:rsidP="000E3D0D">
      <w:pPr>
        <w:pStyle w:val="aff0"/>
        <w:spacing w:before="0" w:after="0"/>
        <w:ind w:firstLine="709"/>
        <w:jc w:val="both"/>
        <w:rPr>
          <w:sz w:val="26"/>
          <w:szCs w:val="26"/>
        </w:rPr>
      </w:pPr>
      <w:bookmarkStart w:id="72" w:name="_Ref470350182"/>
    </w:p>
    <w:p w:rsidR="00274ED0" w:rsidRPr="000E3D0D" w:rsidRDefault="00274ED0" w:rsidP="000E3D0D">
      <w:pPr>
        <w:pStyle w:val="aff0"/>
        <w:spacing w:before="0" w:after="0"/>
        <w:ind w:firstLine="709"/>
        <w:jc w:val="both"/>
        <w:rPr>
          <w:b w:val="0"/>
          <w:bCs w:val="0"/>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19</w:t>
      </w:r>
      <w:r w:rsidR="0059683B" w:rsidRPr="000E3D0D">
        <w:rPr>
          <w:sz w:val="26"/>
          <w:szCs w:val="26"/>
        </w:rPr>
        <w:fldChar w:fldCharType="end"/>
      </w:r>
      <w:bookmarkEnd w:id="72"/>
      <w:r w:rsidRPr="000E3D0D">
        <w:rPr>
          <w:b w:val="0"/>
          <w:bCs w:val="0"/>
          <w:sz w:val="26"/>
          <w:szCs w:val="26"/>
        </w:rPr>
        <w:t>. Субсидии на оплату жилого помещения и коммунальных услуг, предоставленные гражданам</w:t>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gridCol w:w="1701"/>
        <w:gridCol w:w="1701"/>
      </w:tblGrid>
      <w:tr w:rsidR="00274ED0" w:rsidRPr="000E3D0D" w:rsidTr="00697EA9">
        <w:trPr>
          <w:trHeight w:val="496"/>
          <w:tblHeader/>
          <w:jc w:val="center"/>
        </w:trPr>
        <w:tc>
          <w:tcPr>
            <w:tcW w:w="6120" w:type="dxa"/>
          </w:tcPr>
          <w:p w:rsidR="00274ED0" w:rsidRPr="000E3D0D" w:rsidRDefault="00274ED0" w:rsidP="00697EA9">
            <w:pPr>
              <w:spacing w:after="0" w:line="240" w:lineRule="auto"/>
              <w:jc w:val="both"/>
              <w:rPr>
                <w:rFonts w:ascii="Times New Roman" w:hAnsi="Times New Roman" w:cs="Times New Roman"/>
                <w:sz w:val="26"/>
                <w:szCs w:val="26"/>
              </w:rPr>
            </w:pPr>
          </w:p>
        </w:tc>
        <w:tc>
          <w:tcPr>
            <w:tcW w:w="1701" w:type="dxa"/>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2016 г.</w:t>
            </w:r>
          </w:p>
        </w:tc>
        <w:tc>
          <w:tcPr>
            <w:tcW w:w="1701" w:type="dxa"/>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2015 г.</w:t>
            </w:r>
          </w:p>
        </w:tc>
      </w:tr>
      <w:tr w:rsidR="00274ED0" w:rsidRPr="000E3D0D" w:rsidTr="00697EA9">
        <w:trPr>
          <w:jc w:val="center"/>
        </w:trPr>
        <w:tc>
          <w:tcPr>
            <w:tcW w:w="6120" w:type="dxa"/>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Число семей, получивших субсидии на оплату жилого помещения и коммунальных услуг, единиц </w:t>
            </w:r>
          </w:p>
        </w:tc>
        <w:tc>
          <w:tcPr>
            <w:tcW w:w="1701" w:type="dxa"/>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226</w:t>
            </w:r>
          </w:p>
        </w:tc>
        <w:tc>
          <w:tcPr>
            <w:tcW w:w="1701" w:type="dxa"/>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253</w:t>
            </w:r>
          </w:p>
        </w:tc>
      </w:tr>
      <w:tr w:rsidR="00274ED0" w:rsidRPr="000E3D0D" w:rsidTr="00697EA9">
        <w:trPr>
          <w:jc w:val="center"/>
        </w:trPr>
        <w:tc>
          <w:tcPr>
            <w:tcW w:w="6120" w:type="dxa"/>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Общая сумма субсидий населению на оплату жилого помещения и коммунальных услуг, тыс. руб. </w:t>
            </w:r>
          </w:p>
        </w:tc>
        <w:tc>
          <w:tcPr>
            <w:tcW w:w="1701" w:type="dxa"/>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3737,7</w:t>
            </w:r>
          </w:p>
        </w:tc>
        <w:tc>
          <w:tcPr>
            <w:tcW w:w="1701" w:type="dxa"/>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3610,8</w:t>
            </w:r>
          </w:p>
        </w:tc>
      </w:tr>
      <w:tr w:rsidR="00274ED0" w:rsidRPr="000E3D0D" w:rsidTr="00697EA9">
        <w:trPr>
          <w:jc w:val="center"/>
        </w:trPr>
        <w:tc>
          <w:tcPr>
            <w:tcW w:w="6120" w:type="dxa"/>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Среднемесячный размер субсидий на семью, рублей</w:t>
            </w:r>
          </w:p>
        </w:tc>
        <w:tc>
          <w:tcPr>
            <w:tcW w:w="1701" w:type="dxa"/>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1378</w:t>
            </w:r>
          </w:p>
        </w:tc>
        <w:tc>
          <w:tcPr>
            <w:tcW w:w="1701" w:type="dxa"/>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1189</w:t>
            </w:r>
          </w:p>
        </w:tc>
      </w:tr>
    </w:tbl>
    <w:p w:rsidR="00274ED0"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Объем средств, предусмотренных на предоставление гражданам социальной поддержки по оплате жилого помещения и коммунальных услуг, в 2016 году составил 149640,3 тыс. руб., среднемесячный размер выплат на одного пользователя социальной поддержки составил 533 руб.</w:t>
      </w:r>
    </w:p>
    <w:p w:rsidR="007673B0" w:rsidRPr="000E3D0D" w:rsidRDefault="007673B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pStyle w:val="aff0"/>
        <w:spacing w:before="0" w:after="0"/>
        <w:ind w:firstLine="709"/>
        <w:jc w:val="both"/>
        <w:rPr>
          <w:b w:val="0"/>
          <w:bCs w:val="0"/>
          <w:sz w:val="26"/>
          <w:szCs w:val="26"/>
        </w:rPr>
      </w:pPr>
      <w:bookmarkStart w:id="73" w:name="_Ref470350190"/>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20</w:t>
      </w:r>
      <w:r w:rsidR="0059683B" w:rsidRPr="000E3D0D">
        <w:rPr>
          <w:sz w:val="26"/>
          <w:szCs w:val="26"/>
        </w:rPr>
        <w:fldChar w:fldCharType="end"/>
      </w:r>
      <w:bookmarkEnd w:id="73"/>
      <w:r w:rsidRPr="000E3D0D">
        <w:rPr>
          <w:b w:val="0"/>
          <w:bCs w:val="0"/>
          <w:sz w:val="26"/>
          <w:szCs w:val="26"/>
        </w:rPr>
        <w:t xml:space="preserve">. Предоставление гражданам социальной поддержки по оплате жилого помещения и коммунальных услуг </w:t>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8"/>
        <w:gridCol w:w="1523"/>
        <w:gridCol w:w="1523"/>
      </w:tblGrid>
      <w:tr w:rsidR="00274ED0" w:rsidRPr="000E3D0D" w:rsidTr="00F73FCA">
        <w:trPr>
          <w:tblHeader/>
          <w:jc w:val="center"/>
        </w:trPr>
        <w:tc>
          <w:tcPr>
            <w:tcW w:w="6628" w:type="dxa"/>
          </w:tcPr>
          <w:p w:rsidR="00274ED0" w:rsidRPr="000E3D0D" w:rsidRDefault="00274ED0" w:rsidP="00697EA9">
            <w:pPr>
              <w:pStyle w:val="23"/>
              <w:spacing w:after="0" w:line="240" w:lineRule="auto"/>
              <w:ind w:left="0"/>
              <w:jc w:val="both"/>
              <w:rPr>
                <w:sz w:val="26"/>
                <w:szCs w:val="26"/>
              </w:rPr>
            </w:pPr>
          </w:p>
        </w:tc>
        <w:tc>
          <w:tcPr>
            <w:tcW w:w="1523" w:type="dxa"/>
            <w:vAlign w:val="center"/>
          </w:tcPr>
          <w:p w:rsidR="00274ED0" w:rsidRPr="000E3D0D" w:rsidRDefault="00274ED0" w:rsidP="00697EA9">
            <w:pPr>
              <w:pStyle w:val="23"/>
              <w:spacing w:after="0" w:line="240" w:lineRule="auto"/>
              <w:ind w:left="0"/>
              <w:jc w:val="both"/>
              <w:rPr>
                <w:sz w:val="26"/>
                <w:szCs w:val="26"/>
              </w:rPr>
            </w:pPr>
            <w:r w:rsidRPr="000E3D0D">
              <w:rPr>
                <w:sz w:val="26"/>
                <w:szCs w:val="26"/>
              </w:rPr>
              <w:t>2016 год</w:t>
            </w:r>
          </w:p>
        </w:tc>
        <w:tc>
          <w:tcPr>
            <w:tcW w:w="1523" w:type="dxa"/>
            <w:vAlign w:val="center"/>
          </w:tcPr>
          <w:p w:rsidR="00274ED0" w:rsidRPr="000E3D0D" w:rsidRDefault="00274ED0" w:rsidP="00697EA9">
            <w:pPr>
              <w:pStyle w:val="23"/>
              <w:spacing w:after="0" w:line="240" w:lineRule="auto"/>
              <w:ind w:left="0"/>
              <w:jc w:val="both"/>
              <w:rPr>
                <w:sz w:val="26"/>
                <w:szCs w:val="26"/>
              </w:rPr>
            </w:pPr>
            <w:r w:rsidRPr="000E3D0D">
              <w:rPr>
                <w:sz w:val="26"/>
                <w:szCs w:val="26"/>
              </w:rPr>
              <w:t>2015 год</w:t>
            </w:r>
          </w:p>
        </w:tc>
      </w:tr>
      <w:tr w:rsidR="00274ED0" w:rsidRPr="000E3D0D" w:rsidTr="00F73FCA">
        <w:trPr>
          <w:jc w:val="center"/>
        </w:trPr>
        <w:tc>
          <w:tcPr>
            <w:tcW w:w="6628" w:type="dxa"/>
          </w:tcPr>
          <w:p w:rsidR="00274ED0" w:rsidRPr="000E3D0D" w:rsidRDefault="00274ED0" w:rsidP="00697EA9">
            <w:pPr>
              <w:pStyle w:val="23"/>
              <w:spacing w:after="0" w:line="240" w:lineRule="auto"/>
              <w:ind w:left="0"/>
              <w:jc w:val="both"/>
              <w:rPr>
                <w:sz w:val="26"/>
                <w:szCs w:val="26"/>
                <w:vertAlign w:val="superscript"/>
              </w:rPr>
            </w:pPr>
            <w:r w:rsidRPr="000E3D0D">
              <w:rPr>
                <w:sz w:val="26"/>
                <w:szCs w:val="26"/>
              </w:rPr>
              <w:t>Численность граждан, пользующихся социальной поддержкой по оплате жилого помещения и коммунальных услуг, человек</w:t>
            </w:r>
            <w:proofErr w:type="gramStart"/>
            <w:r w:rsidRPr="000E3D0D">
              <w:rPr>
                <w:sz w:val="26"/>
                <w:szCs w:val="26"/>
                <w:vertAlign w:val="superscript"/>
              </w:rPr>
              <w:t>1</w:t>
            </w:r>
            <w:proofErr w:type="gramEnd"/>
            <w:r w:rsidRPr="000E3D0D">
              <w:rPr>
                <w:sz w:val="26"/>
                <w:szCs w:val="26"/>
                <w:vertAlign w:val="superscript"/>
              </w:rPr>
              <w:t>)</w:t>
            </w:r>
          </w:p>
        </w:tc>
        <w:tc>
          <w:tcPr>
            <w:tcW w:w="1523" w:type="dxa"/>
            <w:vAlign w:val="center"/>
          </w:tcPr>
          <w:p w:rsidR="00274ED0" w:rsidRPr="000E3D0D" w:rsidRDefault="00274ED0" w:rsidP="00697EA9">
            <w:pPr>
              <w:pStyle w:val="23"/>
              <w:spacing w:after="0" w:line="240" w:lineRule="auto"/>
              <w:ind w:left="0"/>
              <w:jc w:val="both"/>
              <w:rPr>
                <w:sz w:val="26"/>
                <w:szCs w:val="26"/>
              </w:rPr>
            </w:pPr>
            <w:r w:rsidRPr="000E3D0D">
              <w:rPr>
                <w:sz w:val="26"/>
                <w:szCs w:val="26"/>
              </w:rPr>
              <w:t>23398</w:t>
            </w:r>
          </w:p>
        </w:tc>
        <w:tc>
          <w:tcPr>
            <w:tcW w:w="1523" w:type="dxa"/>
            <w:vAlign w:val="center"/>
          </w:tcPr>
          <w:p w:rsidR="00274ED0" w:rsidRPr="000E3D0D" w:rsidRDefault="00274ED0" w:rsidP="00697EA9">
            <w:pPr>
              <w:pStyle w:val="23"/>
              <w:spacing w:after="0" w:line="240" w:lineRule="auto"/>
              <w:ind w:left="0"/>
              <w:jc w:val="both"/>
              <w:rPr>
                <w:sz w:val="26"/>
                <w:szCs w:val="26"/>
              </w:rPr>
            </w:pPr>
            <w:r w:rsidRPr="000E3D0D">
              <w:rPr>
                <w:sz w:val="26"/>
                <w:szCs w:val="26"/>
              </w:rPr>
              <w:t>24785</w:t>
            </w:r>
          </w:p>
        </w:tc>
      </w:tr>
      <w:tr w:rsidR="00274ED0" w:rsidRPr="000E3D0D" w:rsidTr="00F73FCA">
        <w:trPr>
          <w:jc w:val="center"/>
        </w:trPr>
        <w:tc>
          <w:tcPr>
            <w:tcW w:w="6628" w:type="dxa"/>
            <w:tcBorders>
              <w:bottom w:val="single" w:sz="4" w:space="0" w:color="auto"/>
            </w:tcBorders>
          </w:tcPr>
          <w:p w:rsidR="00274ED0" w:rsidRPr="000E3D0D" w:rsidRDefault="00274ED0" w:rsidP="00697EA9">
            <w:pPr>
              <w:pStyle w:val="23"/>
              <w:spacing w:after="0" w:line="240" w:lineRule="auto"/>
              <w:ind w:left="0"/>
              <w:jc w:val="both"/>
              <w:rPr>
                <w:sz w:val="26"/>
                <w:szCs w:val="26"/>
              </w:rPr>
            </w:pPr>
            <w:r w:rsidRPr="000E3D0D">
              <w:rPr>
                <w:sz w:val="26"/>
                <w:szCs w:val="26"/>
              </w:rPr>
              <w:t>Объем средств, предусмотренных на предоставление социальной поддержки, тыс. рублей</w:t>
            </w:r>
          </w:p>
        </w:tc>
        <w:tc>
          <w:tcPr>
            <w:tcW w:w="1523" w:type="dxa"/>
            <w:tcBorders>
              <w:bottom w:val="single" w:sz="4" w:space="0" w:color="auto"/>
            </w:tcBorders>
            <w:vAlign w:val="center"/>
          </w:tcPr>
          <w:p w:rsidR="00274ED0" w:rsidRPr="000E3D0D" w:rsidRDefault="00274ED0" w:rsidP="00697EA9">
            <w:pPr>
              <w:pStyle w:val="23"/>
              <w:spacing w:after="0" w:line="240" w:lineRule="auto"/>
              <w:ind w:left="0"/>
              <w:jc w:val="both"/>
              <w:rPr>
                <w:sz w:val="26"/>
                <w:szCs w:val="26"/>
              </w:rPr>
            </w:pPr>
            <w:r w:rsidRPr="000E3D0D">
              <w:rPr>
                <w:sz w:val="26"/>
                <w:szCs w:val="26"/>
              </w:rPr>
              <w:t>149640,3</w:t>
            </w:r>
          </w:p>
        </w:tc>
        <w:tc>
          <w:tcPr>
            <w:tcW w:w="1523" w:type="dxa"/>
            <w:tcBorders>
              <w:bottom w:val="single" w:sz="4" w:space="0" w:color="auto"/>
            </w:tcBorders>
            <w:vAlign w:val="center"/>
          </w:tcPr>
          <w:p w:rsidR="00274ED0" w:rsidRPr="000E3D0D" w:rsidRDefault="00274ED0" w:rsidP="00697EA9">
            <w:pPr>
              <w:pStyle w:val="23"/>
              <w:spacing w:after="0" w:line="240" w:lineRule="auto"/>
              <w:ind w:left="0"/>
              <w:jc w:val="both"/>
              <w:rPr>
                <w:sz w:val="26"/>
                <w:szCs w:val="26"/>
              </w:rPr>
            </w:pPr>
            <w:r w:rsidRPr="000E3D0D">
              <w:rPr>
                <w:sz w:val="26"/>
                <w:szCs w:val="26"/>
              </w:rPr>
              <w:t>173226,6</w:t>
            </w:r>
          </w:p>
        </w:tc>
      </w:tr>
      <w:tr w:rsidR="00274ED0" w:rsidRPr="000E3D0D" w:rsidTr="00F73FCA">
        <w:trPr>
          <w:jc w:val="center"/>
        </w:trPr>
        <w:tc>
          <w:tcPr>
            <w:tcW w:w="6628" w:type="dxa"/>
            <w:tcBorders>
              <w:bottom w:val="single" w:sz="4" w:space="0" w:color="auto"/>
            </w:tcBorders>
          </w:tcPr>
          <w:p w:rsidR="00274ED0" w:rsidRPr="000E3D0D" w:rsidRDefault="00274ED0" w:rsidP="00697EA9">
            <w:pPr>
              <w:pStyle w:val="23"/>
              <w:spacing w:after="0" w:line="240" w:lineRule="auto"/>
              <w:ind w:left="0"/>
              <w:jc w:val="both"/>
              <w:rPr>
                <w:sz w:val="26"/>
                <w:szCs w:val="26"/>
              </w:rPr>
            </w:pPr>
            <w:r w:rsidRPr="000E3D0D">
              <w:rPr>
                <w:sz w:val="26"/>
                <w:szCs w:val="26"/>
              </w:rPr>
              <w:t>Среднемесячный размер социальной поддержки на одного пользователя, рублей</w:t>
            </w:r>
          </w:p>
        </w:tc>
        <w:tc>
          <w:tcPr>
            <w:tcW w:w="1523" w:type="dxa"/>
            <w:tcBorders>
              <w:bottom w:val="single" w:sz="4" w:space="0" w:color="auto"/>
            </w:tcBorders>
            <w:vAlign w:val="center"/>
          </w:tcPr>
          <w:p w:rsidR="00274ED0" w:rsidRPr="000E3D0D" w:rsidRDefault="00274ED0" w:rsidP="00697EA9">
            <w:pPr>
              <w:pStyle w:val="23"/>
              <w:spacing w:after="0" w:line="240" w:lineRule="auto"/>
              <w:ind w:left="0"/>
              <w:jc w:val="both"/>
              <w:rPr>
                <w:sz w:val="26"/>
                <w:szCs w:val="26"/>
              </w:rPr>
            </w:pPr>
            <w:r w:rsidRPr="000E3D0D">
              <w:rPr>
                <w:sz w:val="26"/>
                <w:szCs w:val="26"/>
              </w:rPr>
              <w:t>533</w:t>
            </w:r>
          </w:p>
        </w:tc>
        <w:tc>
          <w:tcPr>
            <w:tcW w:w="1523" w:type="dxa"/>
            <w:tcBorders>
              <w:bottom w:val="single" w:sz="4" w:space="0" w:color="auto"/>
            </w:tcBorders>
            <w:vAlign w:val="center"/>
          </w:tcPr>
          <w:p w:rsidR="00274ED0" w:rsidRPr="000E3D0D" w:rsidRDefault="00274ED0" w:rsidP="00697EA9">
            <w:pPr>
              <w:pStyle w:val="23"/>
              <w:spacing w:after="0" w:line="240" w:lineRule="auto"/>
              <w:ind w:left="0"/>
              <w:jc w:val="both"/>
              <w:rPr>
                <w:sz w:val="26"/>
                <w:szCs w:val="26"/>
              </w:rPr>
            </w:pPr>
            <w:r w:rsidRPr="000E3D0D">
              <w:rPr>
                <w:sz w:val="26"/>
                <w:szCs w:val="26"/>
              </w:rPr>
              <w:t>582</w:t>
            </w:r>
          </w:p>
        </w:tc>
      </w:tr>
      <w:tr w:rsidR="00274ED0" w:rsidRPr="000E3D0D" w:rsidTr="00F73FCA">
        <w:trPr>
          <w:jc w:val="center"/>
        </w:trPr>
        <w:tc>
          <w:tcPr>
            <w:tcW w:w="9674" w:type="dxa"/>
            <w:gridSpan w:val="3"/>
            <w:tcBorders>
              <w:top w:val="single" w:sz="4" w:space="0" w:color="auto"/>
              <w:left w:val="nil"/>
              <w:bottom w:val="nil"/>
              <w:right w:val="nil"/>
            </w:tcBorders>
          </w:tcPr>
          <w:p w:rsidR="00274ED0" w:rsidRDefault="00274ED0" w:rsidP="007673B0">
            <w:pPr>
              <w:pStyle w:val="ac"/>
              <w:numPr>
                <w:ilvl w:val="0"/>
                <w:numId w:val="33"/>
              </w:numPr>
              <w:spacing w:after="0"/>
              <w:jc w:val="both"/>
              <w:rPr>
                <w:sz w:val="26"/>
                <w:szCs w:val="26"/>
              </w:rPr>
            </w:pPr>
            <w:r w:rsidRPr="000E3D0D">
              <w:rPr>
                <w:sz w:val="26"/>
                <w:szCs w:val="26"/>
              </w:rPr>
              <w:t>на конец отчетного периода</w:t>
            </w:r>
            <w:r w:rsidR="007673B0">
              <w:rPr>
                <w:sz w:val="26"/>
                <w:szCs w:val="26"/>
              </w:rPr>
              <w:t>.</w:t>
            </w:r>
          </w:p>
          <w:p w:rsidR="007673B0" w:rsidRPr="000E3D0D" w:rsidRDefault="007673B0" w:rsidP="007673B0">
            <w:pPr>
              <w:pStyle w:val="ac"/>
              <w:spacing w:after="0"/>
              <w:ind w:left="720"/>
              <w:jc w:val="both"/>
              <w:rPr>
                <w:sz w:val="26"/>
                <w:szCs w:val="26"/>
              </w:rPr>
            </w:pPr>
          </w:p>
        </w:tc>
      </w:tr>
    </w:tbl>
    <w:p w:rsidR="00274ED0" w:rsidRPr="000E3D0D" w:rsidRDefault="008211DC" w:rsidP="000E3D0D">
      <w:pPr>
        <w:pStyle w:val="21"/>
        <w:numPr>
          <w:ilvl w:val="1"/>
          <w:numId w:val="14"/>
        </w:numPr>
        <w:spacing w:before="0" w:line="240" w:lineRule="auto"/>
        <w:ind w:left="0" w:firstLine="709"/>
        <w:jc w:val="both"/>
        <w:rPr>
          <w:rStyle w:val="22"/>
          <w:rFonts w:ascii="Times New Roman" w:hAnsi="Times New Roman" w:cs="Times New Roman"/>
          <w:b/>
          <w:color w:val="auto"/>
          <w:lang w:eastAsia="en-US"/>
        </w:rPr>
      </w:pPr>
      <w:bookmarkStart w:id="74" w:name="_Toc468445632"/>
      <w:bookmarkStart w:id="75" w:name="_Toc468445859"/>
      <w:bookmarkStart w:id="76" w:name="_Toc468445956"/>
      <w:bookmarkStart w:id="77" w:name="_Toc485201905"/>
      <w:r w:rsidRPr="000E3D0D">
        <w:rPr>
          <w:rStyle w:val="22"/>
          <w:rFonts w:ascii="Times New Roman" w:hAnsi="Times New Roman" w:cs="Times New Roman"/>
          <w:b/>
          <w:color w:val="auto"/>
          <w:lang w:eastAsia="en-US"/>
        </w:rPr>
        <w:t>С</w:t>
      </w:r>
      <w:r w:rsidR="00274ED0" w:rsidRPr="000E3D0D">
        <w:rPr>
          <w:rStyle w:val="22"/>
          <w:rFonts w:ascii="Times New Roman" w:hAnsi="Times New Roman" w:cs="Times New Roman"/>
          <w:b/>
          <w:color w:val="auto"/>
          <w:lang w:eastAsia="en-US"/>
        </w:rPr>
        <w:t>троительство и создание жилой инфраструктуры</w:t>
      </w:r>
      <w:bookmarkEnd w:id="74"/>
      <w:bookmarkEnd w:id="75"/>
      <w:bookmarkEnd w:id="76"/>
      <w:bookmarkEnd w:id="77"/>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Объем работ и услуг, выполненных собственными силами по виду деятельности «строительство» крупными и средними организациями, за 2016 год составил 2100,6 млн. руб., что на 58,8% больше уровня 2015 года (</w:t>
      </w:r>
      <w:r w:rsidR="000E3D0D" w:rsidRPr="000E3D0D">
        <w:rPr>
          <w:rFonts w:ascii="Times New Roman" w:hAnsi="Times New Roman" w:cs="Times New Roman"/>
          <w:sz w:val="26"/>
          <w:szCs w:val="26"/>
        </w:rPr>
        <w:fldChar w:fldCharType="begin"/>
      </w:r>
      <w:r w:rsidR="000E3D0D" w:rsidRPr="000E3D0D">
        <w:rPr>
          <w:rFonts w:ascii="Times New Roman" w:hAnsi="Times New Roman" w:cs="Times New Roman"/>
          <w:sz w:val="26"/>
          <w:szCs w:val="26"/>
        </w:rPr>
        <w:instrText xml:space="preserve"> REF _Ref470350202 \h  \* MERGEFORMAT </w:instrText>
      </w:r>
      <w:r w:rsidR="000E3D0D" w:rsidRPr="000E3D0D">
        <w:rPr>
          <w:rFonts w:ascii="Times New Roman" w:hAnsi="Times New Roman" w:cs="Times New Roman"/>
          <w:sz w:val="26"/>
          <w:szCs w:val="26"/>
        </w:rPr>
      </w:r>
      <w:r w:rsidR="000E3D0D" w:rsidRPr="000E3D0D">
        <w:rPr>
          <w:rFonts w:ascii="Times New Roman" w:hAnsi="Times New Roman" w:cs="Times New Roman"/>
          <w:sz w:val="26"/>
          <w:szCs w:val="26"/>
        </w:rPr>
        <w:fldChar w:fldCharType="separate"/>
      </w:r>
      <w:r w:rsidR="00694B51" w:rsidRPr="000E3D0D">
        <w:rPr>
          <w:rFonts w:ascii="Times New Roman" w:hAnsi="Times New Roman" w:cs="Times New Roman"/>
          <w:sz w:val="26"/>
          <w:szCs w:val="26"/>
        </w:rPr>
        <w:t xml:space="preserve">Таблица </w:t>
      </w:r>
      <w:r w:rsidR="00694B51" w:rsidRPr="000E3D0D">
        <w:rPr>
          <w:rFonts w:ascii="Times New Roman" w:hAnsi="Times New Roman" w:cs="Times New Roman"/>
          <w:noProof/>
          <w:sz w:val="26"/>
          <w:szCs w:val="26"/>
        </w:rPr>
        <w:t>21</w:t>
      </w:r>
      <w:r w:rsidR="000E3D0D" w:rsidRPr="000E3D0D">
        <w:rPr>
          <w:rFonts w:ascii="Times New Roman" w:hAnsi="Times New Roman" w:cs="Times New Roman"/>
          <w:sz w:val="26"/>
          <w:szCs w:val="26"/>
        </w:rPr>
        <w:fldChar w:fldCharType="end"/>
      </w:r>
      <w:r w:rsidRPr="000E3D0D">
        <w:rPr>
          <w:rFonts w:ascii="Times New Roman" w:hAnsi="Times New Roman" w:cs="Times New Roman"/>
          <w:sz w:val="26"/>
          <w:szCs w:val="26"/>
        </w:rPr>
        <w:t xml:space="preserve">). </w:t>
      </w:r>
    </w:p>
    <w:p w:rsidR="00274ED0" w:rsidRPr="000E3D0D" w:rsidRDefault="00274ED0" w:rsidP="000E3D0D">
      <w:pPr>
        <w:pStyle w:val="aff0"/>
        <w:spacing w:before="0" w:after="0"/>
        <w:ind w:firstLine="709"/>
        <w:jc w:val="both"/>
        <w:rPr>
          <w:b w:val="0"/>
          <w:bCs w:val="0"/>
          <w:sz w:val="26"/>
          <w:szCs w:val="26"/>
        </w:rPr>
      </w:pPr>
      <w:bookmarkStart w:id="78" w:name="_Ref470350202"/>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21</w:t>
      </w:r>
      <w:r w:rsidR="0059683B" w:rsidRPr="000E3D0D">
        <w:rPr>
          <w:sz w:val="26"/>
          <w:szCs w:val="26"/>
        </w:rPr>
        <w:fldChar w:fldCharType="end"/>
      </w:r>
      <w:bookmarkEnd w:id="78"/>
      <w:r w:rsidRPr="000E3D0D">
        <w:rPr>
          <w:b w:val="0"/>
          <w:bCs w:val="0"/>
          <w:sz w:val="26"/>
          <w:szCs w:val="26"/>
        </w:rPr>
        <w:t xml:space="preserve">. Выполнено работ и услуг собственными силами по виду деятельности «Строительство» крупными и средними организациями,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7"/>
        <w:gridCol w:w="971"/>
        <w:gridCol w:w="971"/>
        <w:gridCol w:w="970"/>
        <w:gridCol w:w="970"/>
        <w:gridCol w:w="970"/>
        <w:gridCol w:w="1104"/>
        <w:gridCol w:w="997"/>
      </w:tblGrid>
      <w:tr w:rsidR="00274ED0" w:rsidRPr="000E3D0D" w:rsidTr="00697EA9">
        <w:trPr>
          <w:trHeight w:val="455"/>
          <w:jc w:val="center"/>
        </w:trPr>
        <w:tc>
          <w:tcPr>
            <w:tcW w:w="1367" w:type="pct"/>
          </w:tcPr>
          <w:p w:rsidR="00274ED0" w:rsidRPr="000E3D0D" w:rsidRDefault="00274ED0" w:rsidP="00697EA9">
            <w:pPr>
              <w:pStyle w:val="25"/>
              <w:suppressAutoHyphens/>
              <w:spacing w:after="0" w:line="240" w:lineRule="auto"/>
              <w:jc w:val="both"/>
              <w:rPr>
                <w:b/>
                <w:sz w:val="26"/>
                <w:szCs w:val="26"/>
              </w:rPr>
            </w:pPr>
            <w:r w:rsidRPr="000E3D0D">
              <w:rPr>
                <w:b/>
                <w:sz w:val="26"/>
                <w:szCs w:val="26"/>
              </w:rPr>
              <w:t>Показатели</w:t>
            </w:r>
          </w:p>
        </w:tc>
        <w:tc>
          <w:tcPr>
            <w:tcW w:w="507" w:type="pct"/>
            <w:vAlign w:val="center"/>
          </w:tcPr>
          <w:p w:rsidR="00274ED0" w:rsidRPr="000E3D0D" w:rsidRDefault="00274ED0" w:rsidP="00697EA9">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2010 год</w:t>
            </w:r>
          </w:p>
        </w:tc>
        <w:tc>
          <w:tcPr>
            <w:tcW w:w="507" w:type="pct"/>
            <w:vAlign w:val="center"/>
          </w:tcPr>
          <w:p w:rsidR="00274ED0" w:rsidRPr="000E3D0D" w:rsidRDefault="00274ED0" w:rsidP="00697EA9">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2011 год</w:t>
            </w:r>
          </w:p>
        </w:tc>
        <w:tc>
          <w:tcPr>
            <w:tcW w:w="507" w:type="pct"/>
            <w:vAlign w:val="center"/>
          </w:tcPr>
          <w:p w:rsidR="00274ED0" w:rsidRPr="000E3D0D" w:rsidRDefault="00274ED0" w:rsidP="00697EA9">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2012 год</w:t>
            </w:r>
          </w:p>
        </w:tc>
        <w:tc>
          <w:tcPr>
            <w:tcW w:w="507" w:type="pct"/>
            <w:vAlign w:val="center"/>
          </w:tcPr>
          <w:p w:rsidR="00274ED0" w:rsidRPr="000E3D0D" w:rsidRDefault="00274ED0" w:rsidP="00697EA9">
            <w:pPr>
              <w:pStyle w:val="25"/>
              <w:suppressAutoHyphens/>
              <w:spacing w:after="0" w:line="240" w:lineRule="auto"/>
              <w:jc w:val="both"/>
              <w:rPr>
                <w:b/>
                <w:sz w:val="26"/>
                <w:szCs w:val="26"/>
              </w:rPr>
            </w:pPr>
            <w:r w:rsidRPr="000E3D0D">
              <w:rPr>
                <w:b/>
                <w:sz w:val="26"/>
                <w:szCs w:val="26"/>
              </w:rPr>
              <w:t>2013</w:t>
            </w:r>
            <w:r w:rsidRPr="000E3D0D">
              <w:rPr>
                <w:b/>
                <w:bCs/>
                <w:sz w:val="26"/>
                <w:szCs w:val="26"/>
              </w:rPr>
              <w:t xml:space="preserve"> год</w:t>
            </w:r>
          </w:p>
        </w:tc>
        <w:tc>
          <w:tcPr>
            <w:tcW w:w="507" w:type="pct"/>
            <w:vAlign w:val="center"/>
          </w:tcPr>
          <w:p w:rsidR="00274ED0" w:rsidRPr="000E3D0D" w:rsidRDefault="00274ED0" w:rsidP="00697EA9">
            <w:pPr>
              <w:pStyle w:val="25"/>
              <w:suppressAutoHyphens/>
              <w:spacing w:after="0" w:line="240" w:lineRule="auto"/>
              <w:jc w:val="both"/>
              <w:rPr>
                <w:b/>
                <w:sz w:val="26"/>
                <w:szCs w:val="26"/>
              </w:rPr>
            </w:pPr>
            <w:r w:rsidRPr="000E3D0D">
              <w:rPr>
                <w:b/>
                <w:sz w:val="26"/>
                <w:szCs w:val="26"/>
              </w:rPr>
              <w:t>2014</w:t>
            </w:r>
            <w:r w:rsidRPr="000E3D0D">
              <w:rPr>
                <w:b/>
                <w:bCs/>
                <w:sz w:val="26"/>
                <w:szCs w:val="26"/>
              </w:rPr>
              <w:t xml:space="preserve"> год</w:t>
            </w:r>
          </w:p>
        </w:tc>
        <w:tc>
          <w:tcPr>
            <w:tcW w:w="577" w:type="pct"/>
            <w:vAlign w:val="center"/>
          </w:tcPr>
          <w:p w:rsidR="00274ED0" w:rsidRPr="000E3D0D" w:rsidRDefault="00274ED0" w:rsidP="00697EA9">
            <w:pPr>
              <w:pStyle w:val="25"/>
              <w:suppressAutoHyphens/>
              <w:spacing w:after="0" w:line="240" w:lineRule="auto"/>
              <w:jc w:val="both"/>
              <w:rPr>
                <w:b/>
                <w:sz w:val="26"/>
                <w:szCs w:val="26"/>
              </w:rPr>
            </w:pPr>
            <w:r w:rsidRPr="000E3D0D">
              <w:rPr>
                <w:b/>
                <w:sz w:val="26"/>
                <w:szCs w:val="26"/>
              </w:rPr>
              <w:t>2015</w:t>
            </w:r>
            <w:r w:rsidRPr="000E3D0D">
              <w:rPr>
                <w:b/>
                <w:bCs/>
                <w:sz w:val="26"/>
                <w:szCs w:val="26"/>
              </w:rPr>
              <w:t xml:space="preserve"> год</w:t>
            </w:r>
          </w:p>
        </w:tc>
        <w:tc>
          <w:tcPr>
            <w:tcW w:w="522" w:type="pct"/>
          </w:tcPr>
          <w:p w:rsidR="00274ED0" w:rsidRPr="000E3D0D" w:rsidRDefault="00274ED0" w:rsidP="00697EA9">
            <w:pPr>
              <w:pStyle w:val="25"/>
              <w:suppressAutoHyphens/>
              <w:spacing w:after="0" w:line="240" w:lineRule="auto"/>
              <w:jc w:val="both"/>
              <w:rPr>
                <w:b/>
                <w:sz w:val="26"/>
                <w:szCs w:val="26"/>
              </w:rPr>
            </w:pPr>
            <w:r w:rsidRPr="000E3D0D">
              <w:rPr>
                <w:b/>
                <w:sz w:val="26"/>
                <w:szCs w:val="26"/>
              </w:rPr>
              <w:t>2016 год</w:t>
            </w:r>
          </w:p>
        </w:tc>
      </w:tr>
      <w:tr w:rsidR="00274ED0" w:rsidRPr="000E3D0D" w:rsidTr="00697EA9">
        <w:trPr>
          <w:jc w:val="center"/>
        </w:trPr>
        <w:tc>
          <w:tcPr>
            <w:tcW w:w="1367" w:type="pct"/>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Выполнено работ и услуг собственными силами по виду деятельности «строительство», всего, </w:t>
            </w: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w:t>
            </w:r>
          </w:p>
        </w:tc>
        <w:tc>
          <w:tcPr>
            <w:tcW w:w="507"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383,60</w:t>
            </w:r>
          </w:p>
        </w:tc>
        <w:tc>
          <w:tcPr>
            <w:tcW w:w="507"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445,97</w:t>
            </w:r>
          </w:p>
        </w:tc>
        <w:tc>
          <w:tcPr>
            <w:tcW w:w="507"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557,78</w:t>
            </w:r>
          </w:p>
        </w:tc>
        <w:tc>
          <w:tcPr>
            <w:tcW w:w="507"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576,76</w:t>
            </w:r>
          </w:p>
        </w:tc>
        <w:tc>
          <w:tcPr>
            <w:tcW w:w="507" w:type="pct"/>
            <w:vAlign w:val="center"/>
          </w:tcPr>
          <w:p w:rsidR="00274ED0" w:rsidRPr="000E3D0D" w:rsidRDefault="00274ED0" w:rsidP="00697EA9">
            <w:pPr>
              <w:pStyle w:val="25"/>
              <w:suppressAutoHyphens/>
              <w:spacing w:after="0" w:line="240" w:lineRule="auto"/>
              <w:jc w:val="both"/>
              <w:rPr>
                <w:sz w:val="26"/>
                <w:szCs w:val="26"/>
              </w:rPr>
            </w:pPr>
            <w:r w:rsidRPr="000E3D0D">
              <w:rPr>
                <w:sz w:val="26"/>
                <w:szCs w:val="26"/>
              </w:rPr>
              <w:t>512,21</w:t>
            </w:r>
          </w:p>
        </w:tc>
        <w:tc>
          <w:tcPr>
            <w:tcW w:w="577"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1400,30</w:t>
            </w:r>
          </w:p>
        </w:tc>
        <w:tc>
          <w:tcPr>
            <w:tcW w:w="522"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2100,6</w:t>
            </w:r>
          </w:p>
        </w:tc>
      </w:tr>
      <w:tr w:rsidR="00274ED0" w:rsidRPr="000E3D0D" w:rsidTr="00697EA9">
        <w:trPr>
          <w:trHeight w:val="399"/>
          <w:jc w:val="center"/>
        </w:trPr>
        <w:tc>
          <w:tcPr>
            <w:tcW w:w="1367" w:type="pct"/>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Индекс физического </w:t>
            </w:r>
            <w:r w:rsidRPr="000E3D0D">
              <w:rPr>
                <w:rFonts w:ascii="Times New Roman" w:hAnsi="Times New Roman" w:cs="Times New Roman"/>
                <w:sz w:val="26"/>
                <w:szCs w:val="26"/>
              </w:rPr>
              <w:lastRenderedPageBreak/>
              <w:t xml:space="preserve">объема </w:t>
            </w:r>
            <w:proofErr w:type="gramStart"/>
            <w:r w:rsidRPr="000E3D0D">
              <w:rPr>
                <w:rFonts w:ascii="Times New Roman" w:hAnsi="Times New Roman" w:cs="Times New Roman"/>
                <w:sz w:val="26"/>
                <w:szCs w:val="26"/>
              </w:rPr>
              <w:t>в</w:t>
            </w:r>
            <w:proofErr w:type="gramEnd"/>
            <w:r w:rsidRPr="000E3D0D">
              <w:rPr>
                <w:rFonts w:ascii="Times New Roman" w:hAnsi="Times New Roman" w:cs="Times New Roman"/>
                <w:sz w:val="26"/>
                <w:szCs w:val="26"/>
              </w:rPr>
              <w:t xml:space="preserve"> % к соответствующему периоду прошлого года</w:t>
            </w:r>
          </w:p>
        </w:tc>
        <w:tc>
          <w:tcPr>
            <w:tcW w:w="507"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67,88</w:t>
            </w:r>
          </w:p>
        </w:tc>
        <w:tc>
          <w:tcPr>
            <w:tcW w:w="507"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92,80</w:t>
            </w:r>
          </w:p>
        </w:tc>
        <w:tc>
          <w:tcPr>
            <w:tcW w:w="507"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98,40</w:t>
            </w:r>
          </w:p>
        </w:tc>
        <w:tc>
          <w:tcPr>
            <w:tcW w:w="507"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97,30</w:t>
            </w:r>
          </w:p>
        </w:tc>
        <w:tc>
          <w:tcPr>
            <w:tcW w:w="507"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82,0</w:t>
            </w:r>
          </w:p>
        </w:tc>
        <w:tc>
          <w:tcPr>
            <w:tcW w:w="577"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в 2,6 </w:t>
            </w:r>
            <w:r w:rsidRPr="000E3D0D">
              <w:rPr>
                <w:rFonts w:ascii="Times New Roman" w:hAnsi="Times New Roman" w:cs="Times New Roman"/>
                <w:sz w:val="26"/>
                <w:szCs w:val="26"/>
              </w:rPr>
              <w:lastRenderedPageBreak/>
              <w:t>раза</w:t>
            </w:r>
          </w:p>
        </w:tc>
        <w:tc>
          <w:tcPr>
            <w:tcW w:w="522"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158,8</w:t>
            </w:r>
          </w:p>
        </w:tc>
      </w:tr>
    </w:tbl>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На долю строительных организаций приходится 92,8% подрядных работ, выполненных в целом по району за 2016 год.</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За 2016 год на территории Щекинского района за счет всех источников финансирования построено 120 новых квартир общей площадью 16890 кв. м, что на 30,9% меньше уровня прошлого года.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 общем объеме жилья, сданного в эксплуатацию, 100% введено индивидуальными застройщиками. За 2016 год не введено не одного многоквартирного дома. </w:t>
      </w:r>
    </w:p>
    <w:p w:rsidR="00814721" w:rsidRPr="000E3D0D" w:rsidRDefault="00814721" w:rsidP="000E3D0D">
      <w:pPr>
        <w:pStyle w:val="aff0"/>
        <w:spacing w:before="0" w:after="0"/>
        <w:ind w:firstLine="709"/>
        <w:jc w:val="both"/>
        <w:rPr>
          <w:sz w:val="26"/>
          <w:szCs w:val="26"/>
        </w:rPr>
      </w:pPr>
    </w:p>
    <w:p w:rsidR="00274ED0" w:rsidRPr="000E3D0D" w:rsidRDefault="00274ED0" w:rsidP="000E3D0D">
      <w:pPr>
        <w:pStyle w:val="aff0"/>
        <w:spacing w:before="0" w:after="0"/>
        <w:ind w:firstLine="709"/>
        <w:jc w:val="both"/>
        <w:rPr>
          <w:b w:val="0"/>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22</w:t>
      </w:r>
      <w:r w:rsidR="0059683B" w:rsidRPr="000E3D0D">
        <w:rPr>
          <w:sz w:val="26"/>
          <w:szCs w:val="26"/>
        </w:rPr>
        <w:fldChar w:fldCharType="end"/>
      </w:r>
      <w:r w:rsidRPr="000E3D0D">
        <w:rPr>
          <w:b w:val="0"/>
          <w:sz w:val="26"/>
          <w:szCs w:val="26"/>
        </w:rPr>
        <w:t>. Динамика ввода в действие жилых домов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3"/>
        <w:gridCol w:w="866"/>
        <w:gridCol w:w="978"/>
        <w:gridCol w:w="1118"/>
        <w:gridCol w:w="1118"/>
        <w:gridCol w:w="1097"/>
      </w:tblGrid>
      <w:tr w:rsidR="00274ED0" w:rsidRPr="000E3D0D" w:rsidTr="00697EA9">
        <w:trPr>
          <w:trHeight w:val="455"/>
          <w:jc w:val="center"/>
        </w:trPr>
        <w:tc>
          <w:tcPr>
            <w:tcW w:w="2295" w:type="pct"/>
            <w:vAlign w:val="center"/>
          </w:tcPr>
          <w:p w:rsidR="00274ED0" w:rsidRPr="000E3D0D" w:rsidRDefault="00274ED0" w:rsidP="00697EA9">
            <w:pPr>
              <w:pStyle w:val="25"/>
              <w:suppressAutoHyphens/>
              <w:spacing w:after="0" w:line="240" w:lineRule="auto"/>
              <w:jc w:val="both"/>
              <w:rPr>
                <w:b/>
                <w:sz w:val="26"/>
                <w:szCs w:val="26"/>
              </w:rPr>
            </w:pPr>
            <w:r w:rsidRPr="000E3D0D">
              <w:rPr>
                <w:b/>
                <w:sz w:val="26"/>
                <w:szCs w:val="26"/>
              </w:rPr>
              <w:t>Показатели</w:t>
            </w:r>
          </w:p>
        </w:tc>
        <w:tc>
          <w:tcPr>
            <w:tcW w:w="452" w:type="pct"/>
            <w:vAlign w:val="center"/>
          </w:tcPr>
          <w:p w:rsidR="00274ED0" w:rsidRPr="000E3D0D" w:rsidRDefault="00274ED0" w:rsidP="00697EA9">
            <w:pPr>
              <w:pStyle w:val="25"/>
              <w:suppressAutoHyphens/>
              <w:spacing w:after="0" w:line="240" w:lineRule="auto"/>
              <w:jc w:val="both"/>
              <w:rPr>
                <w:b/>
                <w:sz w:val="26"/>
                <w:szCs w:val="26"/>
              </w:rPr>
            </w:pPr>
            <w:r w:rsidRPr="000E3D0D">
              <w:rPr>
                <w:b/>
                <w:sz w:val="26"/>
                <w:szCs w:val="26"/>
              </w:rPr>
              <w:t>2012 год</w:t>
            </w:r>
          </w:p>
        </w:tc>
        <w:tc>
          <w:tcPr>
            <w:tcW w:w="511" w:type="pct"/>
            <w:vAlign w:val="center"/>
          </w:tcPr>
          <w:p w:rsidR="00274ED0" w:rsidRPr="000E3D0D" w:rsidRDefault="00274ED0" w:rsidP="00697EA9">
            <w:pPr>
              <w:pStyle w:val="25"/>
              <w:suppressAutoHyphens/>
              <w:spacing w:after="0" w:line="240" w:lineRule="auto"/>
              <w:jc w:val="both"/>
              <w:rPr>
                <w:b/>
                <w:sz w:val="26"/>
                <w:szCs w:val="26"/>
              </w:rPr>
            </w:pPr>
            <w:r w:rsidRPr="000E3D0D">
              <w:rPr>
                <w:b/>
                <w:sz w:val="26"/>
                <w:szCs w:val="26"/>
              </w:rPr>
              <w:t>2013 год</w:t>
            </w:r>
          </w:p>
        </w:tc>
        <w:tc>
          <w:tcPr>
            <w:tcW w:w="584" w:type="pct"/>
            <w:vAlign w:val="center"/>
          </w:tcPr>
          <w:p w:rsidR="00274ED0" w:rsidRPr="000E3D0D" w:rsidRDefault="00274ED0" w:rsidP="00697EA9">
            <w:pPr>
              <w:pStyle w:val="25"/>
              <w:suppressAutoHyphens/>
              <w:spacing w:after="0" w:line="240" w:lineRule="auto"/>
              <w:jc w:val="both"/>
              <w:rPr>
                <w:b/>
                <w:sz w:val="26"/>
                <w:szCs w:val="26"/>
              </w:rPr>
            </w:pPr>
            <w:r w:rsidRPr="000E3D0D">
              <w:rPr>
                <w:b/>
                <w:sz w:val="26"/>
                <w:szCs w:val="26"/>
              </w:rPr>
              <w:t>2014 год</w:t>
            </w:r>
          </w:p>
        </w:tc>
        <w:tc>
          <w:tcPr>
            <w:tcW w:w="584" w:type="pct"/>
            <w:vAlign w:val="center"/>
          </w:tcPr>
          <w:p w:rsidR="00274ED0" w:rsidRPr="000E3D0D" w:rsidRDefault="00274ED0" w:rsidP="00697EA9">
            <w:pPr>
              <w:pStyle w:val="25"/>
              <w:suppressAutoHyphens/>
              <w:spacing w:after="0" w:line="240" w:lineRule="auto"/>
              <w:jc w:val="both"/>
              <w:rPr>
                <w:b/>
                <w:sz w:val="26"/>
                <w:szCs w:val="26"/>
              </w:rPr>
            </w:pPr>
            <w:r w:rsidRPr="000E3D0D">
              <w:rPr>
                <w:b/>
                <w:sz w:val="26"/>
                <w:szCs w:val="26"/>
              </w:rPr>
              <w:t>2015 год</w:t>
            </w:r>
          </w:p>
        </w:tc>
        <w:tc>
          <w:tcPr>
            <w:tcW w:w="573" w:type="pct"/>
          </w:tcPr>
          <w:p w:rsidR="00274ED0" w:rsidRPr="000E3D0D" w:rsidRDefault="00274ED0" w:rsidP="00697EA9">
            <w:pPr>
              <w:pStyle w:val="25"/>
              <w:suppressAutoHyphens/>
              <w:spacing w:after="0" w:line="240" w:lineRule="auto"/>
              <w:jc w:val="both"/>
              <w:rPr>
                <w:b/>
                <w:sz w:val="26"/>
                <w:szCs w:val="26"/>
              </w:rPr>
            </w:pPr>
            <w:r w:rsidRPr="000E3D0D">
              <w:rPr>
                <w:b/>
                <w:sz w:val="26"/>
                <w:szCs w:val="26"/>
              </w:rPr>
              <w:t>2016 год</w:t>
            </w:r>
          </w:p>
        </w:tc>
      </w:tr>
      <w:tr w:rsidR="00274ED0" w:rsidRPr="000E3D0D" w:rsidTr="00697EA9">
        <w:trPr>
          <w:jc w:val="center"/>
        </w:trPr>
        <w:tc>
          <w:tcPr>
            <w:tcW w:w="2295"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Введено общей (полезной) площади, </w:t>
            </w:r>
            <w:proofErr w:type="spellStart"/>
            <w:r w:rsidRPr="000E3D0D">
              <w:rPr>
                <w:rFonts w:ascii="Times New Roman" w:hAnsi="Times New Roman" w:cs="Times New Roman"/>
                <w:sz w:val="26"/>
                <w:szCs w:val="26"/>
              </w:rPr>
              <w:t>кв</w:t>
            </w:r>
            <w:proofErr w:type="gramStart"/>
            <w:r w:rsidRPr="000E3D0D">
              <w:rPr>
                <w:rFonts w:ascii="Times New Roman" w:hAnsi="Times New Roman" w:cs="Times New Roman"/>
                <w:sz w:val="26"/>
                <w:szCs w:val="26"/>
              </w:rPr>
              <w:t>.м</w:t>
            </w:r>
            <w:proofErr w:type="spellEnd"/>
            <w:proofErr w:type="gramEnd"/>
          </w:p>
        </w:tc>
        <w:tc>
          <w:tcPr>
            <w:tcW w:w="452"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13014</w:t>
            </w:r>
          </w:p>
        </w:tc>
        <w:tc>
          <w:tcPr>
            <w:tcW w:w="511" w:type="pct"/>
            <w:vAlign w:val="center"/>
          </w:tcPr>
          <w:p w:rsidR="00274ED0" w:rsidRPr="000E3D0D" w:rsidRDefault="00274ED0" w:rsidP="00697EA9">
            <w:pPr>
              <w:suppressAutoHyphens/>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12268</w:t>
            </w:r>
          </w:p>
        </w:tc>
        <w:tc>
          <w:tcPr>
            <w:tcW w:w="584" w:type="pct"/>
            <w:vAlign w:val="center"/>
          </w:tcPr>
          <w:p w:rsidR="00274ED0" w:rsidRPr="000E3D0D" w:rsidRDefault="00274ED0" w:rsidP="00697EA9">
            <w:pPr>
              <w:pStyle w:val="25"/>
              <w:suppressAutoHyphens/>
              <w:spacing w:after="0" w:line="240" w:lineRule="auto"/>
              <w:jc w:val="both"/>
              <w:rPr>
                <w:sz w:val="26"/>
                <w:szCs w:val="26"/>
              </w:rPr>
            </w:pPr>
            <w:r w:rsidRPr="000E3D0D">
              <w:rPr>
                <w:sz w:val="26"/>
                <w:szCs w:val="26"/>
              </w:rPr>
              <w:t>16978</w:t>
            </w:r>
          </w:p>
        </w:tc>
        <w:tc>
          <w:tcPr>
            <w:tcW w:w="584" w:type="pct"/>
            <w:vAlign w:val="center"/>
          </w:tcPr>
          <w:p w:rsidR="00274ED0" w:rsidRPr="000E3D0D" w:rsidRDefault="00274ED0" w:rsidP="00697EA9">
            <w:pPr>
              <w:pStyle w:val="25"/>
              <w:suppressAutoHyphens/>
              <w:spacing w:after="0" w:line="240" w:lineRule="auto"/>
              <w:jc w:val="both"/>
              <w:rPr>
                <w:sz w:val="26"/>
                <w:szCs w:val="26"/>
              </w:rPr>
            </w:pPr>
            <w:r w:rsidRPr="000E3D0D">
              <w:rPr>
                <w:sz w:val="26"/>
                <w:szCs w:val="26"/>
              </w:rPr>
              <w:t>24430</w:t>
            </w:r>
          </w:p>
        </w:tc>
        <w:tc>
          <w:tcPr>
            <w:tcW w:w="573" w:type="pct"/>
            <w:vAlign w:val="center"/>
          </w:tcPr>
          <w:p w:rsidR="00274ED0" w:rsidRPr="000E3D0D" w:rsidRDefault="00274ED0" w:rsidP="00697EA9">
            <w:pPr>
              <w:pStyle w:val="25"/>
              <w:suppressAutoHyphens/>
              <w:spacing w:after="0" w:line="240" w:lineRule="auto"/>
              <w:jc w:val="both"/>
              <w:rPr>
                <w:sz w:val="26"/>
                <w:szCs w:val="26"/>
              </w:rPr>
            </w:pPr>
            <w:r w:rsidRPr="000E3D0D">
              <w:rPr>
                <w:sz w:val="26"/>
                <w:szCs w:val="26"/>
              </w:rPr>
              <w:t>16890</w:t>
            </w:r>
          </w:p>
        </w:tc>
      </w:tr>
      <w:tr w:rsidR="00274ED0" w:rsidRPr="000E3D0D" w:rsidTr="00697EA9">
        <w:trPr>
          <w:trHeight w:val="399"/>
          <w:jc w:val="center"/>
        </w:trPr>
        <w:tc>
          <w:tcPr>
            <w:tcW w:w="2295" w:type="pct"/>
            <w:vAlign w:val="center"/>
          </w:tcPr>
          <w:p w:rsidR="00274ED0" w:rsidRPr="000E3D0D" w:rsidRDefault="00274ED0" w:rsidP="00697EA9">
            <w:pPr>
              <w:spacing w:after="0" w:line="240" w:lineRule="auto"/>
              <w:jc w:val="both"/>
              <w:rPr>
                <w:rFonts w:ascii="Times New Roman" w:hAnsi="Times New Roman" w:cs="Times New Roman"/>
                <w:sz w:val="26"/>
                <w:szCs w:val="26"/>
              </w:rPr>
            </w:pPr>
            <w:proofErr w:type="gramStart"/>
            <w:r w:rsidRPr="000E3D0D">
              <w:rPr>
                <w:rFonts w:ascii="Times New Roman" w:hAnsi="Times New Roman" w:cs="Times New Roman"/>
                <w:sz w:val="26"/>
                <w:szCs w:val="26"/>
              </w:rPr>
              <w:t>в</w:t>
            </w:r>
            <w:proofErr w:type="gramEnd"/>
            <w:r w:rsidRPr="000E3D0D">
              <w:rPr>
                <w:rFonts w:ascii="Times New Roman" w:hAnsi="Times New Roman" w:cs="Times New Roman"/>
                <w:sz w:val="26"/>
                <w:szCs w:val="26"/>
              </w:rPr>
              <w:t xml:space="preserve"> % к соответствующему периоду прошлого года</w:t>
            </w:r>
          </w:p>
        </w:tc>
        <w:tc>
          <w:tcPr>
            <w:tcW w:w="452"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92,7</w:t>
            </w:r>
          </w:p>
        </w:tc>
        <w:tc>
          <w:tcPr>
            <w:tcW w:w="511"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94,3</w:t>
            </w:r>
          </w:p>
        </w:tc>
        <w:tc>
          <w:tcPr>
            <w:tcW w:w="584"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138,4</w:t>
            </w:r>
          </w:p>
        </w:tc>
        <w:tc>
          <w:tcPr>
            <w:tcW w:w="584" w:type="pct"/>
            <w:vAlign w:val="center"/>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143,9</w:t>
            </w:r>
          </w:p>
        </w:tc>
        <w:tc>
          <w:tcPr>
            <w:tcW w:w="573" w:type="pct"/>
          </w:tcPr>
          <w:p w:rsidR="00274ED0" w:rsidRPr="000E3D0D" w:rsidRDefault="00274ED0" w:rsidP="00697EA9">
            <w:pPr>
              <w:pStyle w:val="25"/>
              <w:suppressAutoHyphens/>
              <w:spacing w:after="0" w:line="240" w:lineRule="auto"/>
              <w:jc w:val="both"/>
              <w:rPr>
                <w:sz w:val="26"/>
                <w:szCs w:val="26"/>
              </w:rPr>
            </w:pPr>
          </w:p>
          <w:p w:rsidR="00274ED0" w:rsidRPr="000E3D0D" w:rsidRDefault="00274ED0" w:rsidP="00697EA9">
            <w:pPr>
              <w:pStyle w:val="25"/>
              <w:suppressAutoHyphens/>
              <w:spacing w:after="0" w:line="240" w:lineRule="auto"/>
              <w:jc w:val="both"/>
              <w:rPr>
                <w:sz w:val="26"/>
                <w:szCs w:val="26"/>
              </w:rPr>
            </w:pPr>
            <w:r w:rsidRPr="000E3D0D">
              <w:rPr>
                <w:sz w:val="26"/>
                <w:szCs w:val="26"/>
              </w:rPr>
              <w:t>69,1</w:t>
            </w:r>
          </w:p>
        </w:tc>
      </w:tr>
    </w:tbl>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p>
    <w:p w:rsidR="00274ED0" w:rsidRPr="000E3D0D" w:rsidRDefault="00274ED0" w:rsidP="000E3D0D">
      <w:pPr>
        <w:pStyle w:val="21"/>
        <w:numPr>
          <w:ilvl w:val="1"/>
          <w:numId w:val="14"/>
        </w:numPr>
        <w:spacing w:before="0" w:line="240" w:lineRule="auto"/>
        <w:ind w:left="0" w:firstLine="709"/>
        <w:jc w:val="both"/>
        <w:rPr>
          <w:rStyle w:val="22"/>
          <w:rFonts w:ascii="Times New Roman" w:hAnsi="Times New Roman" w:cs="Times New Roman"/>
          <w:b/>
          <w:color w:val="auto"/>
          <w:lang w:eastAsia="en-US"/>
        </w:rPr>
      </w:pPr>
      <w:bookmarkStart w:id="79" w:name="_Toc468445633"/>
      <w:bookmarkStart w:id="80" w:name="_Toc468445860"/>
      <w:bookmarkStart w:id="81" w:name="_Toc468445957"/>
      <w:bookmarkStart w:id="82" w:name="_Toc485201906"/>
      <w:r w:rsidRPr="000E3D0D">
        <w:rPr>
          <w:rStyle w:val="22"/>
          <w:rFonts w:ascii="Times New Roman" w:hAnsi="Times New Roman" w:cs="Times New Roman"/>
          <w:b/>
          <w:color w:val="auto"/>
          <w:lang w:eastAsia="en-US"/>
        </w:rPr>
        <w:t>Инфраструктурное развитие Щекинского района</w:t>
      </w:r>
      <w:bookmarkEnd w:id="79"/>
      <w:bookmarkEnd w:id="80"/>
      <w:bookmarkEnd w:id="81"/>
      <w:bookmarkEnd w:id="82"/>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На территории Щекинского района осуществляют деятельность:</w:t>
      </w:r>
    </w:p>
    <w:p w:rsidR="00274ED0" w:rsidRPr="000E3D0D" w:rsidRDefault="00274ED0" w:rsidP="000E3D0D">
      <w:pPr>
        <w:numPr>
          <w:ilvl w:val="0"/>
          <w:numId w:val="13"/>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ОАО «Щекинская городская электросеть» - передача электроэнергии, техническое обслуживание, ремонт электрических сетей и оборудования. </w:t>
      </w:r>
    </w:p>
    <w:p w:rsidR="00274ED0" w:rsidRPr="000E3D0D" w:rsidRDefault="00274ED0" w:rsidP="000E3D0D">
      <w:pPr>
        <w:numPr>
          <w:ilvl w:val="0"/>
          <w:numId w:val="13"/>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ОАО «ЩЖКХ» - выработка тепловой энергии, подача теплоносителя, обслуживание тепловых сетей, добыча, транспортировка и подача воды потребителям, водоотведение, пропуск и механическая очистка сточных вод на территории МО г. Щекино, МО </w:t>
      </w:r>
      <w:proofErr w:type="spellStart"/>
      <w:r w:rsidRPr="000E3D0D">
        <w:rPr>
          <w:rFonts w:ascii="Times New Roman" w:hAnsi="Times New Roman" w:cs="Times New Roman"/>
          <w:sz w:val="26"/>
          <w:szCs w:val="26"/>
        </w:rPr>
        <w:t>р.п</w:t>
      </w:r>
      <w:proofErr w:type="spellEnd"/>
      <w:r w:rsidRPr="000E3D0D">
        <w:rPr>
          <w:rFonts w:ascii="Times New Roman" w:hAnsi="Times New Roman" w:cs="Times New Roman"/>
          <w:sz w:val="26"/>
          <w:szCs w:val="26"/>
        </w:rPr>
        <w:t>. Первомайский.</w:t>
      </w:r>
    </w:p>
    <w:p w:rsidR="00274ED0" w:rsidRPr="000E3D0D" w:rsidRDefault="00274ED0" w:rsidP="000E3D0D">
      <w:pPr>
        <w:numPr>
          <w:ilvl w:val="0"/>
          <w:numId w:val="13"/>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ОАО «Лазаревское ПЖКХ» - содержание и технический ремонт жилищного фонда, тепло-водоснабжение, водоотведение, вывоз ТБО на территории МО Лазаревское. </w:t>
      </w:r>
    </w:p>
    <w:p w:rsidR="00274ED0" w:rsidRPr="000E3D0D" w:rsidRDefault="00274ED0" w:rsidP="000E3D0D">
      <w:pPr>
        <w:numPr>
          <w:ilvl w:val="0"/>
          <w:numId w:val="13"/>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ООО «Советская УК ЖКХ»- содержание и ремонт жилищного фонда, водоснабжение, водоотведение, покупка тепла у ПП «Щекинская ГРЭС» филиала «Центральной генерации» ОАО «</w:t>
      </w:r>
      <w:proofErr w:type="spellStart"/>
      <w:r w:rsidRPr="000E3D0D">
        <w:rPr>
          <w:rFonts w:ascii="Times New Roman" w:hAnsi="Times New Roman" w:cs="Times New Roman"/>
          <w:sz w:val="26"/>
          <w:szCs w:val="26"/>
        </w:rPr>
        <w:t>Квадра</w:t>
      </w:r>
      <w:proofErr w:type="spellEnd"/>
      <w:r w:rsidRPr="000E3D0D">
        <w:rPr>
          <w:rFonts w:ascii="Times New Roman" w:hAnsi="Times New Roman" w:cs="Times New Roman"/>
          <w:sz w:val="26"/>
          <w:szCs w:val="26"/>
        </w:rPr>
        <w:t xml:space="preserve">» на территории МО г. Советск. </w:t>
      </w:r>
    </w:p>
    <w:p w:rsidR="00274ED0" w:rsidRPr="000E3D0D" w:rsidRDefault="00274ED0" w:rsidP="000E3D0D">
      <w:pPr>
        <w:numPr>
          <w:ilvl w:val="0"/>
          <w:numId w:val="13"/>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МУП «ЖКХ Ломинцевское» - содержание и ремонт жилищного фонда, водоснабжение и водоотведение на территории МО Ломинцевское.</w:t>
      </w:r>
    </w:p>
    <w:p w:rsidR="00274ED0" w:rsidRPr="000E3D0D" w:rsidRDefault="00274ED0" w:rsidP="000E3D0D">
      <w:pPr>
        <w:numPr>
          <w:ilvl w:val="0"/>
          <w:numId w:val="13"/>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ООО «Компания сельских жилищно-коммунальных хозяйств» - содержание и ремонт жилищного фонда, тепло-водоснабжение, водоотведение на территории МО Яснополянское.</w:t>
      </w:r>
    </w:p>
    <w:p w:rsidR="00274ED0" w:rsidRPr="000E3D0D" w:rsidRDefault="00274ED0" w:rsidP="000E3D0D">
      <w:pPr>
        <w:numPr>
          <w:ilvl w:val="0"/>
          <w:numId w:val="13"/>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МУП «Крапивенское ЖКХ» - содержание и ремонт жилищного фонда, тепло-водоснабжение, водоотведение, вывоз ТБО на территории МО Крапивенское.</w:t>
      </w:r>
    </w:p>
    <w:p w:rsidR="00274ED0" w:rsidRPr="000E3D0D" w:rsidRDefault="00274ED0" w:rsidP="000E3D0D">
      <w:pPr>
        <w:numPr>
          <w:ilvl w:val="0"/>
          <w:numId w:val="13"/>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ООО «</w:t>
      </w:r>
      <w:proofErr w:type="spellStart"/>
      <w:r w:rsidRPr="000E3D0D">
        <w:rPr>
          <w:rFonts w:ascii="Times New Roman" w:hAnsi="Times New Roman" w:cs="Times New Roman"/>
          <w:sz w:val="26"/>
          <w:szCs w:val="26"/>
        </w:rPr>
        <w:t>ЭКОжилстрой</w:t>
      </w:r>
      <w:proofErr w:type="spellEnd"/>
      <w:r w:rsidRPr="000E3D0D">
        <w:rPr>
          <w:rFonts w:ascii="Times New Roman" w:hAnsi="Times New Roman" w:cs="Times New Roman"/>
          <w:sz w:val="26"/>
          <w:szCs w:val="26"/>
        </w:rPr>
        <w:t xml:space="preserve">», ООО «Москва» - содержание и ремонт жилищного фонда, благоустройство, вывоз ТБО на территории МО г.Щекино, МО </w:t>
      </w:r>
      <w:proofErr w:type="spellStart"/>
      <w:r w:rsidRPr="000E3D0D">
        <w:rPr>
          <w:rFonts w:ascii="Times New Roman" w:hAnsi="Times New Roman" w:cs="Times New Roman"/>
          <w:sz w:val="26"/>
          <w:szCs w:val="26"/>
        </w:rPr>
        <w:t>р.п</w:t>
      </w:r>
      <w:proofErr w:type="spellEnd"/>
      <w:r w:rsidRPr="000E3D0D">
        <w:rPr>
          <w:rFonts w:ascii="Times New Roman" w:hAnsi="Times New Roman" w:cs="Times New Roman"/>
          <w:sz w:val="26"/>
          <w:szCs w:val="26"/>
        </w:rPr>
        <w:t>. Первомайский</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b/>
          <w:i/>
          <w:sz w:val="26"/>
          <w:szCs w:val="26"/>
        </w:rPr>
        <w:t>Водоснабжение</w:t>
      </w:r>
      <w:r w:rsidRPr="000E3D0D">
        <w:rPr>
          <w:rFonts w:ascii="Times New Roman" w:hAnsi="Times New Roman" w:cs="Times New Roman"/>
          <w:sz w:val="26"/>
          <w:szCs w:val="26"/>
        </w:rPr>
        <w:t xml:space="preserve">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Основным источником питьевого водоснабжения Щекинского района являются подземные воды Московского артезианского бассейна.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Водоснабжение населенных пунктов на территории Щекинского района производиться из подземных источников </w:t>
      </w:r>
      <w:proofErr w:type="spellStart"/>
      <w:r w:rsidRPr="000E3D0D">
        <w:rPr>
          <w:rFonts w:ascii="Times New Roman" w:hAnsi="Times New Roman" w:cs="Times New Roman"/>
          <w:sz w:val="26"/>
          <w:szCs w:val="26"/>
        </w:rPr>
        <w:t>Упинского</w:t>
      </w:r>
      <w:proofErr w:type="spellEnd"/>
      <w:r w:rsidRPr="000E3D0D">
        <w:rPr>
          <w:rFonts w:ascii="Times New Roman" w:hAnsi="Times New Roman" w:cs="Times New Roman"/>
          <w:sz w:val="26"/>
          <w:szCs w:val="26"/>
        </w:rPr>
        <w:t xml:space="preserve"> водоносного горизонта – </w:t>
      </w:r>
      <w:proofErr w:type="spellStart"/>
      <w:r w:rsidRPr="000E3D0D">
        <w:rPr>
          <w:rFonts w:ascii="Times New Roman" w:hAnsi="Times New Roman" w:cs="Times New Roman"/>
          <w:sz w:val="26"/>
          <w:szCs w:val="26"/>
        </w:rPr>
        <w:t>артскважин</w:t>
      </w:r>
      <w:proofErr w:type="spellEnd"/>
      <w:r w:rsidRPr="000E3D0D">
        <w:rPr>
          <w:rFonts w:ascii="Times New Roman" w:hAnsi="Times New Roman" w:cs="Times New Roman"/>
          <w:sz w:val="26"/>
          <w:szCs w:val="26"/>
        </w:rPr>
        <w:t xml:space="preserve"> и колодцев. Эксплуатируют объекты водоснабжения: Тульское управление магистральных газопроводов, ЗАО «ООО «Лазаревское ПЖКХ», СПК «</w:t>
      </w:r>
      <w:proofErr w:type="spellStart"/>
      <w:r w:rsidRPr="000E3D0D">
        <w:rPr>
          <w:rFonts w:ascii="Times New Roman" w:hAnsi="Times New Roman" w:cs="Times New Roman"/>
          <w:sz w:val="26"/>
          <w:szCs w:val="26"/>
        </w:rPr>
        <w:t>Лукино</w:t>
      </w:r>
      <w:proofErr w:type="spellEnd"/>
      <w:r w:rsidRPr="000E3D0D">
        <w:rPr>
          <w:rFonts w:ascii="Times New Roman" w:hAnsi="Times New Roman" w:cs="Times New Roman"/>
          <w:sz w:val="26"/>
          <w:szCs w:val="26"/>
        </w:rPr>
        <w:t>», МУП «Огаревское ЖКХ», МУП «Партнер», ОАО «ЩЖКХ».</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Общая протяженность водопроводных сетей района около 530 км. Средний уровень износа водопроводных сетей в муниципальных образованиях Щекинского района превышает 60%, а в городских поселениях составляет 70-78%. Высокий износ сетевого хозяйства является основной причиной большого объема потерь питьевой воды при ее транспортировке до потребителей.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Качество воды в источниках водоснабжения не соответствует требованиям СанПиН 2.1.4.1074-01 по содержанию железа.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На ремонт, содержание и строительство объектов водоснабжения на 2016-2017 гг. выделено 13947,7 тыс. рублей, в том числе: из бюджета Тульской области – 4755, 1 тыс. руб., из бюджета муниципального образования Щекинский район – 9192,6 </w:t>
      </w: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Разработаны Схемы водоснабжения муниципальных образований района на период до 2023-2028гг.</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Схемы включают первоочередные мероприятия по созданию и развитию централизованных систем водоснабжения, повышению надежности функционирования этих систем и обеспечивающие комфортные и безопасные условия для проживания людей.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Мероприятия охватывают следующие объекты системы коммунальной инфраструктуры: водозаборы (подземные), станции водоподготовки, насосные станции, магистральные сети водопровода.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Мероприятия включают в себя: проведение обследовательских, поисковых и геологоразведочных, и проектных работ по запасам подземных вод, проектированию, строительству и реконструкции водозаборных сооружений, станций умягчения и обеззараживания воды, замене изношенных водопроводных сетей и оборудования со сверхнормативным сроком службы и мониторингу.</w:t>
      </w:r>
    </w:p>
    <w:p w:rsidR="00573EE1" w:rsidRPr="000E3D0D" w:rsidRDefault="00573EE1" w:rsidP="000E3D0D">
      <w:pPr>
        <w:spacing w:after="0" w:line="240" w:lineRule="auto"/>
        <w:ind w:firstLine="709"/>
        <w:jc w:val="both"/>
        <w:rPr>
          <w:rFonts w:ascii="Times New Roman" w:hAnsi="Times New Roman" w:cs="Times New Roman"/>
          <w:b/>
          <w:i/>
          <w:sz w:val="26"/>
          <w:szCs w:val="26"/>
        </w:rPr>
      </w:pPr>
    </w:p>
    <w:p w:rsidR="00274ED0" w:rsidRPr="000E3D0D" w:rsidRDefault="00274ED0" w:rsidP="000E3D0D">
      <w:pPr>
        <w:spacing w:after="0" w:line="240" w:lineRule="auto"/>
        <w:ind w:firstLine="709"/>
        <w:jc w:val="both"/>
        <w:rPr>
          <w:rFonts w:ascii="Times New Roman" w:hAnsi="Times New Roman" w:cs="Times New Roman"/>
          <w:b/>
          <w:i/>
          <w:sz w:val="26"/>
          <w:szCs w:val="26"/>
        </w:rPr>
      </w:pPr>
      <w:r w:rsidRPr="000E3D0D">
        <w:rPr>
          <w:rFonts w:ascii="Times New Roman" w:hAnsi="Times New Roman" w:cs="Times New Roman"/>
          <w:b/>
          <w:i/>
          <w:sz w:val="26"/>
          <w:szCs w:val="26"/>
        </w:rPr>
        <w:t xml:space="preserve">Водоотведение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Система водоотведения городов, поселков и сельских населенных пунктов Щекинского района развита недостаточно. Многие централизованные системы хозяйственно-бытовой канализации работают в основном с перегрузкой или вообще не работают. Как правило, сточные воды, прошедшие очистку, не соответствуют установленным нормам ПДС и ПДК и отнесены к категории недостаточно </w:t>
      </w:r>
      <w:proofErr w:type="gramStart"/>
      <w:r w:rsidRPr="000E3D0D">
        <w:rPr>
          <w:rFonts w:ascii="Times New Roman" w:hAnsi="Times New Roman" w:cs="Times New Roman"/>
          <w:sz w:val="26"/>
          <w:szCs w:val="26"/>
        </w:rPr>
        <w:t>очищенных</w:t>
      </w:r>
      <w:proofErr w:type="gramEnd"/>
      <w:r w:rsidRPr="000E3D0D">
        <w:rPr>
          <w:rFonts w:ascii="Times New Roman" w:hAnsi="Times New Roman" w:cs="Times New Roman"/>
          <w:sz w:val="26"/>
          <w:szCs w:val="26"/>
        </w:rPr>
        <w:t>. Большая их часть оказывает негативное влияние на качество воды водоемов.</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Средний уровень износа канализационных сетей в муниципальных образованиях Щекинского района составляет от 50 до 90%.</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В районе 19 очистных сооружений, из них 12 работающих, 7 неработающих (</w:t>
      </w:r>
      <w:r w:rsidR="000E3D0D" w:rsidRPr="000E3D0D">
        <w:rPr>
          <w:rFonts w:ascii="Times New Roman" w:hAnsi="Times New Roman" w:cs="Times New Roman"/>
          <w:sz w:val="26"/>
          <w:szCs w:val="26"/>
        </w:rPr>
        <w:fldChar w:fldCharType="begin"/>
      </w:r>
      <w:r w:rsidR="000E3D0D" w:rsidRPr="000E3D0D">
        <w:rPr>
          <w:rFonts w:ascii="Times New Roman" w:hAnsi="Times New Roman" w:cs="Times New Roman"/>
          <w:sz w:val="26"/>
          <w:szCs w:val="26"/>
        </w:rPr>
        <w:instrText xml:space="preserve"> REF _Ref470350228 \h  \* MERGEFORMAT </w:instrText>
      </w:r>
      <w:r w:rsidR="000E3D0D" w:rsidRPr="000E3D0D">
        <w:rPr>
          <w:rFonts w:ascii="Times New Roman" w:hAnsi="Times New Roman" w:cs="Times New Roman"/>
          <w:sz w:val="26"/>
          <w:szCs w:val="26"/>
        </w:rPr>
      </w:r>
      <w:r w:rsidR="000E3D0D" w:rsidRPr="000E3D0D">
        <w:rPr>
          <w:rFonts w:ascii="Times New Roman" w:hAnsi="Times New Roman" w:cs="Times New Roman"/>
          <w:sz w:val="26"/>
          <w:szCs w:val="26"/>
        </w:rPr>
        <w:fldChar w:fldCharType="separate"/>
      </w:r>
      <w:r w:rsidR="00694B51" w:rsidRPr="000E3D0D">
        <w:rPr>
          <w:rFonts w:ascii="Times New Roman" w:hAnsi="Times New Roman" w:cs="Times New Roman"/>
          <w:sz w:val="26"/>
          <w:szCs w:val="26"/>
        </w:rPr>
        <w:t xml:space="preserve">Таблица </w:t>
      </w:r>
      <w:r w:rsidR="00694B51" w:rsidRPr="000E3D0D">
        <w:rPr>
          <w:rFonts w:ascii="Times New Roman" w:hAnsi="Times New Roman" w:cs="Times New Roman"/>
          <w:noProof/>
          <w:sz w:val="26"/>
          <w:szCs w:val="26"/>
        </w:rPr>
        <w:t>23</w:t>
      </w:r>
      <w:r w:rsidR="000E3D0D" w:rsidRPr="000E3D0D">
        <w:rPr>
          <w:rFonts w:ascii="Times New Roman" w:hAnsi="Times New Roman" w:cs="Times New Roman"/>
          <w:sz w:val="26"/>
          <w:szCs w:val="26"/>
        </w:rPr>
        <w:fldChar w:fldCharType="end"/>
      </w:r>
      <w:r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lastRenderedPageBreak/>
        <w:t>В 2013 г. закончено строительство модульных очистных сооружений с. Карамышево МО Лазаревское производительностью 375 м3/</w:t>
      </w:r>
      <w:proofErr w:type="spellStart"/>
      <w:r w:rsidRPr="000E3D0D">
        <w:rPr>
          <w:rFonts w:ascii="Times New Roman" w:hAnsi="Times New Roman" w:cs="Times New Roman"/>
          <w:sz w:val="26"/>
          <w:szCs w:val="26"/>
        </w:rPr>
        <w:t>сут</w:t>
      </w:r>
      <w:proofErr w:type="spellEnd"/>
      <w:r w:rsidRPr="000E3D0D">
        <w:rPr>
          <w:rFonts w:ascii="Times New Roman" w:hAnsi="Times New Roman" w:cs="Times New Roman"/>
          <w:sz w:val="26"/>
          <w:szCs w:val="26"/>
        </w:rPr>
        <w:t>.</w:t>
      </w:r>
    </w:p>
    <w:p w:rsidR="00274ED0" w:rsidRPr="000E3D0D" w:rsidRDefault="00274ED0" w:rsidP="000E3D0D">
      <w:pPr>
        <w:pStyle w:val="aff0"/>
        <w:spacing w:before="0" w:after="0"/>
        <w:ind w:firstLine="709"/>
        <w:jc w:val="both"/>
        <w:rPr>
          <w:b w:val="0"/>
          <w:sz w:val="26"/>
          <w:szCs w:val="26"/>
        </w:rPr>
      </w:pPr>
      <w:bookmarkStart w:id="83" w:name="_Ref470350228"/>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23</w:t>
      </w:r>
      <w:r w:rsidR="0059683B" w:rsidRPr="000E3D0D">
        <w:rPr>
          <w:sz w:val="26"/>
          <w:szCs w:val="26"/>
        </w:rPr>
        <w:fldChar w:fldCharType="end"/>
      </w:r>
      <w:bookmarkEnd w:id="83"/>
      <w:r w:rsidRPr="000E3D0D">
        <w:rPr>
          <w:b w:val="0"/>
          <w:sz w:val="26"/>
          <w:szCs w:val="26"/>
        </w:rPr>
        <w:t>. Состояние существующих очистных сооружений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637"/>
        <w:gridCol w:w="1376"/>
        <w:gridCol w:w="1617"/>
        <w:gridCol w:w="2379"/>
      </w:tblGrid>
      <w:tr w:rsidR="00274ED0" w:rsidRPr="000E3D0D" w:rsidTr="00697EA9">
        <w:trPr>
          <w:tblHeader/>
          <w:jc w:val="center"/>
        </w:trPr>
        <w:tc>
          <w:tcPr>
            <w:tcW w:w="293" w:type="pct"/>
            <w:shd w:val="clear" w:color="auto" w:fill="D9D9D9"/>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roofErr w:type="gramStart"/>
            <w:r w:rsidRPr="000E3D0D">
              <w:rPr>
                <w:rFonts w:ascii="Times New Roman" w:hAnsi="Times New Roman" w:cs="Times New Roman"/>
                <w:sz w:val="26"/>
                <w:szCs w:val="26"/>
              </w:rPr>
              <w:t>п</w:t>
            </w:r>
            <w:proofErr w:type="gramEnd"/>
            <w:r w:rsidRPr="000E3D0D">
              <w:rPr>
                <w:rFonts w:ascii="Times New Roman" w:hAnsi="Times New Roman" w:cs="Times New Roman"/>
                <w:sz w:val="26"/>
                <w:szCs w:val="26"/>
              </w:rPr>
              <w:t>/п</w:t>
            </w:r>
          </w:p>
        </w:tc>
        <w:tc>
          <w:tcPr>
            <w:tcW w:w="1900" w:type="pct"/>
            <w:shd w:val="clear" w:color="auto" w:fill="D9D9D9"/>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Наименование</w:t>
            </w:r>
          </w:p>
        </w:tc>
        <w:tc>
          <w:tcPr>
            <w:tcW w:w="719" w:type="pct"/>
            <w:shd w:val="clear" w:color="auto" w:fill="D9D9D9"/>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Проектная мощность, м3/</w:t>
            </w:r>
            <w:proofErr w:type="spellStart"/>
            <w:r w:rsidRPr="000E3D0D">
              <w:rPr>
                <w:rFonts w:ascii="Times New Roman" w:hAnsi="Times New Roman" w:cs="Times New Roman"/>
                <w:sz w:val="26"/>
                <w:szCs w:val="26"/>
              </w:rPr>
              <w:t>сут</w:t>
            </w:r>
            <w:proofErr w:type="spellEnd"/>
          </w:p>
        </w:tc>
        <w:tc>
          <w:tcPr>
            <w:tcW w:w="845" w:type="pct"/>
            <w:shd w:val="clear" w:color="auto" w:fill="D9D9D9"/>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Фактическая мощность, м3/</w:t>
            </w:r>
            <w:proofErr w:type="spellStart"/>
            <w:r w:rsidRPr="000E3D0D">
              <w:rPr>
                <w:rFonts w:ascii="Times New Roman" w:hAnsi="Times New Roman" w:cs="Times New Roman"/>
                <w:sz w:val="26"/>
                <w:szCs w:val="26"/>
              </w:rPr>
              <w:t>сут</w:t>
            </w:r>
            <w:proofErr w:type="spellEnd"/>
          </w:p>
        </w:tc>
        <w:tc>
          <w:tcPr>
            <w:tcW w:w="1243" w:type="pct"/>
            <w:shd w:val="clear" w:color="auto" w:fill="D9D9D9"/>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Состояние</w:t>
            </w:r>
          </w:p>
        </w:tc>
      </w:tr>
      <w:tr w:rsidR="00274ED0" w:rsidRPr="000E3D0D" w:rsidTr="00697EA9">
        <w:trPr>
          <w:jc w:val="center"/>
        </w:trPr>
        <w:tc>
          <w:tcPr>
            <w:tcW w:w="29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w:t>
            </w:r>
          </w:p>
        </w:tc>
        <w:tc>
          <w:tcPr>
            <w:tcW w:w="1900"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proofErr w:type="gramStart"/>
            <w:r w:rsidRPr="000E3D0D">
              <w:rPr>
                <w:rFonts w:ascii="Times New Roman" w:hAnsi="Times New Roman" w:cs="Times New Roman"/>
                <w:sz w:val="26"/>
                <w:szCs w:val="26"/>
              </w:rPr>
              <w:t>Механические</w:t>
            </w:r>
            <w:proofErr w:type="gramEnd"/>
            <w:r w:rsidRPr="000E3D0D">
              <w:rPr>
                <w:rFonts w:ascii="Times New Roman" w:hAnsi="Times New Roman" w:cs="Times New Roman"/>
                <w:sz w:val="26"/>
                <w:szCs w:val="26"/>
              </w:rPr>
              <w:t xml:space="preserve"> г. Щекино</w:t>
            </w:r>
          </w:p>
        </w:tc>
        <w:tc>
          <w:tcPr>
            <w:tcW w:w="719"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20 000</w:t>
            </w:r>
          </w:p>
        </w:tc>
        <w:tc>
          <w:tcPr>
            <w:tcW w:w="845"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19 700</w:t>
            </w:r>
          </w:p>
        </w:tc>
        <w:tc>
          <w:tcPr>
            <w:tcW w:w="124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Удовлетворительно</w:t>
            </w:r>
          </w:p>
        </w:tc>
      </w:tr>
      <w:tr w:rsidR="00274ED0" w:rsidRPr="000E3D0D" w:rsidTr="00697EA9">
        <w:trPr>
          <w:jc w:val="center"/>
        </w:trPr>
        <w:tc>
          <w:tcPr>
            <w:tcW w:w="29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w:t>
            </w:r>
          </w:p>
        </w:tc>
        <w:tc>
          <w:tcPr>
            <w:tcW w:w="1900"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БОС ОАО «ЩЖКХ»</w:t>
            </w:r>
          </w:p>
        </w:tc>
        <w:tc>
          <w:tcPr>
            <w:tcW w:w="719"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39 000</w:t>
            </w:r>
          </w:p>
        </w:tc>
        <w:tc>
          <w:tcPr>
            <w:tcW w:w="845"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39 000</w:t>
            </w:r>
          </w:p>
        </w:tc>
        <w:tc>
          <w:tcPr>
            <w:tcW w:w="124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Удовлетворительно</w:t>
            </w:r>
          </w:p>
        </w:tc>
      </w:tr>
      <w:tr w:rsidR="00274ED0" w:rsidRPr="000E3D0D" w:rsidTr="00697EA9">
        <w:trPr>
          <w:jc w:val="center"/>
        </w:trPr>
        <w:tc>
          <w:tcPr>
            <w:tcW w:w="29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w:t>
            </w:r>
          </w:p>
        </w:tc>
        <w:tc>
          <w:tcPr>
            <w:tcW w:w="1900"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БОС </w:t>
            </w:r>
            <w:proofErr w:type="spellStart"/>
            <w:r w:rsidRPr="000E3D0D">
              <w:rPr>
                <w:rFonts w:ascii="Times New Roman" w:hAnsi="Times New Roman" w:cs="Times New Roman"/>
                <w:sz w:val="26"/>
                <w:szCs w:val="26"/>
              </w:rPr>
              <w:t>дет</w:t>
            </w:r>
            <w:proofErr w:type="gramStart"/>
            <w:r w:rsidRPr="000E3D0D">
              <w:rPr>
                <w:rFonts w:ascii="Times New Roman" w:hAnsi="Times New Roman" w:cs="Times New Roman"/>
                <w:sz w:val="26"/>
                <w:szCs w:val="26"/>
              </w:rPr>
              <w:t>.о</w:t>
            </w:r>
            <w:proofErr w:type="gramEnd"/>
            <w:r w:rsidRPr="000E3D0D">
              <w:rPr>
                <w:rFonts w:ascii="Times New Roman" w:hAnsi="Times New Roman" w:cs="Times New Roman"/>
                <w:sz w:val="26"/>
                <w:szCs w:val="26"/>
              </w:rPr>
              <w:t>здоров.лагерь</w:t>
            </w:r>
            <w:proofErr w:type="spellEnd"/>
            <w:r w:rsidR="00697EA9">
              <w:rPr>
                <w:rFonts w:ascii="Times New Roman" w:hAnsi="Times New Roman" w:cs="Times New Roman"/>
                <w:sz w:val="26"/>
                <w:szCs w:val="26"/>
              </w:rPr>
              <w:t xml:space="preserve"> </w:t>
            </w:r>
            <w:proofErr w:type="spellStart"/>
            <w:r w:rsidRPr="000E3D0D">
              <w:rPr>
                <w:rFonts w:ascii="Times New Roman" w:hAnsi="Times New Roman" w:cs="Times New Roman"/>
                <w:sz w:val="26"/>
                <w:szCs w:val="26"/>
              </w:rPr>
              <w:t>О.Кошевого</w:t>
            </w:r>
            <w:proofErr w:type="spellEnd"/>
          </w:p>
        </w:tc>
        <w:tc>
          <w:tcPr>
            <w:tcW w:w="719"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120</w:t>
            </w:r>
          </w:p>
        </w:tc>
        <w:tc>
          <w:tcPr>
            <w:tcW w:w="845"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120</w:t>
            </w:r>
          </w:p>
        </w:tc>
        <w:tc>
          <w:tcPr>
            <w:tcW w:w="124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Удовлетворительно</w:t>
            </w:r>
          </w:p>
        </w:tc>
      </w:tr>
      <w:tr w:rsidR="00274ED0" w:rsidRPr="000E3D0D" w:rsidTr="00697EA9">
        <w:trPr>
          <w:jc w:val="center"/>
        </w:trPr>
        <w:tc>
          <w:tcPr>
            <w:tcW w:w="29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w:t>
            </w:r>
          </w:p>
        </w:tc>
        <w:tc>
          <w:tcPr>
            <w:tcW w:w="1900"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БОС </w:t>
            </w:r>
            <w:proofErr w:type="spellStart"/>
            <w:r w:rsidRPr="000E3D0D">
              <w:rPr>
                <w:rFonts w:ascii="Times New Roman" w:hAnsi="Times New Roman" w:cs="Times New Roman"/>
                <w:sz w:val="26"/>
                <w:szCs w:val="26"/>
              </w:rPr>
              <w:t>н.п</w:t>
            </w:r>
            <w:proofErr w:type="spellEnd"/>
            <w:r w:rsidRPr="000E3D0D">
              <w:rPr>
                <w:rFonts w:ascii="Times New Roman" w:hAnsi="Times New Roman" w:cs="Times New Roman"/>
                <w:sz w:val="26"/>
                <w:szCs w:val="26"/>
              </w:rPr>
              <w:t>. Пришня ООО «</w:t>
            </w:r>
            <w:proofErr w:type="spellStart"/>
            <w:r w:rsidRPr="000E3D0D">
              <w:rPr>
                <w:rFonts w:ascii="Times New Roman" w:hAnsi="Times New Roman" w:cs="Times New Roman"/>
                <w:sz w:val="26"/>
                <w:szCs w:val="26"/>
              </w:rPr>
              <w:t>Мострансгаз</w:t>
            </w:r>
            <w:proofErr w:type="spellEnd"/>
            <w:r w:rsidRPr="000E3D0D">
              <w:rPr>
                <w:rFonts w:ascii="Times New Roman" w:hAnsi="Times New Roman" w:cs="Times New Roman"/>
                <w:sz w:val="26"/>
                <w:szCs w:val="26"/>
              </w:rPr>
              <w:t>»</w:t>
            </w:r>
          </w:p>
        </w:tc>
        <w:tc>
          <w:tcPr>
            <w:tcW w:w="719"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400</w:t>
            </w:r>
          </w:p>
        </w:tc>
        <w:tc>
          <w:tcPr>
            <w:tcW w:w="845"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400</w:t>
            </w:r>
          </w:p>
        </w:tc>
        <w:tc>
          <w:tcPr>
            <w:tcW w:w="124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Удовлетворительно</w:t>
            </w:r>
          </w:p>
        </w:tc>
      </w:tr>
      <w:tr w:rsidR="00274ED0" w:rsidRPr="000E3D0D" w:rsidTr="00697EA9">
        <w:trPr>
          <w:jc w:val="center"/>
        </w:trPr>
        <w:tc>
          <w:tcPr>
            <w:tcW w:w="29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w:t>
            </w:r>
            <w:r w:rsidR="007673B0">
              <w:rPr>
                <w:rFonts w:ascii="Times New Roman" w:hAnsi="Times New Roman" w:cs="Times New Roman"/>
                <w:sz w:val="26"/>
                <w:szCs w:val="26"/>
              </w:rPr>
              <w:t>.</w:t>
            </w:r>
          </w:p>
        </w:tc>
        <w:tc>
          <w:tcPr>
            <w:tcW w:w="1900"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Биологические КС ООО «</w:t>
            </w:r>
            <w:proofErr w:type="spellStart"/>
            <w:r w:rsidRPr="000E3D0D">
              <w:rPr>
                <w:rFonts w:ascii="Times New Roman" w:hAnsi="Times New Roman" w:cs="Times New Roman"/>
                <w:sz w:val="26"/>
                <w:szCs w:val="26"/>
              </w:rPr>
              <w:t>Мострансгаз</w:t>
            </w:r>
            <w:proofErr w:type="spellEnd"/>
            <w:r w:rsidRPr="000E3D0D">
              <w:rPr>
                <w:rFonts w:ascii="Times New Roman" w:hAnsi="Times New Roman" w:cs="Times New Roman"/>
                <w:sz w:val="26"/>
                <w:szCs w:val="26"/>
              </w:rPr>
              <w:t xml:space="preserve">» </w:t>
            </w:r>
            <w:proofErr w:type="spellStart"/>
            <w:r w:rsidRPr="000E3D0D">
              <w:rPr>
                <w:rFonts w:ascii="Times New Roman" w:hAnsi="Times New Roman" w:cs="Times New Roman"/>
                <w:sz w:val="26"/>
                <w:szCs w:val="26"/>
              </w:rPr>
              <w:t>н.п</w:t>
            </w:r>
            <w:proofErr w:type="spellEnd"/>
            <w:r w:rsidRPr="000E3D0D">
              <w:rPr>
                <w:rFonts w:ascii="Times New Roman" w:hAnsi="Times New Roman" w:cs="Times New Roman"/>
                <w:sz w:val="26"/>
                <w:szCs w:val="26"/>
              </w:rPr>
              <w:t>. Пришня</w:t>
            </w:r>
          </w:p>
        </w:tc>
        <w:tc>
          <w:tcPr>
            <w:tcW w:w="719"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w:t>
            </w:r>
          </w:p>
        </w:tc>
        <w:tc>
          <w:tcPr>
            <w:tcW w:w="845"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w:t>
            </w:r>
          </w:p>
        </w:tc>
        <w:tc>
          <w:tcPr>
            <w:tcW w:w="124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Удовлетворительно</w:t>
            </w:r>
          </w:p>
        </w:tc>
      </w:tr>
      <w:tr w:rsidR="00274ED0" w:rsidRPr="000E3D0D" w:rsidTr="00697EA9">
        <w:trPr>
          <w:jc w:val="center"/>
        </w:trPr>
        <w:tc>
          <w:tcPr>
            <w:tcW w:w="29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w:t>
            </w:r>
          </w:p>
        </w:tc>
        <w:tc>
          <w:tcPr>
            <w:tcW w:w="1900"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БОС пос. Головеньковский</w:t>
            </w:r>
          </w:p>
        </w:tc>
        <w:tc>
          <w:tcPr>
            <w:tcW w:w="719"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400</w:t>
            </w:r>
          </w:p>
        </w:tc>
        <w:tc>
          <w:tcPr>
            <w:tcW w:w="845"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400</w:t>
            </w:r>
          </w:p>
        </w:tc>
        <w:tc>
          <w:tcPr>
            <w:tcW w:w="124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Удовлетворительно</w:t>
            </w:r>
          </w:p>
        </w:tc>
      </w:tr>
      <w:tr w:rsidR="00274ED0" w:rsidRPr="000E3D0D" w:rsidTr="00697EA9">
        <w:trPr>
          <w:jc w:val="center"/>
        </w:trPr>
        <w:tc>
          <w:tcPr>
            <w:tcW w:w="29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w:t>
            </w:r>
          </w:p>
        </w:tc>
        <w:tc>
          <w:tcPr>
            <w:tcW w:w="1900"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БОС д. </w:t>
            </w:r>
            <w:proofErr w:type="spellStart"/>
            <w:r w:rsidRPr="000E3D0D">
              <w:rPr>
                <w:rFonts w:ascii="Times New Roman" w:hAnsi="Times New Roman" w:cs="Times New Roman"/>
                <w:sz w:val="26"/>
                <w:szCs w:val="26"/>
              </w:rPr>
              <w:t>Горячкино</w:t>
            </w:r>
            <w:proofErr w:type="spellEnd"/>
          </w:p>
        </w:tc>
        <w:tc>
          <w:tcPr>
            <w:tcW w:w="719"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400</w:t>
            </w:r>
          </w:p>
        </w:tc>
        <w:tc>
          <w:tcPr>
            <w:tcW w:w="845"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200</w:t>
            </w:r>
          </w:p>
        </w:tc>
        <w:tc>
          <w:tcPr>
            <w:tcW w:w="124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 работают</w:t>
            </w:r>
          </w:p>
        </w:tc>
      </w:tr>
      <w:tr w:rsidR="00274ED0" w:rsidRPr="000E3D0D" w:rsidTr="00697EA9">
        <w:trPr>
          <w:jc w:val="center"/>
        </w:trPr>
        <w:tc>
          <w:tcPr>
            <w:tcW w:w="29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w:t>
            </w:r>
          </w:p>
        </w:tc>
        <w:tc>
          <w:tcPr>
            <w:tcW w:w="1900"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БОС г. Советск</w:t>
            </w:r>
          </w:p>
        </w:tc>
        <w:tc>
          <w:tcPr>
            <w:tcW w:w="719"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7700</w:t>
            </w:r>
          </w:p>
        </w:tc>
        <w:tc>
          <w:tcPr>
            <w:tcW w:w="845"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3500</w:t>
            </w:r>
          </w:p>
        </w:tc>
        <w:tc>
          <w:tcPr>
            <w:tcW w:w="124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Требуется реконструкция</w:t>
            </w:r>
          </w:p>
        </w:tc>
      </w:tr>
      <w:tr w:rsidR="00274ED0" w:rsidRPr="000E3D0D" w:rsidTr="00697EA9">
        <w:trPr>
          <w:jc w:val="center"/>
        </w:trPr>
        <w:tc>
          <w:tcPr>
            <w:tcW w:w="29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w:t>
            </w:r>
          </w:p>
        </w:tc>
        <w:tc>
          <w:tcPr>
            <w:tcW w:w="1900"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БОС ОАО «</w:t>
            </w:r>
            <w:proofErr w:type="spellStart"/>
            <w:r w:rsidRPr="000E3D0D">
              <w:rPr>
                <w:rFonts w:ascii="Times New Roman" w:hAnsi="Times New Roman" w:cs="Times New Roman"/>
                <w:sz w:val="26"/>
                <w:szCs w:val="26"/>
              </w:rPr>
              <w:t>Тулаэлектрохимобеспечения</w:t>
            </w:r>
            <w:proofErr w:type="spellEnd"/>
            <w:r w:rsidRPr="000E3D0D">
              <w:rPr>
                <w:rFonts w:ascii="Times New Roman" w:hAnsi="Times New Roman" w:cs="Times New Roman"/>
                <w:sz w:val="26"/>
                <w:szCs w:val="26"/>
              </w:rPr>
              <w:t>»</w:t>
            </w:r>
          </w:p>
        </w:tc>
        <w:tc>
          <w:tcPr>
            <w:tcW w:w="719"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700</w:t>
            </w:r>
          </w:p>
        </w:tc>
        <w:tc>
          <w:tcPr>
            <w:tcW w:w="845"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650</w:t>
            </w:r>
          </w:p>
        </w:tc>
        <w:tc>
          <w:tcPr>
            <w:tcW w:w="124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Работают как механические</w:t>
            </w:r>
          </w:p>
        </w:tc>
      </w:tr>
      <w:tr w:rsidR="00274ED0" w:rsidRPr="000E3D0D" w:rsidTr="00697EA9">
        <w:trPr>
          <w:jc w:val="center"/>
        </w:trPr>
        <w:tc>
          <w:tcPr>
            <w:tcW w:w="29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w:t>
            </w:r>
          </w:p>
        </w:tc>
        <w:tc>
          <w:tcPr>
            <w:tcW w:w="1900"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Механические </w:t>
            </w:r>
            <w:proofErr w:type="spellStart"/>
            <w:r w:rsidRPr="000E3D0D">
              <w:rPr>
                <w:rFonts w:ascii="Times New Roman" w:hAnsi="Times New Roman" w:cs="Times New Roman"/>
                <w:sz w:val="26"/>
                <w:szCs w:val="26"/>
              </w:rPr>
              <w:t>Ст</w:t>
            </w:r>
            <w:proofErr w:type="gramStart"/>
            <w:r w:rsidRPr="000E3D0D">
              <w:rPr>
                <w:rFonts w:ascii="Times New Roman" w:hAnsi="Times New Roman" w:cs="Times New Roman"/>
                <w:sz w:val="26"/>
                <w:szCs w:val="26"/>
              </w:rPr>
              <w:t>.О</w:t>
            </w:r>
            <w:proofErr w:type="gramEnd"/>
            <w:r w:rsidRPr="000E3D0D">
              <w:rPr>
                <w:rFonts w:ascii="Times New Roman" w:hAnsi="Times New Roman" w:cs="Times New Roman"/>
                <w:sz w:val="26"/>
                <w:szCs w:val="26"/>
              </w:rPr>
              <w:t>гаревка</w:t>
            </w:r>
            <w:proofErr w:type="spellEnd"/>
          </w:p>
        </w:tc>
        <w:tc>
          <w:tcPr>
            <w:tcW w:w="719"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845"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p>
        </w:tc>
        <w:tc>
          <w:tcPr>
            <w:tcW w:w="124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 работают</w:t>
            </w:r>
          </w:p>
        </w:tc>
      </w:tr>
      <w:tr w:rsidR="00274ED0" w:rsidRPr="000E3D0D" w:rsidTr="00697EA9">
        <w:trPr>
          <w:jc w:val="center"/>
        </w:trPr>
        <w:tc>
          <w:tcPr>
            <w:tcW w:w="29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w:t>
            </w:r>
          </w:p>
        </w:tc>
        <w:tc>
          <w:tcPr>
            <w:tcW w:w="1900"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proofErr w:type="gramStart"/>
            <w:r w:rsidRPr="000E3D0D">
              <w:rPr>
                <w:rFonts w:ascii="Times New Roman" w:hAnsi="Times New Roman" w:cs="Times New Roman"/>
                <w:sz w:val="26"/>
                <w:szCs w:val="26"/>
              </w:rPr>
              <w:t>БОС</w:t>
            </w:r>
            <w:proofErr w:type="gramEnd"/>
            <w:r w:rsidRPr="000E3D0D">
              <w:rPr>
                <w:rFonts w:ascii="Times New Roman" w:hAnsi="Times New Roman" w:cs="Times New Roman"/>
                <w:sz w:val="26"/>
                <w:szCs w:val="26"/>
              </w:rPr>
              <w:t xml:space="preserve"> ООО ПХ «Лазаревское»</w:t>
            </w:r>
          </w:p>
        </w:tc>
        <w:tc>
          <w:tcPr>
            <w:tcW w:w="719"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2400</w:t>
            </w:r>
          </w:p>
        </w:tc>
        <w:tc>
          <w:tcPr>
            <w:tcW w:w="845"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2400</w:t>
            </w:r>
          </w:p>
        </w:tc>
        <w:tc>
          <w:tcPr>
            <w:tcW w:w="124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Работают как механические</w:t>
            </w:r>
          </w:p>
        </w:tc>
      </w:tr>
      <w:tr w:rsidR="00274ED0" w:rsidRPr="000E3D0D" w:rsidTr="00697EA9">
        <w:trPr>
          <w:jc w:val="center"/>
        </w:trPr>
        <w:tc>
          <w:tcPr>
            <w:tcW w:w="29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w:t>
            </w:r>
          </w:p>
        </w:tc>
        <w:tc>
          <w:tcPr>
            <w:tcW w:w="1900"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Септик с. Никольское</w:t>
            </w:r>
          </w:p>
        </w:tc>
        <w:tc>
          <w:tcPr>
            <w:tcW w:w="719"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w:t>
            </w:r>
          </w:p>
        </w:tc>
        <w:tc>
          <w:tcPr>
            <w:tcW w:w="845"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p>
        </w:tc>
        <w:tc>
          <w:tcPr>
            <w:tcW w:w="124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 работает</w:t>
            </w:r>
          </w:p>
        </w:tc>
      </w:tr>
      <w:tr w:rsidR="00274ED0" w:rsidRPr="000E3D0D" w:rsidTr="00697EA9">
        <w:trPr>
          <w:jc w:val="center"/>
        </w:trPr>
        <w:tc>
          <w:tcPr>
            <w:tcW w:w="29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w:t>
            </w:r>
          </w:p>
        </w:tc>
        <w:tc>
          <w:tcPr>
            <w:tcW w:w="1900"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Септик д. </w:t>
            </w:r>
            <w:proofErr w:type="spellStart"/>
            <w:r w:rsidRPr="000E3D0D">
              <w:rPr>
                <w:rFonts w:ascii="Times New Roman" w:hAnsi="Times New Roman" w:cs="Times New Roman"/>
                <w:sz w:val="26"/>
                <w:szCs w:val="26"/>
              </w:rPr>
              <w:t>Грецовка</w:t>
            </w:r>
            <w:proofErr w:type="spellEnd"/>
          </w:p>
        </w:tc>
        <w:tc>
          <w:tcPr>
            <w:tcW w:w="719"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w:t>
            </w:r>
          </w:p>
        </w:tc>
        <w:tc>
          <w:tcPr>
            <w:tcW w:w="845"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p>
        </w:tc>
        <w:tc>
          <w:tcPr>
            <w:tcW w:w="124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 работает</w:t>
            </w:r>
          </w:p>
        </w:tc>
      </w:tr>
      <w:tr w:rsidR="00274ED0" w:rsidRPr="000E3D0D" w:rsidTr="00697EA9">
        <w:trPr>
          <w:jc w:val="center"/>
        </w:trPr>
        <w:tc>
          <w:tcPr>
            <w:tcW w:w="29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w:t>
            </w:r>
          </w:p>
        </w:tc>
        <w:tc>
          <w:tcPr>
            <w:tcW w:w="1900"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БОС </w:t>
            </w:r>
            <w:proofErr w:type="spellStart"/>
            <w:r w:rsidRPr="000E3D0D">
              <w:rPr>
                <w:rFonts w:ascii="Times New Roman" w:hAnsi="Times New Roman" w:cs="Times New Roman"/>
                <w:sz w:val="26"/>
                <w:szCs w:val="26"/>
              </w:rPr>
              <w:t>н.н</w:t>
            </w:r>
            <w:proofErr w:type="spellEnd"/>
            <w:r w:rsidRPr="000E3D0D">
              <w:rPr>
                <w:rFonts w:ascii="Times New Roman" w:hAnsi="Times New Roman" w:cs="Times New Roman"/>
                <w:sz w:val="26"/>
                <w:szCs w:val="26"/>
              </w:rPr>
              <w:t xml:space="preserve">. </w:t>
            </w:r>
            <w:proofErr w:type="spellStart"/>
            <w:r w:rsidRPr="000E3D0D">
              <w:rPr>
                <w:rFonts w:ascii="Times New Roman" w:hAnsi="Times New Roman" w:cs="Times New Roman"/>
                <w:sz w:val="26"/>
                <w:szCs w:val="26"/>
              </w:rPr>
              <w:t>Грумант</w:t>
            </w:r>
            <w:proofErr w:type="spellEnd"/>
            <w:r w:rsidRPr="000E3D0D">
              <w:rPr>
                <w:rFonts w:ascii="Times New Roman" w:hAnsi="Times New Roman" w:cs="Times New Roman"/>
                <w:sz w:val="26"/>
                <w:szCs w:val="26"/>
              </w:rPr>
              <w:t xml:space="preserve"> «парк-отель»</w:t>
            </w:r>
          </w:p>
        </w:tc>
        <w:tc>
          <w:tcPr>
            <w:tcW w:w="719"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75</w:t>
            </w:r>
          </w:p>
        </w:tc>
        <w:tc>
          <w:tcPr>
            <w:tcW w:w="845"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p>
        </w:tc>
        <w:tc>
          <w:tcPr>
            <w:tcW w:w="124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Удовлетворительно</w:t>
            </w:r>
          </w:p>
        </w:tc>
      </w:tr>
      <w:tr w:rsidR="00274ED0" w:rsidRPr="000E3D0D" w:rsidTr="00697EA9">
        <w:trPr>
          <w:jc w:val="center"/>
        </w:trPr>
        <w:tc>
          <w:tcPr>
            <w:tcW w:w="29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w:t>
            </w:r>
          </w:p>
        </w:tc>
        <w:tc>
          <w:tcPr>
            <w:tcW w:w="1900"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БОС с. </w:t>
            </w:r>
            <w:proofErr w:type="spellStart"/>
            <w:r w:rsidRPr="000E3D0D">
              <w:rPr>
                <w:rFonts w:ascii="Times New Roman" w:hAnsi="Times New Roman" w:cs="Times New Roman"/>
                <w:sz w:val="26"/>
                <w:szCs w:val="26"/>
              </w:rPr>
              <w:t>Селиваново</w:t>
            </w:r>
            <w:proofErr w:type="spellEnd"/>
          </w:p>
        </w:tc>
        <w:tc>
          <w:tcPr>
            <w:tcW w:w="719"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p>
        </w:tc>
        <w:tc>
          <w:tcPr>
            <w:tcW w:w="845"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193</w:t>
            </w:r>
          </w:p>
        </w:tc>
        <w:tc>
          <w:tcPr>
            <w:tcW w:w="124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 работают</w:t>
            </w:r>
          </w:p>
        </w:tc>
      </w:tr>
      <w:tr w:rsidR="00274ED0" w:rsidRPr="000E3D0D" w:rsidTr="00697EA9">
        <w:trPr>
          <w:jc w:val="center"/>
        </w:trPr>
        <w:tc>
          <w:tcPr>
            <w:tcW w:w="29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16.</w:t>
            </w:r>
          </w:p>
        </w:tc>
        <w:tc>
          <w:tcPr>
            <w:tcW w:w="1900"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Модульные очистные сооружения КОБК-375 с. Карамышево (закончено строительство в 2013г)</w:t>
            </w:r>
          </w:p>
        </w:tc>
        <w:tc>
          <w:tcPr>
            <w:tcW w:w="719"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p>
        </w:tc>
        <w:tc>
          <w:tcPr>
            <w:tcW w:w="845"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p>
        </w:tc>
        <w:tc>
          <w:tcPr>
            <w:tcW w:w="124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 стадии пуско-наладки</w:t>
            </w:r>
          </w:p>
        </w:tc>
      </w:tr>
      <w:tr w:rsidR="00274ED0" w:rsidRPr="000E3D0D" w:rsidTr="00697EA9">
        <w:trPr>
          <w:jc w:val="center"/>
        </w:trPr>
        <w:tc>
          <w:tcPr>
            <w:tcW w:w="29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w:t>
            </w:r>
          </w:p>
        </w:tc>
        <w:tc>
          <w:tcPr>
            <w:tcW w:w="1900"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БОС п. Юбилейный</w:t>
            </w:r>
          </w:p>
        </w:tc>
        <w:tc>
          <w:tcPr>
            <w:tcW w:w="719"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p>
        </w:tc>
        <w:tc>
          <w:tcPr>
            <w:tcW w:w="845"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p>
        </w:tc>
        <w:tc>
          <w:tcPr>
            <w:tcW w:w="124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 работают</w:t>
            </w:r>
          </w:p>
        </w:tc>
      </w:tr>
      <w:tr w:rsidR="00274ED0" w:rsidRPr="000E3D0D" w:rsidTr="00697EA9">
        <w:trPr>
          <w:jc w:val="center"/>
        </w:trPr>
        <w:tc>
          <w:tcPr>
            <w:tcW w:w="29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w:t>
            </w:r>
          </w:p>
        </w:tc>
        <w:tc>
          <w:tcPr>
            <w:tcW w:w="1900" w:type="pct"/>
            <w:shd w:val="clear" w:color="auto" w:fill="auto"/>
          </w:tcPr>
          <w:p w:rsidR="00274ED0" w:rsidRPr="000E3D0D" w:rsidRDefault="00274ED0" w:rsidP="00697EA9">
            <w:pPr>
              <w:spacing w:after="0" w:line="240" w:lineRule="auto"/>
              <w:jc w:val="both"/>
              <w:rPr>
                <w:rFonts w:ascii="Times New Roman" w:hAnsi="Times New Roman" w:cs="Times New Roman"/>
                <w:b/>
                <w:sz w:val="26"/>
                <w:szCs w:val="26"/>
              </w:rPr>
            </w:pPr>
            <w:r w:rsidRPr="000E3D0D">
              <w:rPr>
                <w:rFonts w:ascii="Times New Roman" w:hAnsi="Times New Roman" w:cs="Times New Roman"/>
                <w:sz w:val="26"/>
                <w:szCs w:val="26"/>
              </w:rPr>
              <w:t xml:space="preserve">БОС п. </w:t>
            </w:r>
            <w:proofErr w:type="spellStart"/>
            <w:r w:rsidRPr="000E3D0D">
              <w:rPr>
                <w:rFonts w:ascii="Times New Roman" w:hAnsi="Times New Roman" w:cs="Times New Roman"/>
                <w:sz w:val="26"/>
                <w:szCs w:val="26"/>
              </w:rPr>
              <w:t>Ломинцевский</w:t>
            </w:r>
            <w:proofErr w:type="spellEnd"/>
            <w:r w:rsidRPr="000E3D0D">
              <w:rPr>
                <w:rFonts w:ascii="Times New Roman" w:hAnsi="Times New Roman" w:cs="Times New Roman"/>
                <w:sz w:val="26"/>
                <w:szCs w:val="26"/>
              </w:rPr>
              <w:t xml:space="preserve"> </w:t>
            </w:r>
          </w:p>
        </w:tc>
        <w:tc>
          <w:tcPr>
            <w:tcW w:w="719"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p>
        </w:tc>
        <w:tc>
          <w:tcPr>
            <w:tcW w:w="845"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300</w:t>
            </w:r>
          </w:p>
        </w:tc>
        <w:tc>
          <w:tcPr>
            <w:tcW w:w="124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 работают</w:t>
            </w:r>
          </w:p>
        </w:tc>
      </w:tr>
      <w:tr w:rsidR="00274ED0" w:rsidRPr="000E3D0D" w:rsidTr="00697EA9">
        <w:trPr>
          <w:jc w:val="center"/>
        </w:trPr>
        <w:tc>
          <w:tcPr>
            <w:tcW w:w="29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19.</w:t>
            </w:r>
          </w:p>
        </w:tc>
        <w:tc>
          <w:tcPr>
            <w:tcW w:w="1900"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Модульные очистные сооружения КОБК-600 п. </w:t>
            </w:r>
            <w:proofErr w:type="spellStart"/>
            <w:r w:rsidRPr="000E3D0D">
              <w:rPr>
                <w:rFonts w:ascii="Times New Roman" w:hAnsi="Times New Roman" w:cs="Times New Roman"/>
                <w:sz w:val="26"/>
                <w:szCs w:val="26"/>
              </w:rPr>
              <w:t>Лазаревский</w:t>
            </w:r>
            <w:proofErr w:type="spellEnd"/>
            <w:r w:rsidRPr="000E3D0D">
              <w:rPr>
                <w:rFonts w:ascii="Times New Roman" w:hAnsi="Times New Roman" w:cs="Times New Roman"/>
                <w:sz w:val="26"/>
                <w:szCs w:val="26"/>
              </w:rPr>
              <w:t xml:space="preserve"> </w:t>
            </w:r>
          </w:p>
        </w:tc>
        <w:tc>
          <w:tcPr>
            <w:tcW w:w="719"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600</w:t>
            </w:r>
          </w:p>
        </w:tc>
        <w:tc>
          <w:tcPr>
            <w:tcW w:w="845"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600</w:t>
            </w:r>
          </w:p>
        </w:tc>
        <w:tc>
          <w:tcPr>
            <w:tcW w:w="1243" w:type="pct"/>
            <w:shd w:val="clear" w:color="auto" w:fill="auto"/>
          </w:tcPr>
          <w:p w:rsidR="00274ED0" w:rsidRPr="000E3D0D" w:rsidRDefault="00274ED0" w:rsidP="00697EA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Удовлетворительно</w:t>
            </w:r>
          </w:p>
        </w:tc>
      </w:tr>
    </w:tbl>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pStyle w:val="aff0"/>
        <w:spacing w:before="0" w:after="0"/>
        <w:ind w:firstLine="709"/>
        <w:jc w:val="both"/>
        <w:rPr>
          <w:sz w:val="26"/>
          <w:szCs w:val="26"/>
        </w:rPr>
      </w:pPr>
      <w:bookmarkStart w:id="84" w:name="_Потребность_в_строительстве"/>
      <w:bookmarkEnd w:id="84"/>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24</w:t>
      </w:r>
      <w:r w:rsidR="0059683B" w:rsidRPr="000E3D0D">
        <w:rPr>
          <w:sz w:val="26"/>
          <w:szCs w:val="26"/>
        </w:rPr>
        <w:fldChar w:fldCharType="end"/>
      </w:r>
      <w:r w:rsidRPr="000E3D0D">
        <w:rPr>
          <w:b w:val="0"/>
          <w:bCs w:val="0"/>
          <w:sz w:val="26"/>
          <w:szCs w:val="26"/>
        </w:rPr>
        <w:t>. Потребность в строительстве и реконструкции очистных сооружений</w:t>
      </w: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
        <w:gridCol w:w="3957"/>
        <w:gridCol w:w="1862"/>
        <w:gridCol w:w="2073"/>
        <w:gridCol w:w="1134"/>
      </w:tblGrid>
      <w:tr w:rsidR="00274ED0" w:rsidRPr="000E3D0D" w:rsidTr="00F73FCA">
        <w:trPr>
          <w:tblHeader/>
          <w:jc w:val="center"/>
        </w:trPr>
        <w:tc>
          <w:tcPr>
            <w:tcW w:w="4481" w:type="dxa"/>
            <w:gridSpan w:val="2"/>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Населенный пункт</w:t>
            </w:r>
          </w:p>
        </w:tc>
        <w:tc>
          <w:tcPr>
            <w:tcW w:w="1862"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Кол-во проживающих, чел.</w:t>
            </w:r>
          </w:p>
        </w:tc>
        <w:tc>
          <w:tcPr>
            <w:tcW w:w="2073"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Ориентировочная мощность </w:t>
            </w:r>
            <w:proofErr w:type="gramStart"/>
            <w:r w:rsidRPr="000E3D0D">
              <w:rPr>
                <w:rFonts w:ascii="Times New Roman" w:hAnsi="Times New Roman" w:cs="Times New Roman"/>
                <w:sz w:val="26"/>
                <w:szCs w:val="26"/>
              </w:rPr>
              <w:t>БОС</w:t>
            </w:r>
            <w:proofErr w:type="gramEnd"/>
            <w:r w:rsidRPr="000E3D0D">
              <w:rPr>
                <w:rFonts w:ascii="Times New Roman" w:hAnsi="Times New Roman" w:cs="Times New Roman"/>
                <w:sz w:val="26"/>
                <w:szCs w:val="26"/>
              </w:rPr>
              <w:t>, м3/</w:t>
            </w:r>
            <w:proofErr w:type="spellStart"/>
            <w:r w:rsidRPr="000E3D0D">
              <w:rPr>
                <w:rFonts w:ascii="Times New Roman" w:hAnsi="Times New Roman" w:cs="Times New Roman"/>
                <w:sz w:val="26"/>
                <w:szCs w:val="26"/>
              </w:rPr>
              <w:t>сут</w:t>
            </w:r>
            <w:proofErr w:type="spellEnd"/>
            <w:r w:rsidRPr="000E3D0D">
              <w:rPr>
                <w:rFonts w:ascii="Times New Roman" w:hAnsi="Times New Roman" w:cs="Times New Roman"/>
                <w:sz w:val="26"/>
                <w:szCs w:val="26"/>
              </w:rPr>
              <w:t>.</w:t>
            </w:r>
          </w:p>
        </w:tc>
        <w:tc>
          <w:tcPr>
            <w:tcW w:w="113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Цена с ПИР, </w:t>
            </w:r>
            <w:proofErr w:type="spellStart"/>
            <w:r w:rsidRPr="000E3D0D">
              <w:rPr>
                <w:rFonts w:ascii="Times New Roman" w:hAnsi="Times New Roman" w:cs="Times New Roman"/>
                <w:sz w:val="26"/>
                <w:szCs w:val="26"/>
              </w:rPr>
              <w:t>млн</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w:t>
            </w:r>
          </w:p>
        </w:tc>
      </w:tr>
      <w:tr w:rsidR="00274ED0" w:rsidRPr="000E3D0D" w:rsidTr="00F73FCA">
        <w:trPr>
          <w:jc w:val="center"/>
        </w:trPr>
        <w:tc>
          <w:tcPr>
            <w:tcW w:w="9550" w:type="dxa"/>
            <w:gridSpan w:val="5"/>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МО </w:t>
            </w:r>
            <w:proofErr w:type="spellStart"/>
            <w:r w:rsidRPr="000E3D0D">
              <w:rPr>
                <w:rFonts w:ascii="Times New Roman" w:hAnsi="Times New Roman" w:cs="Times New Roman"/>
                <w:sz w:val="26"/>
                <w:szCs w:val="26"/>
              </w:rPr>
              <w:t>р.п</w:t>
            </w:r>
            <w:proofErr w:type="spellEnd"/>
            <w:r w:rsidRPr="000E3D0D">
              <w:rPr>
                <w:rFonts w:ascii="Times New Roman" w:hAnsi="Times New Roman" w:cs="Times New Roman"/>
                <w:sz w:val="26"/>
                <w:szCs w:val="26"/>
              </w:rPr>
              <w:t xml:space="preserve">. </w:t>
            </w:r>
            <w:proofErr w:type="spellStart"/>
            <w:r w:rsidRPr="000E3D0D">
              <w:rPr>
                <w:rFonts w:ascii="Times New Roman" w:hAnsi="Times New Roman" w:cs="Times New Roman"/>
                <w:sz w:val="26"/>
                <w:szCs w:val="26"/>
              </w:rPr>
              <w:t>Огаревка</w:t>
            </w:r>
            <w:proofErr w:type="spellEnd"/>
          </w:p>
        </w:tc>
      </w:tr>
      <w:tr w:rsidR="00274ED0" w:rsidRPr="000E3D0D" w:rsidTr="007C75B9">
        <w:trPr>
          <w:jc w:val="center"/>
        </w:trPr>
        <w:tc>
          <w:tcPr>
            <w:tcW w:w="52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w:t>
            </w:r>
          </w:p>
        </w:tc>
        <w:tc>
          <w:tcPr>
            <w:tcW w:w="3957"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Ст. </w:t>
            </w:r>
            <w:proofErr w:type="spellStart"/>
            <w:r w:rsidRPr="000E3D0D">
              <w:rPr>
                <w:rFonts w:ascii="Times New Roman" w:hAnsi="Times New Roman" w:cs="Times New Roman"/>
                <w:sz w:val="26"/>
                <w:szCs w:val="26"/>
              </w:rPr>
              <w:t>Огаревка</w:t>
            </w:r>
            <w:proofErr w:type="spellEnd"/>
            <w:r w:rsidRPr="000E3D0D">
              <w:rPr>
                <w:rFonts w:ascii="Times New Roman" w:hAnsi="Times New Roman" w:cs="Times New Roman"/>
                <w:sz w:val="26"/>
                <w:szCs w:val="26"/>
              </w:rPr>
              <w:t xml:space="preserve"> (ул. Советская, Школьная, Амбулаторная, Коммунальная, Первомайская)</w:t>
            </w:r>
          </w:p>
        </w:tc>
        <w:tc>
          <w:tcPr>
            <w:tcW w:w="1862"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770</w:t>
            </w:r>
          </w:p>
        </w:tc>
        <w:tc>
          <w:tcPr>
            <w:tcW w:w="2073"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250</w:t>
            </w:r>
          </w:p>
        </w:tc>
        <w:tc>
          <w:tcPr>
            <w:tcW w:w="113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37,55</w:t>
            </w:r>
          </w:p>
        </w:tc>
      </w:tr>
      <w:tr w:rsidR="00274ED0" w:rsidRPr="000E3D0D" w:rsidTr="00F73FCA">
        <w:trPr>
          <w:jc w:val="center"/>
        </w:trPr>
        <w:tc>
          <w:tcPr>
            <w:tcW w:w="9550" w:type="dxa"/>
            <w:gridSpan w:val="5"/>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МО </w:t>
            </w:r>
            <w:proofErr w:type="spellStart"/>
            <w:r w:rsidRPr="000E3D0D">
              <w:rPr>
                <w:rFonts w:ascii="Times New Roman" w:hAnsi="Times New Roman" w:cs="Times New Roman"/>
                <w:sz w:val="26"/>
                <w:szCs w:val="26"/>
              </w:rPr>
              <w:t>Костомаровское</w:t>
            </w:r>
            <w:proofErr w:type="spellEnd"/>
          </w:p>
        </w:tc>
      </w:tr>
      <w:tr w:rsidR="00274ED0" w:rsidRPr="000E3D0D" w:rsidTr="007C75B9">
        <w:trPr>
          <w:jc w:val="center"/>
        </w:trPr>
        <w:tc>
          <w:tcPr>
            <w:tcW w:w="524" w:type="dxa"/>
            <w:tcBorders>
              <w:top w:val="nil"/>
            </w:tcBorders>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w:t>
            </w:r>
          </w:p>
        </w:tc>
        <w:tc>
          <w:tcPr>
            <w:tcW w:w="3957" w:type="dxa"/>
            <w:tcBorders>
              <w:top w:val="nil"/>
            </w:tcBorders>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д. </w:t>
            </w:r>
            <w:proofErr w:type="spellStart"/>
            <w:r w:rsidRPr="000E3D0D">
              <w:rPr>
                <w:rFonts w:ascii="Times New Roman" w:hAnsi="Times New Roman" w:cs="Times New Roman"/>
                <w:sz w:val="26"/>
                <w:szCs w:val="26"/>
              </w:rPr>
              <w:t>Горячкино</w:t>
            </w:r>
            <w:proofErr w:type="spellEnd"/>
            <w:r w:rsidRPr="000E3D0D">
              <w:rPr>
                <w:rFonts w:ascii="Times New Roman" w:hAnsi="Times New Roman" w:cs="Times New Roman"/>
                <w:sz w:val="26"/>
                <w:szCs w:val="26"/>
              </w:rPr>
              <w:t xml:space="preserve"> (реконструкция)</w:t>
            </w:r>
          </w:p>
        </w:tc>
        <w:tc>
          <w:tcPr>
            <w:tcW w:w="1862"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547</w:t>
            </w:r>
          </w:p>
        </w:tc>
        <w:tc>
          <w:tcPr>
            <w:tcW w:w="2073"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150</w:t>
            </w:r>
          </w:p>
        </w:tc>
        <w:tc>
          <w:tcPr>
            <w:tcW w:w="113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22,5</w:t>
            </w:r>
          </w:p>
        </w:tc>
      </w:tr>
      <w:tr w:rsidR="00274ED0" w:rsidRPr="000E3D0D" w:rsidTr="007C75B9">
        <w:trPr>
          <w:jc w:val="center"/>
        </w:trPr>
        <w:tc>
          <w:tcPr>
            <w:tcW w:w="52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w:t>
            </w:r>
          </w:p>
        </w:tc>
        <w:tc>
          <w:tcPr>
            <w:tcW w:w="3957"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п.10 Октябрь</w:t>
            </w:r>
          </w:p>
        </w:tc>
        <w:tc>
          <w:tcPr>
            <w:tcW w:w="1862"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412</w:t>
            </w:r>
          </w:p>
        </w:tc>
        <w:tc>
          <w:tcPr>
            <w:tcW w:w="2073"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113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15,0</w:t>
            </w:r>
          </w:p>
        </w:tc>
      </w:tr>
      <w:tr w:rsidR="00274ED0" w:rsidRPr="000E3D0D" w:rsidTr="00F73FCA">
        <w:trPr>
          <w:jc w:val="center"/>
        </w:trPr>
        <w:tc>
          <w:tcPr>
            <w:tcW w:w="9550" w:type="dxa"/>
            <w:gridSpan w:val="5"/>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МО Крапивенское</w:t>
            </w:r>
          </w:p>
        </w:tc>
      </w:tr>
      <w:tr w:rsidR="00274ED0" w:rsidRPr="000E3D0D" w:rsidTr="007C75B9">
        <w:trPr>
          <w:jc w:val="center"/>
        </w:trPr>
        <w:tc>
          <w:tcPr>
            <w:tcW w:w="52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w:t>
            </w:r>
          </w:p>
        </w:tc>
        <w:tc>
          <w:tcPr>
            <w:tcW w:w="3957"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proofErr w:type="gramStart"/>
            <w:r w:rsidRPr="000E3D0D">
              <w:rPr>
                <w:rFonts w:ascii="Times New Roman" w:hAnsi="Times New Roman" w:cs="Times New Roman"/>
                <w:sz w:val="26"/>
                <w:szCs w:val="26"/>
              </w:rPr>
              <w:t>с</w:t>
            </w:r>
            <w:proofErr w:type="gramEnd"/>
            <w:r w:rsidRPr="000E3D0D">
              <w:rPr>
                <w:rFonts w:ascii="Times New Roman" w:hAnsi="Times New Roman" w:cs="Times New Roman"/>
                <w:sz w:val="26"/>
                <w:szCs w:val="26"/>
              </w:rPr>
              <w:t>. Крапивна</w:t>
            </w:r>
          </w:p>
        </w:tc>
        <w:tc>
          <w:tcPr>
            <w:tcW w:w="1862"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1226</w:t>
            </w:r>
          </w:p>
        </w:tc>
        <w:tc>
          <w:tcPr>
            <w:tcW w:w="2073"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350</w:t>
            </w:r>
          </w:p>
        </w:tc>
        <w:tc>
          <w:tcPr>
            <w:tcW w:w="113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52,5</w:t>
            </w:r>
          </w:p>
        </w:tc>
      </w:tr>
      <w:tr w:rsidR="00274ED0" w:rsidRPr="000E3D0D" w:rsidTr="007C75B9">
        <w:trPr>
          <w:jc w:val="center"/>
        </w:trPr>
        <w:tc>
          <w:tcPr>
            <w:tcW w:w="52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w:t>
            </w:r>
          </w:p>
        </w:tc>
        <w:tc>
          <w:tcPr>
            <w:tcW w:w="3957"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с. </w:t>
            </w:r>
            <w:proofErr w:type="spellStart"/>
            <w:r w:rsidRPr="000E3D0D">
              <w:rPr>
                <w:rFonts w:ascii="Times New Roman" w:hAnsi="Times New Roman" w:cs="Times New Roman"/>
                <w:sz w:val="26"/>
                <w:szCs w:val="26"/>
              </w:rPr>
              <w:t>Малынь</w:t>
            </w:r>
            <w:proofErr w:type="spellEnd"/>
          </w:p>
        </w:tc>
        <w:tc>
          <w:tcPr>
            <w:tcW w:w="1862"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344</w:t>
            </w:r>
          </w:p>
        </w:tc>
        <w:tc>
          <w:tcPr>
            <w:tcW w:w="2073"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113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15,0</w:t>
            </w:r>
          </w:p>
        </w:tc>
      </w:tr>
      <w:tr w:rsidR="00274ED0" w:rsidRPr="000E3D0D" w:rsidTr="007C75B9">
        <w:trPr>
          <w:jc w:val="center"/>
        </w:trPr>
        <w:tc>
          <w:tcPr>
            <w:tcW w:w="52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w:t>
            </w:r>
          </w:p>
        </w:tc>
        <w:tc>
          <w:tcPr>
            <w:tcW w:w="3957"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п. </w:t>
            </w:r>
            <w:proofErr w:type="spellStart"/>
            <w:r w:rsidRPr="000E3D0D">
              <w:rPr>
                <w:rFonts w:ascii="Times New Roman" w:hAnsi="Times New Roman" w:cs="Times New Roman"/>
                <w:sz w:val="26"/>
                <w:szCs w:val="26"/>
              </w:rPr>
              <w:t>Алимкина</w:t>
            </w:r>
            <w:proofErr w:type="spellEnd"/>
          </w:p>
        </w:tc>
        <w:tc>
          <w:tcPr>
            <w:tcW w:w="1862"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553</w:t>
            </w:r>
          </w:p>
        </w:tc>
        <w:tc>
          <w:tcPr>
            <w:tcW w:w="2073"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150</w:t>
            </w:r>
          </w:p>
        </w:tc>
        <w:tc>
          <w:tcPr>
            <w:tcW w:w="113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22,5</w:t>
            </w:r>
          </w:p>
        </w:tc>
      </w:tr>
      <w:tr w:rsidR="00274ED0" w:rsidRPr="000E3D0D" w:rsidTr="007C75B9">
        <w:trPr>
          <w:jc w:val="center"/>
        </w:trPr>
        <w:tc>
          <w:tcPr>
            <w:tcW w:w="52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w:t>
            </w:r>
          </w:p>
        </w:tc>
        <w:tc>
          <w:tcPr>
            <w:tcW w:w="3957"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 Никольское</w:t>
            </w:r>
          </w:p>
        </w:tc>
        <w:tc>
          <w:tcPr>
            <w:tcW w:w="1862"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311</w:t>
            </w:r>
          </w:p>
        </w:tc>
        <w:tc>
          <w:tcPr>
            <w:tcW w:w="2073"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113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15,0</w:t>
            </w:r>
          </w:p>
        </w:tc>
      </w:tr>
      <w:tr w:rsidR="00274ED0" w:rsidRPr="000E3D0D" w:rsidTr="00F73FCA">
        <w:trPr>
          <w:jc w:val="center"/>
        </w:trPr>
        <w:tc>
          <w:tcPr>
            <w:tcW w:w="9550" w:type="dxa"/>
            <w:gridSpan w:val="5"/>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МО Ломинцевское</w:t>
            </w:r>
          </w:p>
        </w:tc>
      </w:tr>
      <w:tr w:rsidR="00274ED0" w:rsidRPr="000E3D0D" w:rsidTr="007C75B9">
        <w:trPr>
          <w:jc w:val="center"/>
        </w:trPr>
        <w:tc>
          <w:tcPr>
            <w:tcW w:w="52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w:t>
            </w:r>
          </w:p>
        </w:tc>
        <w:tc>
          <w:tcPr>
            <w:tcW w:w="3957"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п. </w:t>
            </w:r>
            <w:proofErr w:type="spellStart"/>
            <w:r w:rsidRPr="000E3D0D">
              <w:rPr>
                <w:rFonts w:ascii="Times New Roman" w:hAnsi="Times New Roman" w:cs="Times New Roman"/>
                <w:sz w:val="26"/>
                <w:szCs w:val="26"/>
              </w:rPr>
              <w:t>Ломинцевский</w:t>
            </w:r>
            <w:proofErr w:type="spellEnd"/>
            <w:r w:rsidRPr="000E3D0D">
              <w:rPr>
                <w:rFonts w:ascii="Times New Roman" w:hAnsi="Times New Roman" w:cs="Times New Roman"/>
                <w:sz w:val="26"/>
                <w:szCs w:val="26"/>
              </w:rPr>
              <w:t xml:space="preserve"> (разработан проект) строительство 2015г.г.</w:t>
            </w:r>
          </w:p>
        </w:tc>
        <w:tc>
          <w:tcPr>
            <w:tcW w:w="1862"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2194</w:t>
            </w:r>
          </w:p>
        </w:tc>
        <w:tc>
          <w:tcPr>
            <w:tcW w:w="2073"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540</w:t>
            </w:r>
          </w:p>
        </w:tc>
        <w:tc>
          <w:tcPr>
            <w:tcW w:w="113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59,49</w:t>
            </w:r>
          </w:p>
        </w:tc>
      </w:tr>
      <w:tr w:rsidR="00274ED0" w:rsidRPr="000E3D0D" w:rsidTr="007C75B9">
        <w:trPr>
          <w:jc w:val="center"/>
        </w:trPr>
        <w:tc>
          <w:tcPr>
            <w:tcW w:w="52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w:t>
            </w:r>
          </w:p>
        </w:tc>
        <w:tc>
          <w:tcPr>
            <w:tcW w:w="3957"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proofErr w:type="spellStart"/>
            <w:r w:rsidRPr="000E3D0D">
              <w:rPr>
                <w:rFonts w:ascii="Times New Roman" w:hAnsi="Times New Roman" w:cs="Times New Roman"/>
                <w:sz w:val="26"/>
                <w:szCs w:val="26"/>
              </w:rPr>
              <w:t>п</w:t>
            </w:r>
            <w:proofErr w:type="gramStart"/>
            <w:r w:rsidRPr="000E3D0D">
              <w:rPr>
                <w:rFonts w:ascii="Times New Roman" w:hAnsi="Times New Roman" w:cs="Times New Roman"/>
                <w:sz w:val="26"/>
                <w:szCs w:val="26"/>
              </w:rPr>
              <w:t>.С</w:t>
            </w:r>
            <w:proofErr w:type="gramEnd"/>
            <w:r w:rsidRPr="000E3D0D">
              <w:rPr>
                <w:rFonts w:ascii="Times New Roman" w:hAnsi="Times New Roman" w:cs="Times New Roman"/>
                <w:sz w:val="26"/>
                <w:szCs w:val="26"/>
              </w:rPr>
              <w:t>оциалистический</w:t>
            </w:r>
            <w:proofErr w:type="spellEnd"/>
          </w:p>
        </w:tc>
        <w:tc>
          <w:tcPr>
            <w:tcW w:w="1862"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729</w:t>
            </w:r>
          </w:p>
        </w:tc>
        <w:tc>
          <w:tcPr>
            <w:tcW w:w="2073"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200</w:t>
            </w:r>
          </w:p>
        </w:tc>
        <w:tc>
          <w:tcPr>
            <w:tcW w:w="113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30,0</w:t>
            </w:r>
          </w:p>
        </w:tc>
      </w:tr>
      <w:tr w:rsidR="00274ED0" w:rsidRPr="000E3D0D" w:rsidTr="00F73FCA">
        <w:trPr>
          <w:jc w:val="center"/>
        </w:trPr>
        <w:tc>
          <w:tcPr>
            <w:tcW w:w="9550" w:type="dxa"/>
            <w:gridSpan w:val="5"/>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МО Яснополянское</w:t>
            </w:r>
          </w:p>
        </w:tc>
      </w:tr>
      <w:tr w:rsidR="00274ED0" w:rsidRPr="000E3D0D" w:rsidTr="007C75B9">
        <w:trPr>
          <w:jc w:val="center"/>
        </w:trPr>
        <w:tc>
          <w:tcPr>
            <w:tcW w:w="52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w:t>
            </w:r>
          </w:p>
        </w:tc>
        <w:tc>
          <w:tcPr>
            <w:tcW w:w="3957"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 Юбилейный</w:t>
            </w:r>
          </w:p>
        </w:tc>
        <w:tc>
          <w:tcPr>
            <w:tcW w:w="1862"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551</w:t>
            </w:r>
          </w:p>
        </w:tc>
        <w:tc>
          <w:tcPr>
            <w:tcW w:w="2073"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200</w:t>
            </w:r>
          </w:p>
        </w:tc>
        <w:tc>
          <w:tcPr>
            <w:tcW w:w="113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30,0</w:t>
            </w:r>
          </w:p>
        </w:tc>
      </w:tr>
      <w:tr w:rsidR="00274ED0" w:rsidRPr="000E3D0D" w:rsidTr="007C75B9">
        <w:trPr>
          <w:jc w:val="center"/>
        </w:trPr>
        <w:tc>
          <w:tcPr>
            <w:tcW w:w="52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w:t>
            </w:r>
          </w:p>
        </w:tc>
        <w:tc>
          <w:tcPr>
            <w:tcW w:w="3957"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с. </w:t>
            </w:r>
            <w:proofErr w:type="spellStart"/>
            <w:r w:rsidRPr="000E3D0D">
              <w:rPr>
                <w:rFonts w:ascii="Times New Roman" w:hAnsi="Times New Roman" w:cs="Times New Roman"/>
                <w:sz w:val="26"/>
                <w:szCs w:val="26"/>
              </w:rPr>
              <w:t>Селиваново</w:t>
            </w:r>
            <w:proofErr w:type="spellEnd"/>
          </w:p>
        </w:tc>
        <w:tc>
          <w:tcPr>
            <w:tcW w:w="1862"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1298</w:t>
            </w:r>
          </w:p>
        </w:tc>
        <w:tc>
          <w:tcPr>
            <w:tcW w:w="2073"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350</w:t>
            </w:r>
          </w:p>
        </w:tc>
        <w:tc>
          <w:tcPr>
            <w:tcW w:w="113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52,5</w:t>
            </w:r>
          </w:p>
        </w:tc>
      </w:tr>
      <w:tr w:rsidR="00274ED0" w:rsidRPr="000E3D0D" w:rsidTr="007C75B9">
        <w:trPr>
          <w:jc w:val="center"/>
        </w:trPr>
        <w:tc>
          <w:tcPr>
            <w:tcW w:w="52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w:t>
            </w:r>
          </w:p>
        </w:tc>
        <w:tc>
          <w:tcPr>
            <w:tcW w:w="3957"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 Ясная Поляна</w:t>
            </w:r>
          </w:p>
        </w:tc>
        <w:tc>
          <w:tcPr>
            <w:tcW w:w="1862"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848</w:t>
            </w:r>
          </w:p>
        </w:tc>
        <w:tc>
          <w:tcPr>
            <w:tcW w:w="2073"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250</w:t>
            </w:r>
          </w:p>
        </w:tc>
        <w:tc>
          <w:tcPr>
            <w:tcW w:w="113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37,5</w:t>
            </w:r>
          </w:p>
        </w:tc>
      </w:tr>
      <w:tr w:rsidR="00274ED0" w:rsidRPr="000E3D0D" w:rsidTr="00F73FCA">
        <w:trPr>
          <w:jc w:val="center"/>
        </w:trPr>
        <w:tc>
          <w:tcPr>
            <w:tcW w:w="9550" w:type="dxa"/>
            <w:gridSpan w:val="5"/>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МО Лазаревское</w:t>
            </w:r>
          </w:p>
        </w:tc>
      </w:tr>
      <w:tr w:rsidR="00274ED0" w:rsidRPr="000E3D0D" w:rsidTr="007C75B9">
        <w:trPr>
          <w:jc w:val="center"/>
        </w:trPr>
        <w:tc>
          <w:tcPr>
            <w:tcW w:w="52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w:t>
            </w:r>
          </w:p>
        </w:tc>
        <w:tc>
          <w:tcPr>
            <w:tcW w:w="3957"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д. </w:t>
            </w:r>
            <w:proofErr w:type="spellStart"/>
            <w:r w:rsidRPr="000E3D0D">
              <w:rPr>
                <w:rFonts w:ascii="Times New Roman" w:hAnsi="Times New Roman" w:cs="Times New Roman"/>
                <w:sz w:val="26"/>
                <w:szCs w:val="26"/>
              </w:rPr>
              <w:t>Лукино</w:t>
            </w:r>
            <w:proofErr w:type="spellEnd"/>
          </w:p>
        </w:tc>
        <w:tc>
          <w:tcPr>
            <w:tcW w:w="1862"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461</w:t>
            </w:r>
          </w:p>
        </w:tc>
        <w:tc>
          <w:tcPr>
            <w:tcW w:w="2073"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113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15,0</w:t>
            </w:r>
          </w:p>
        </w:tc>
      </w:tr>
      <w:tr w:rsidR="00274ED0" w:rsidRPr="000E3D0D" w:rsidTr="007C75B9">
        <w:trPr>
          <w:jc w:val="center"/>
        </w:trPr>
        <w:tc>
          <w:tcPr>
            <w:tcW w:w="52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w:t>
            </w:r>
          </w:p>
        </w:tc>
        <w:tc>
          <w:tcPr>
            <w:tcW w:w="3957"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д. </w:t>
            </w:r>
            <w:proofErr w:type="spellStart"/>
            <w:r w:rsidRPr="000E3D0D">
              <w:rPr>
                <w:rFonts w:ascii="Times New Roman" w:hAnsi="Times New Roman" w:cs="Times New Roman"/>
                <w:sz w:val="26"/>
                <w:szCs w:val="26"/>
              </w:rPr>
              <w:t>Грецовка</w:t>
            </w:r>
            <w:proofErr w:type="spellEnd"/>
          </w:p>
        </w:tc>
        <w:tc>
          <w:tcPr>
            <w:tcW w:w="1862"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340</w:t>
            </w:r>
          </w:p>
        </w:tc>
        <w:tc>
          <w:tcPr>
            <w:tcW w:w="2073"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113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15,0</w:t>
            </w:r>
          </w:p>
        </w:tc>
      </w:tr>
      <w:tr w:rsidR="00274ED0" w:rsidRPr="000E3D0D" w:rsidTr="007C75B9">
        <w:trPr>
          <w:jc w:val="center"/>
        </w:trPr>
        <w:tc>
          <w:tcPr>
            <w:tcW w:w="52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p>
        </w:tc>
        <w:tc>
          <w:tcPr>
            <w:tcW w:w="3957"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Итого</w:t>
            </w:r>
          </w:p>
        </w:tc>
        <w:tc>
          <w:tcPr>
            <w:tcW w:w="1862"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p>
        </w:tc>
        <w:tc>
          <w:tcPr>
            <w:tcW w:w="2073"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p>
        </w:tc>
        <w:tc>
          <w:tcPr>
            <w:tcW w:w="1134" w:type="dxa"/>
            <w:shd w:val="clear" w:color="auto"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465,247</w:t>
            </w:r>
          </w:p>
        </w:tc>
      </w:tr>
    </w:tbl>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На ремонт, содержание и строительство очистных сооружений (комплекса очистных физико-химической очистки бытовых сточных вод) на 2016-2018 гг. выделено 26044,2 тыс. рублей, в том числе: из федерального бюджета – 9320,4 </w:t>
      </w: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 xml:space="preserve">., бюджета Тульской области – 4071, 9 тыс. руб., из бюджета муниципального образования Щекинский район – 12651,9 </w:t>
      </w:r>
      <w:proofErr w:type="spellStart"/>
      <w:r w:rsidRPr="000E3D0D">
        <w:rPr>
          <w:rFonts w:ascii="Times New Roman" w:hAnsi="Times New Roman" w:cs="Times New Roman"/>
          <w:sz w:val="26"/>
          <w:szCs w:val="26"/>
        </w:rPr>
        <w:t>тыс.руб</w:t>
      </w:r>
      <w:proofErr w:type="spellEnd"/>
      <w:r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Разработаны Схемы водоотведения муниципальных образований района на период до 2023-2028гг.</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Для дальнейшего развития канализации района необходима реконструкция и модернизация существующих канализационных сетей и очистных сооружений, строительство новых участков сетей и сооружений, особенно очистных сооружений полной биологической очистки. С учетом возрастающего дефицита и спроса на земельные участки целесообразно перейти к замене полей фильтрации, занимающих не рационально большие площади к биологическим очистным сооружениям. В перспективе, предусматривается модернизация и строительство очистных сооружений во всех городах, поселках городского типа и сельских поселениях.</w:t>
      </w:r>
    </w:p>
    <w:p w:rsidR="00502403" w:rsidRPr="000E3D0D" w:rsidRDefault="00502403" w:rsidP="000E3D0D">
      <w:pPr>
        <w:spacing w:after="0" w:line="240" w:lineRule="auto"/>
        <w:ind w:firstLine="709"/>
        <w:jc w:val="both"/>
        <w:rPr>
          <w:rFonts w:ascii="Times New Roman" w:hAnsi="Times New Roman" w:cs="Times New Roman"/>
          <w:b/>
          <w:i/>
          <w:sz w:val="26"/>
          <w:szCs w:val="26"/>
        </w:rPr>
      </w:pPr>
    </w:p>
    <w:p w:rsidR="00274ED0" w:rsidRPr="000E3D0D" w:rsidRDefault="00274ED0" w:rsidP="000E3D0D">
      <w:pPr>
        <w:spacing w:after="0" w:line="240" w:lineRule="auto"/>
        <w:ind w:firstLine="709"/>
        <w:jc w:val="both"/>
        <w:rPr>
          <w:rFonts w:ascii="Times New Roman" w:hAnsi="Times New Roman" w:cs="Times New Roman"/>
          <w:b/>
          <w:i/>
          <w:sz w:val="26"/>
          <w:szCs w:val="26"/>
        </w:rPr>
      </w:pPr>
      <w:r w:rsidRPr="000E3D0D">
        <w:rPr>
          <w:rFonts w:ascii="Times New Roman" w:hAnsi="Times New Roman" w:cs="Times New Roman"/>
          <w:b/>
          <w:i/>
          <w:sz w:val="26"/>
          <w:szCs w:val="26"/>
        </w:rPr>
        <w:t xml:space="preserve">Энергетическое хозяйство.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Теплоснабжение жилищного фонда и объектов социальной сферы в </w:t>
      </w:r>
      <w:proofErr w:type="spellStart"/>
      <w:r w:rsidRPr="000E3D0D">
        <w:rPr>
          <w:rFonts w:ascii="Times New Roman" w:hAnsi="Times New Roman" w:cs="Times New Roman"/>
          <w:sz w:val="26"/>
          <w:szCs w:val="26"/>
        </w:rPr>
        <w:t>Щекинском</w:t>
      </w:r>
      <w:proofErr w:type="spellEnd"/>
      <w:r w:rsidRPr="000E3D0D">
        <w:rPr>
          <w:rFonts w:ascii="Times New Roman" w:hAnsi="Times New Roman" w:cs="Times New Roman"/>
          <w:sz w:val="26"/>
          <w:szCs w:val="26"/>
        </w:rPr>
        <w:t xml:space="preserve"> районе осуществляется как от централизованных источников, так и децентрализовано – от индивидуальных отопительных котлов и печей. Основным видом топлива является природный газ.</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Территорию района с севера на юг пересекают два магистральных газопровода: Острогожск-</w:t>
      </w:r>
      <w:proofErr w:type="spellStart"/>
      <w:r w:rsidRPr="000E3D0D">
        <w:rPr>
          <w:rFonts w:ascii="Times New Roman" w:hAnsi="Times New Roman" w:cs="Times New Roman"/>
          <w:sz w:val="26"/>
          <w:szCs w:val="26"/>
        </w:rPr>
        <w:t>Белоусово</w:t>
      </w:r>
      <w:proofErr w:type="spellEnd"/>
      <w:r w:rsidRPr="000E3D0D">
        <w:rPr>
          <w:rFonts w:ascii="Times New Roman" w:hAnsi="Times New Roman" w:cs="Times New Roman"/>
          <w:sz w:val="26"/>
          <w:szCs w:val="26"/>
        </w:rPr>
        <w:t xml:space="preserve"> и Ставрополь-Москва. Природный сетевой газ поступает в населенные пункты по отводам от этих магистральных газопроводов</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Газоснабжение Щекинского района осуществляется от 12 газораспределительных станций (ГРС): </w:t>
      </w:r>
      <w:proofErr w:type="spellStart"/>
      <w:r w:rsidRPr="000E3D0D">
        <w:rPr>
          <w:rFonts w:ascii="Times New Roman" w:hAnsi="Times New Roman" w:cs="Times New Roman"/>
          <w:sz w:val="26"/>
          <w:szCs w:val="26"/>
        </w:rPr>
        <w:t>Карамышевская</w:t>
      </w:r>
      <w:proofErr w:type="spellEnd"/>
      <w:r w:rsidRPr="000E3D0D">
        <w:rPr>
          <w:rFonts w:ascii="Times New Roman" w:hAnsi="Times New Roman" w:cs="Times New Roman"/>
          <w:sz w:val="26"/>
          <w:szCs w:val="26"/>
        </w:rPr>
        <w:t xml:space="preserve">, </w:t>
      </w:r>
      <w:proofErr w:type="spellStart"/>
      <w:r w:rsidRPr="000E3D0D">
        <w:rPr>
          <w:rFonts w:ascii="Times New Roman" w:hAnsi="Times New Roman" w:cs="Times New Roman"/>
          <w:sz w:val="26"/>
          <w:szCs w:val="26"/>
        </w:rPr>
        <w:t>Крапивенская</w:t>
      </w:r>
      <w:proofErr w:type="spellEnd"/>
      <w:r w:rsidRPr="000E3D0D">
        <w:rPr>
          <w:rFonts w:ascii="Times New Roman" w:hAnsi="Times New Roman" w:cs="Times New Roman"/>
          <w:sz w:val="26"/>
          <w:szCs w:val="26"/>
        </w:rPr>
        <w:t xml:space="preserve">, </w:t>
      </w:r>
      <w:proofErr w:type="spellStart"/>
      <w:r w:rsidRPr="000E3D0D">
        <w:rPr>
          <w:rFonts w:ascii="Times New Roman" w:hAnsi="Times New Roman" w:cs="Times New Roman"/>
          <w:sz w:val="26"/>
          <w:szCs w:val="26"/>
        </w:rPr>
        <w:t>Лазаревская</w:t>
      </w:r>
      <w:proofErr w:type="spellEnd"/>
      <w:r w:rsidRPr="000E3D0D">
        <w:rPr>
          <w:rFonts w:ascii="Times New Roman" w:hAnsi="Times New Roman" w:cs="Times New Roman"/>
          <w:sz w:val="26"/>
          <w:szCs w:val="26"/>
        </w:rPr>
        <w:t xml:space="preserve">, </w:t>
      </w:r>
      <w:proofErr w:type="spellStart"/>
      <w:r w:rsidRPr="000E3D0D">
        <w:rPr>
          <w:rFonts w:ascii="Times New Roman" w:hAnsi="Times New Roman" w:cs="Times New Roman"/>
          <w:sz w:val="26"/>
          <w:szCs w:val="26"/>
        </w:rPr>
        <w:t>Липовская</w:t>
      </w:r>
      <w:proofErr w:type="spellEnd"/>
      <w:r w:rsidRPr="000E3D0D">
        <w:rPr>
          <w:rFonts w:ascii="Times New Roman" w:hAnsi="Times New Roman" w:cs="Times New Roman"/>
          <w:sz w:val="26"/>
          <w:szCs w:val="26"/>
        </w:rPr>
        <w:t xml:space="preserve">, </w:t>
      </w:r>
      <w:proofErr w:type="spellStart"/>
      <w:r w:rsidRPr="000E3D0D">
        <w:rPr>
          <w:rFonts w:ascii="Times New Roman" w:hAnsi="Times New Roman" w:cs="Times New Roman"/>
          <w:sz w:val="26"/>
          <w:szCs w:val="26"/>
        </w:rPr>
        <w:t>Ломинцевская</w:t>
      </w:r>
      <w:proofErr w:type="spellEnd"/>
      <w:r w:rsidRPr="000E3D0D">
        <w:rPr>
          <w:rFonts w:ascii="Times New Roman" w:hAnsi="Times New Roman" w:cs="Times New Roman"/>
          <w:sz w:val="26"/>
          <w:szCs w:val="26"/>
        </w:rPr>
        <w:t xml:space="preserve">, Новоогаревская, Первомайская, Советская, Щекинская №1, Щекинская №2, </w:t>
      </w:r>
      <w:proofErr w:type="spellStart"/>
      <w:r w:rsidRPr="000E3D0D">
        <w:rPr>
          <w:rFonts w:ascii="Times New Roman" w:hAnsi="Times New Roman" w:cs="Times New Roman"/>
          <w:sz w:val="26"/>
          <w:szCs w:val="26"/>
        </w:rPr>
        <w:t>Кураковская</w:t>
      </w:r>
      <w:proofErr w:type="spellEnd"/>
      <w:r w:rsidRPr="000E3D0D">
        <w:rPr>
          <w:rFonts w:ascii="Times New Roman" w:hAnsi="Times New Roman" w:cs="Times New Roman"/>
          <w:sz w:val="26"/>
          <w:szCs w:val="26"/>
        </w:rPr>
        <w:t>, Щекинская ОАО «</w:t>
      </w:r>
      <w:proofErr w:type="spellStart"/>
      <w:r w:rsidRPr="000E3D0D">
        <w:rPr>
          <w:rFonts w:ascii="Times New Roman" w:hAnsi="Times New Roman" w:cs="Times New Roman"/>
          <w:sz w:val="26"/>
          <w:szCs w:val="26"/>
        </w:rPr>
        <w:t>ЩекиноАзот</w:t>
      </w:r>
      <w:proofErr w:type="spellEnd"/>
      <w:r w:rsidRPr="000E3D0D">
        <w:rPr>
          <w:rFonts w:ascii="Times New Roman" w:hAnsi="Times New Roman" w:cs="Times New Roman"/>
          <w:sz w:val="26"/>
          <w:szCs w:val="26"/>
        </w:rPr>
        <w:t>» (газоснабжение только ОАО «</w:t>
      </w:r>
      <w:proofErr w:type="spellStart"/>
      <w:r w:rsidRPr="000E3D0D">
        <w:rPr>
          <w:rFonts w:ascii="Times New Roman" w:hAnsi="Times New Roman" w:cs="Times New Roman"/>
          <w:sz w:val="26"/>
          <w:szCs w:val="26"/>
        </w:rPr>
        <w:t>ЩекиноАзот</w:t>
      </w:r>
      <w:proofErr w:type="spellEnd"/>
      <w:r w:rsidRPr="000E3D0D">
        <w:rPr>
          <w:rFonts w:ascii="Times New Roman" w:hAnsi="Times New Roman" w:cs="Times New Roman"/>
          <w:sz w:val="26"/>
          <w:szCs w:val="26"/>
        </w:rPr>
        <w:t>», сети и ГРС принадлежат предприятию).</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Основными источниками генерирования тепловой энергии являются Щекинская ГРЭС и Первомайская ТЭЦ, обеспечивающая тепловой энергией не только производства (ОАО «Щекиноазот», ОАО «Химволокно» и другие предприятия), но и жилые массивы Первомайского и северо-запада Щекино.</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Из котельных промышленных предприятий, обеспечивающих теплом жилые дома и общественные здания, наиболее крупные на заводах РТО и «</w:t>
      </w:r>
      <w:proofErr w:type="spellStart"/>
      <w:r w:rsidRPr="000E3D0D">
        <w:rPr>
          <w:rFonts w:ascii="Times New Roman" w:hAnsi="Times New Roman" w:cs="Times New Roman"/>
          <w:sz w:val="26"/>
          <w:szCs w:val="26"/>
        </w:rPr>
        <w:t>Кислотоупор</w:t>
      </w:r>
      <w:proofErr w:type="spellEnd"/>
      <w:r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Разработаны Схемы теплоснабжения муниципальных образований района на период до 2023-2028 гг.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Схемы разрабатывались на основе анализа фактических тепловых нагрузок потребителей с учётом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На ремонт, реконструкцию и строительство объектов теплоснабжения на 2016-2018 гг. из бюджета муниципального образования Щекинский район выделено 13634,0 тыс. рублей.</w:t>
      </w:r>
    </w:p>
    <w:p w:rsidR="00274ED0" w:rsidRPr="000E3D0D" w:rsidRDefault="00274ED0" w:rsidP="000E3D0D">
      <w:pPr>
        <w:spacing w:after="0" w:line="240" w:lineRule="auto"/>
        <w:ind w:firstLine="709"/>
        <w:jc w:val="both"/>
        <w:rPr>
          <w:rFonts w:ascii="Times New Roman" w:hAnsi="Times New Roman" w:cs="Times New Roman"/>
          <w:b/>
          <w:bCs/>
          <w:i/>
          <w:sz w:val="26"/>
          <w:szCs w:val="26"/>
        </w:rPr>
      </w:pPr>
      <w:r w:rsidRPr="000E3D0D">
        <w:rPr>
          <w:rFonts w:ascii="Times New Roman" w:hAnsi="Times New Roman" w:cs="Times New Roman"/>
          <w:b/>
          <w:bCs/>
          <w:i/>
          <w:sz w:val="26"/>
          <w:szCs w:val="26"/>
        </w:rPr>
        <w:t xml:space="preserve">Транспорт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На территории Щекинского района в последние годы наблюдается увеличение деловой активности населения и рост грузовых перевозок.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 2016 году крупными и средними организациями района  перевезено 702,3 тыс. тонн грузов, что на 8,9% больше, чем  за 2015 год;  грузооборот составил 23121,2 тыс. </w:t>
      </w:r>
      <w:proofErr w:type="spellStart"/>
      <w:r w:rsidRPr="000E3D0D">
        <w:rPr>
          <w:rFonts w:ascii="Times New Roman" w:hAnsi="Times New Roman" w:cs="Times New Roman"/>
          <w:sz w:val="26"/>
          <w:szCs w:val="26"/>
        </w:rPr>
        <w:t>тонно</w:t>
      </w:r>
      <w:proofErr w:type="spellEnd"/>
      <w:r w:rsidRPr="000E3D0D">
        <w:rPr>
          <w:rFonts w:ascii="Times New Roman" w:hAnsi="Times New Roman" w:cs="Times New Roman"/>
          <w:sz w:val="26"/>
          <w:szCs w:val="26"/>
        </w:rPr>
        <w:t>-км  и сократился на 15,7%.</w:t>
      </w:r>
    </w:p>
    <w:p w:rsidR="00814721" w:rsidRPr="000E3D0D" w:rsidRDefault="00814721" w:rsidP="000E3D0D">
      <w:pPr>
        <w:spacing w:after="0" w:line="240" w:lineRule="auto"/>
        <w:ind w:firstLine="709"/>
        <w:jc w:val="both"/>
        <w:rPr>
          <w:rFonts w:ascii="Times New Roman" w:hAnsi="Times New Roman" w:cs="Times New Roman"/>
          <w:b/>
          <w:sz w:val="26"/>
          <w:szCs w:val="26"/>
        </w:rPr>
      </w:pPr>
    </w:p>
    <w:p w:rsidR="00274ED0" w:rsidRPr="000E3D0D" w:rsidRDefault="008D4613" w:rsidP="000E3D0D">
      <w:pPr>
        <w:spacing w:after="0" w:line="240" w:lineRule="auto"/>
        <w:ind w:firstLine="709"/>
        <w:jc w:val="both"/>
        <w:rPr>
          <w:rFonts w:ascii="Times New Roman" w:hAnsi="Times New Roman" w:cs="Times New Roman"/>
          <w:b/>
          <w:sz w:val="26"/>
          <w:szCs w:val="26"/>
        </w:rPr>
      </w:pPr>
      <w:r w:rsidRPr="000E3D0D">
        <w:rPr>
          <w:rFonts w:ascii="Times New Roman" w:hAnsi="Times New Roman" w:cs="Times New Roman"/>
          <w:b/>
          <w:sz w:val="26"/>
          <w:szCs w:val="26"/>
        </w:rPr>
        <w:t>Т</w:t>
      </w:r>
      <w:r w:rsidR="00274ED0" w:rsidRPr="000E3D0D">
        <w:rPr>
          <w:rFonts w:ascii="Times New Roman" w:hAnsi="Times New Roman" w:cs="Times New Roman"/>
          <w:b/>
          <w:sz w:val="26"/>
          <w:szCs w:val="26"/>
        </w:rPr>
        <w:t xml:space="preserve">аблица </w:t>
      </w:r>
      <w:r w:rsidR="0059683B" w:rsidRPr="000E3D0D">
        <w:rPr>
          <w:rFonts w:ascii="Times New Roman" w:hAnsi="Times New Roman" w:cs="Times New Roman"/>
          <w:b/>
          <w:sz w:val="26"/>
          <w:szCs w:val="26"/>
        </w:rPr>
        <w:fldChar w:fldCharType="begin"/>
      </w:r>
      <w:r w:rsidR="00274ED0" w:rsidRPr="000E3D0D">
        <w:rPr>
          <w:rFonts w:ascii="Times New Roman" w:hAnsi="Times New Roman" w:cs="Times New Roman"/>
          <w:b/>
          <w:sz w:val="26"/>
          <w:szCs w:val="26"/>
        </w:rPr>
        <w:instrText xml:space="preserve"> SEQ Таблица \* ARABIC </w:instrText>
      </w:r>
      <w:r w:rsidR="0059683B" w:rsidRPr="000E3D0D">
        <w:rPr>
          <w:rFonts w:ascii="Times New Roman" w:hAnsi="Times New Roman" w:cs="Times New Roman"/>
          <w:b/>
          <w:sz w:val="26"/>
          <w:szCs w:val="26"/>
        </w:rPr>
        <w:fldChar w:fldCharType="separate"/>
      </w:r>
      <w:r w:rsidR="00694B51" w:rsidRPr="000E3D0D">
        <w:rPr>
          <w:rFonts w:ascii="Times New Roman" w:hAnsi="Times New Roman" w:cs="Times New Roman"/>
          <w:b/>
          <w:noProof/>
          <w:sz w:val="26"/>
          <w:szCs w:val="26"/>
        </w:rPr>
        <w:t>25</w:t>
      </w:r>
      <w:r w:rsidR="0059683B" w:rsidRPr="000E3D0D">
        <w:rPr>
          <w:rFonts w:ascii="Times New Roman" w:hAnsi="Times New Roman" w:cs="Times New Roman"/>
          <w:b/>
          <w:sz w:val="26"/>
          <w:szCs w:val="26"/>
        </w:rPr>
        <w:fldChar w:fldCharType="end"/>
      </w:r>
      <w:r w:rsidR="00274ED0" w:rsidRPr="000E3D0D">
        <w:rPr>
          <w:rFonts w:ascii="Times New Roman" w:hAnsi="Times New Roman" w:cs="Times New Roman"/>
          <w:b/>
          <w:sz w:val="26"/>
          <w:szCs w:val="26"/>
        </w:rPr>
        <w:t>. Объем перевозки грузов и грузооборот по крупным и средним организациям всех отраслей экономики района</w:t>
      </w:r>
    </w:p>
    <w:tbl>
      <w:tblPr>
        <w:tblW w:w="0" w:type="auto"/>
        <w:jc w:val="center"/>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9"/>
        <w:gridCol w:w="2148"/>
        <w:gridCol w:w="2435"/>
      </w:tblGrid>
      <w:tr w:rsidR="00274ED0" w:rsidRPr="000E3D0D" w:rsidTr="00F73FCA">
        <w:trPr>
          <w:tblHeader/>
          <w:jc w:val="center"/>
        </w:trPr>
        <w:tc>
          <w:tcPr>
            <w:tcW w:w="4849" w:type="dxa"/>
          </w:tcPr>
          <w:p w:rsidR="00274ED0" w:rsidRPr="000E3D0D" w:rsidRDefault="00274ED0" w:rsidP="007C75B9">
            <w:pPr>
              <w:spacing w:after="0" w:line="240" w:lineRule="auto"/>
              <w:jc w:val="both"/>
              <w:rPr>
                <w:rFonts w:ascii="Times New Roman" w:hAnsi="Times New Roman" w:cs="Times New Roman"/>
                <w:sz w:val="26"/>
                <w:szCs w:val="26"/>
              </w:rPr>
            </w:pPr>
            <w:bookmarkStart w:id="85" w:name="_Hlk469660229"/>
          </w:p>
        </w:tc>
        <w:tc>
          <w:tcPr>
            <w:tcW w:w="2148" w:type="dxa"/>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2016 год</w:t>
            </w:r>
          </w:p>
        </w:tc>
        <w:tc>
          <w:tcPr>
            <w:tcW w:w="2435" w:type="dxa"/>
            <w:vAlign w:val="center"/>
          </w:tcPr>
          <w:p w:rsidR="00274ED0" w:rsidRPr="000E3D0D" w:rsidRDefault="00274ED0" w:rsidP="007C75B9">
            <w:pPr>
              <w:pStyle w:val="af8"/>
              <w:keepNext w:val="0"/>
              <w:spacing w:before="0" w:after="0" w:line="240" w:lineRule="auto"/>
              <w:jc w:val="both"/>
              <w:rPr>
                <w:rFonts w:ascii="Times New Roman" w:hAnsi="Times New Roman"/>
                <w:i w:val="0"/>
                <w:sz w:val="26"/>
                <w:szCs w:val="26"/>
              </w:rPr>
            </w:pPr>
            <w:r w:rsidRPr="000E3D0D">
              <w:rPr>
                <w:rFonts w:ascii="Times New Roman" w:hAnsi="Times New Roman"/>
                <w:i w:val="0"/>
                <w:sz w:val="26"/>
                <w:szCs w:val="26"/>
              </w:rPr>
              <w:t xml:space="preserve">2016 год в % </w:t>
            </w:r>
            <w:r w:rsidRPr="000E3D0D">
              <w:rPr>
                <w:rFonts w:ascii="Times New Roman" w:hAnsi="Times New Roman"/>
                <w:i w:val="0"/>
                <w:sz w:val="26"/>
                <w:szCs w:val="26"/>
              </w:rPr>
              <w:br/>
              <w:t>к 2015 году</w:t>
            </w:r>
          </w:p>
        </w:tc>
      </w:tr>
      <w:bookmarkEnd w:id="85"/>
      <w:tr w:rsidR="00274ED0" w:rsidRPr="000E3D0D" w:rsidTr="00F73FCA">
        <w:trPr>
          <w:jc w:val="center"/>
        </w:trPr>
        <w:tc>
          <w:tcPr>
            <w:tcW w:w="4849" w:type="dxa"/>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Перевезено грузов  автомобильным транспортом района,   тыс. тонн</w:t>
            </w:r>
          </w:p>
        </w:tc>
        <w:tc>
          <w:tcPr>
            <w:tcW w:w="2148" w:type="dxa"/>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702,3</w:t>
            </w:r>
          </w:p>
        </w:tc>
        <w:tc>
          <w:tcPr>
            <w:tcW w:w="2435" w:type="dxa"/>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108,9</w:t>
            </w:r>
          </w:p>
        </w:tc>
      </w:tr>
      <w:tr w:rsidR="00274ED0" w:rsidRPr="000E3D0D" w:rsidTr="00F73FCA">
        <w:trPr>
          <w:jc w:val="center"/>
        </w:trPr>
        <w:tc>
          <w:tcPr>
            <w:tcW w:w="4849" w:type="dxa"/>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Грузооборот  автомобильного транспорта   тыс. </w:t>
            </w:r>
            <w:proofErr w:type="spellStart"/>
            <w:r w:rsidRPr="000E3D0D">
              <w:rPr>
                <w:rFonts w:ascii="Times New Roman" w:hAnsi="Times New Roman" w:cs="Times New Roman"/>
                <w:sz w:val="26"/>
                <w:szCs w:val="26"/>
              </w:rPr>
              <w:t>тонно</w:t>
            </w:r>
            <w:proofErr w:type="spellEnd"/>
            <w:r w:rsidRPr="000E3D0D">
              <w:rPr>
                <w:rFonts w:ascii="Times New Roman" w:hAnsi="Times New Roman" w:cs="Times New Roman"/>
                <w:sz w:val="26"/>
                <w:szCs w:val="26"/>
              </w:rPr>
              <w:t>—км</w:t>
            </w:r>
          </w:p>
        </w:tc>
        <w:tc>
          <w:tcPr>
            <w:tcW w:w="2148" w:type="dxa"/>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2</w:t>
            </w:r>
            <w:r w:rsidRPr="000E3D0D">
              <w:rPr>
                <w:rFonts w:ascii="Times New Roman" w:hAnsi="Times New Roman" w:cs="Times New Roman"/>
                <w:sz w:val="26"/>
                <w:szCs w:val="26"/>
              </w:rPr>
              <w:t>3121,2</w:t>
            </w:r>
          </w:p>
        </w:tc>
        <w:tc>
          <w:tcPr>
            <w:tcW w:w="2435" w:type="dxa"/>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84,3</w:t>
            </w:r>
          </w:p>
        </w:tc>
      </w:tr>
    </w:tbl>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Перевозки пассажиров в 2016 году по сравнению с 2015 годом уменьшились на 17,4%, а пассажирооборот - на 1,6%.</w:t>
      </w:r>
    </w:p>
    <w:p w:rsidR="00274ED0" w:rsidRPr="000E3D0D" w:rsidRDefault="00274ED0" w:rsidP="000E3D0D">
      <w:pPr>
        <w:pStyle w:val="aff0"/>
        <w:spacing w:before="0" w:after="0"/>
        <w:ind w:firstLine="709"/>
        <w:jc w:val="both"/>
        <w:rPr>
          <w:b w:val="0"/>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26</w:t>
      </w:r>
      <w:r w:rsidR="0059683B" w:rsidRPr="000E3D0D">
        <w:rPr>
          <w:sz w:val="26"/>
          <w:szCs w:val="26"/>
        </w:rPr>
        <w:fldChar w:fldCharType="end"/>
      </w:r>
      <w:r w:rsidRPr="000E3D0D">
        <w:rPr>
          <w:b w:val="0"/>
          <w:sz w:val="26"/>
          <w:szCs w:val="26"/>
        </w:rPr>
        <w:t>. Перевозки пассажиров и пассажирооборот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1853"/>
        <w:gridCol w:w="3038"/>
      </w:tblGrid>
      <w:tr w:rsidR="00274ED0" w:rsidRPr="000E3D0D" w:rsidTr="007C75B9">
        <w:trPr>
          <w:jc w:val="center"/>
        </w:trPr>
        <w:tc>
          <w:tcPr>
            <w:tcW w:w="4590" w:type="dxa"/>
          </w:tcPr>
          <w:p w:rsidR="00274ED0" w:rsidRPr="000E3D0D" w:rsidRDefault="00274ED0" w:rsidP="007C75B9">
            <w:pPr>
              <w:pStyle w:val="25"/>
              <w:spacing w:after="0" w:line="240" w:lineRule="auto"/>
              <w:jc w:val="both"/>
              <w:rPr>
                <w:i/>
                <w:sz w:val="26"/>
                <w:szCs w:val="26"/>
              </w:rPr>
            </w:pPr>
          </w:p>
        </w:tc>
        <w:tc>
          <w:tcPr>
            <w:tcW w:w="1853" w:type="dxa"/>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2016 год</w:t>
            </w:r>
          </w:p>
        </w:tc>
        <w:tc>
          <w:tcPr>
            <w:tcW w:w="3038" w:type="dxa"/>
            <w:vAlign w:val="center"/>
          </w:tcPr>
          <w:p w:rsidR="00274ED0" w:rsidRPr="000E3D0D" w:rsidRDefault="00274ED0" w:rsidP="007C75B9">
            <w:pPr>
              <w:pStyle w:val="af8"/>
              <w:keepNext w:val="0"/>
              <w:spacing w:before="0" w:after="0" w:line="240" w:lineRule="auto"/>
              <w:jc w:val="both"/>
              <w:rPr>
                <w:rFonts w:ascii="Times New Roman" w:hAnsi="Times New Roman"/>
                <w:i w:val="0"/>
                <w:sz w:val="26"/>
                <w:szCs w:val="26"/>
              </w:rPr>
            </w:pPr>
            <w:r w:rsidRPr="000E3D0D">
              <w:rPr>
                <w:rFonts w:ascii="Times New Roman" w:hAnsi="Times New Roman"/>
                <w:i w:val="0"/>
                <w:sz w:val="26"/>
                <w:szCs w:val="26"/>
              </w:rPr>
              <w:t xml:space="preserve">2016 год в % </w:t>
            </w:r>
            <w:r w:rsidRPr="000E3D0D">
              <w:rPr>
                <w:rFonts w:ascii="Times New Roman" w:hAnsi="Times New Roman"/>
                <w:i w:val="0"/>
                <w:sz w:val="26"/>
                <w:szCs w:val="26"/>
              </w:rPr>
              <w:br/>
              <w:t>к 2015 году</w:t>
            </w:r>
          </w:p>
        </w:tc>
      </w:tr>
      <w:tr w:rsidR="00274ED0" w:rsidRPr="000E3D0D" w:rsidTr="007C75B9">
        <w:trPr>
          <w:trHeight w:val="459"/>
          <w:jc w:val="center"/>
        </w:trPr>
        <w:tc>
          <w:tcPr>
            <w:tcW w:w="4590" w:type="dxa"/>
            <w:vAlign w:val="center"/>
          </w:tcPr>
          <w:p w:rsidR="00274ED0" w:rsidRPr="000E3D0D" w:rsidRDefault="00274ED0" w:rsidP="007C75B9">
            <w:pPr>
              <w:pStyle w:val="25"/>
              <w:spacing w:after="0" w:line="240" w:lineRule="auto"/>
              <w:jc w:val="both"/>
              <w:rPr>
                <w:sz w:val="26"/>
                <w:szCs w:val="26"/>
              </w:rPr>
            </w:pPr>
            <w:r w:rsidRPr="000E3D0D">
              <w:rPr>
                <w:sz w:val="26"/>
                <w:szCs w:val="26"/>
              </w:rPr>
              <w:t>Перевезено пассажиров тыс. чел.</w:t>
            </w:r>
          </w:p>
        </w:tc>
        <w:tc>
          <w:tcPr>
            <w:tcW w:w="1853" w:type="dxa"/>
            <w:vAlign w:val="center"/>
          </w:tcPr>
          <w:p w:rsidR="00274ED0" w:rsidRPr="000E3D0D" w:rsidRDefault="00274ED0" w:rsidP="007C75B9">
            <w:pPr>
              <w:pStyle w:val="25"/>
              <w:spacing w:after="0" w:line="240" w:lineRule="auto"/>
              <w:jc w:val="both"/>
              <w:rPr>
                <w:sz w:val="26"/>
                <w:szCs w:val="26"/>
              </w:rPr>
            </w:pPr>
            <w:r w:rsidRPr="000E3D0D">
              <w:rPr>
                <w:sz w:val="26"/>
                <w:szCs w:val="26"/>
              </w:rPr>
              <w:t>6335,7</w:t>
            </w:r>
          </w:p>
        </w:tc>
        <w:tc>
          <w:tcPr>
            <w:tcW w:w="3038" w:type="dxa"/>
            <w:vAlign w:val="center"/>
          </w:tcPr>
          <w:p w:rsidR="00274ED0" w:rsidRPr="000E3D0D" w:rsidRDefault="00274ED0" w:rsidP="007C75B9">
            <w:pPr>
              <w:pStyle w:val="25"/>
              <w:spacing w:after="0" w:line="240" w:lineRule="auto"/>
              <w:jc w:val="both"/>
              <w:rPr>
                <w:sz w:val="26"/>
                <w:szCs w:val="26"/>
              </w:rPr>
            </w:pPr>
            <w:r w:rsidRPr="000E3D0D">
              <w:rPr>
                <w:sz w:val="26"/>
                <w:szCs w:val="26"/>
              </w:rPr>
              <w:t>82,6</w:t>
            </w:r>
          </w:p>
        </w:tc>
      </w:tr>
      <w:tr w:rsidR="00274ED0" w:rsidRPr="000E3D0D" w:rsidTr="007C75B9">
        <w:trPr>
          <w:trHeight w:val="409"/>
          <w:jc w:val="center"/>
        </w:trPr>
        <w:tc>
          <w:tcPr>
            <w:tcW w:w="4590" w:type="dxa"/>
            <w:vAlign w:val="center"/>
          </w:tcPr>
          <w:p w:rsidR="00274ED0" w:rsidRPr="000E3D0D" w:rsidRDefault="00274ED0" w:rsidP="007C75B9">
            <w:pPr>
              <w:pStyle w:val="25"/>
              <w:spacing w:after="0" w:line="240" w:lineRule="auto"/>
              <w:jc w:val="both"/>
              <w:rPr>
                <w:sz w:val="26"/>
                <w:szCs w:val="26"/>
              </w:rPr>
            </w:pPr>
            <w:r w:rsidRPr="000E3D0D">
              <w:rPr>
                <w:sz w:val="26"/>
                <w:szCs w:val="26"/>
              </w:rPr>
              <w:t xml:space="preserve">Пассажирооборот, тыс. </w:t>
            </w:r>
            <w:proofErr w:type="spellStart"/>
            <w:r w:rsidRPr="000E3D0D">
              <w:rPr>
                <w:sz w:val="26"/>
                <w:szCs w:val="26"/>
              </w:rPr>
              <w:t>пассажиро</w:t>
            </w:r>
            <w:proofErr w:type="spellEnd"/>
            <w:r w:rsidRPr="000E3D0D">
              <w:rPr>
                <w:sz w:val="26"/>
                <w:szCs w:val="26"/>
              </w:rPr>
              <w:t xml:space="preserve"> - км.</w:t>
            </w:r>
          </w:p>
        </w:tc>
        <w:tc>
          <w:tcPr>
            <w:tcW w:w="1853" w:type="dxa"/>
            <w:vAlign w:val="center"/>
          </w:tcPr>
          <w:p w:rsidR="00274ED0" w:rsidRPr="000E3D0D" w:rsidRDefault="00274ED0" w:rsidP="007C75B9">
            <w:pPr>
              <w:pStyle w:val="25"/>
              <w:spacing w:after="0" w:line="240" w:lineRule="auto"/>
              <w:jc w:val="both"/>
              <w:rPr>
                <w:sz w:val="26"/>
                <w:szCs w:val="26"/>
              </w:rPr>
            </w:pPr>
            <w:r w:rsidRPr="000E3D0D">
              <w:rPr>
                <w:sz w:val="26"/>
                <w:szCs w:val="26"/>
              </w:rPr>
              <w:t>84992,2</w:t>
            </w:r>
          </w:p>
        </w:tc>
        <w:tc>
          <w:tcPr>
            <w:tcW w:w="3038" w:type="dxa"/>
            <w:vAlign w:val="center"/>
          </w:tcPr>
          <w:p w:rsidR="00274ED0" w:rsidRPr="000E3D0D" w:rsidRDefault="00274ED0" w:rsidP="007C75B9">
            <w:pPr>
              <w:pStyle w:val="25"/>
              <w:spacing w:after="0" w:line="240" w:lineRule="auto"/>
              <w:jc w:val="both"/>
              <w:rPr>
                <w:sz w:val="26"/>
                <w:szCs w:val="26"/>
              </w:rPr>
            </w:pPr>
            <w:r w:rsidRPr="000E3D0D">
              <w:rPr>
                <w:sz w:val="26"/>
                <w:szCs w:val="26"/>
              </w:rPr>
              <w:t>98,4</w:t>
            </w:r>
          </w:p>
        </w:tc>
      </w:tr>
    </w:tbl>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Общая протяженность автомобильных дорог по Щекинскому району составляет 832,2 км, из них муниципальные автомобильные дороги - 469,4 км, региональные дороги – 293,8 км, федеральные дороги - 69 км.</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На дорогах района находится 21 мост и мостовых сооружений. Многие из них требуют капитального ремонта. Необходим ремонт автобусных остановок и обустройство остановочных пунктов, водопропускных труб, устройство обочин, кюветов, установка и замена дорожных знаков. Вследствие низкого технического уровня и несоответствия параметров дорог интенсивности дорожного движения средняя скорость передвижения по некоторым дорогам составляет 40 км/час, что приводит к увеличению стоимости перевозок на 20-25%, ухудшению экологической обстановки в связи с увеличением эмиссии вредных веществ.</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Плохое состояние дорог, а порой и само их отсутствие, является серьезной проблемой. Отсутствие системного подхода к планированию работ в сфере дорожного хозяйства, усугубляемое недостаточным финансированием, привело к тому, что значительная часть дорог местного значения муниципального образования находятся в неудовлетворительном состоянии. В 2015 г. доля дорог общего пользования местного значения, не отвечающих нормативным требованиям, составляет 35% (164,3 км).</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Дороги муниципального образования за последние годы практически не развивались, а уровень автомобилизации значительно вырос. Основными транспортными проблемами являются:</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несоответствие пропускной </w:t>
      </w:r>
      <w:proofErr w:type="gramStart"/>
      <w:r w:rsidRPr="000E3D0D">
        <w:rPr>
          <w:rFonts w:ascii="Times New Roman" w:hAnsi="Times New Roman" w:cs="Times New Roman"/>
          <w:sz w:val="26"/>
          <w:szCs w:val="26"/>
        </w:rPr>
        <w:t>способности улиц существующей интенсивности движения транспортных средств</w:t>
      </w:r>
      <w:proofErr w:type="gramEnd"/>
      <w:r w:rsidRPr="000E3D0D">
        <w:rPr>
          <w:rFonts w:ascii="Times New Roman" w:hAnsi="Times New Roman" w:cs="Times New Roman"/>
          <w:sz w:val="26"/>
          <w:szCs w:val="26"/>
        </w:rPr>
        <w:t xml:space="preserve"> в связи со значительным ростом темпов автомобилизации;</w:t>
      </w:r>
    </w:p>
    <w:p w:rsidR="00274ED0" w:rsidRPr="000E3D0D" w:rsidRDefault="00274ED0" w:rsidP="000E3D0D">
      <w:pPr>
        <w:spacing w:after="0" w:line="240" w:lineRule="auto"/>
        <w:ind w:firstLine="709"/>
        <w:jc w:val="both"/>
        <w:rPr>
          <w:rFonts w:ascii="Times New Roman" w:hAnsi="Times New Roman" w:cs="Times New Roman"/>
          <w:sz w:val="26"/>
          <w:szCs w:val="26"/>
        </w:rPr>
      </w:pPr>
      <w:bookmarkStart w:id="86" w:name="_Toc154352709"/>
      <w:bookmarkStart w:id="87" w:name="_Toc154389623"/>
      <w:bookmarkStart w:id="88" w:name="_Toc154390913"/>
      <w:bookmarkStart w:id="89" w:name="_Toc154352707"/>
      <w:bookmarkStart w:id="90" w:name="_Toc154389621"/>
      <w:bookmarkStart w:id="91" w:name="_Toc154390911"/>
      <w:r w:rsidRPr="000E3D0D">
        <w:rPr>
          <w:rFonts w:ascii="Times New Roman" w:hAnsi="Times New Roman" w:cs="Times New Roman"/>
          <w:sz w:val="26"/>
          <w:szCs w:val="26"/>
        </w:rPr>
        <w:t>-увеличение потребности жителей города в перемещениях</w:t>
      </w:r>
      <w:bookmarkEnd w:id="86"/>
      <w:bookmarkEnd w:id="87"/>
      <w:bookmarkEnd w:id="88"/>
      <w:r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-увеличение интенсивности использования индивидуального транспорта</w:t>
      </w:r>
      <w:bookmarkEnd w:id="89"/>
      <w:bookmarkEnd w:id="90"/>
      <w:bookmarkEnd w:id="91"/>
      <w:r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-убыточность пассажирских перевозок на маршрутах с малым пассажиропотоком.</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В целях преодоления этих негативных тенденций и обеспечения приоритетного развития транспортной системы необходима разработка комплекса мероприятий по ее развитию и совершенствованию.</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Для обеспечения необходимой пропускной способности, безопасности дорожного движения необходимо продолжение работ </w:t>
      </w:r>
      <w:proofErr w:type="gramStart"/>
      <w:r w:rsidRPr="000E3D0D">
        <w:rPr>
          <w:rFonts w:ascii="Times New Roman" w:hAnsi="Times New Roman" w:cs="Times New Roman"/>
          <w:sz w:val="26"/>
          <w:szCs w:val="26"/>
        </w:rPr>
        <w:t>по</w:t>
      </w:r>
      <w:proofErr w:type="gramEnd"/>
      <w:r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строительству новых и реконструкции, модернизации существующих улиц и дорог;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созданию современной системы управления и регулирования дорожным движением;</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применению технических средств организации дорожного движения с использованием инновационных дорожных технологий и материалов;</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оптимизации маршрутной сети общественного транспорта;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В муниципальном образовании Щекинский район действует муниципальная программа ««Модернизация и развитие автомобильных дорог, повышение безопасности дорожного движения в муниципальном образовании Щекинский район» до 2020 г.».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В Программе обозначены следующие задачи:</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Модернизация и развитие автомобильных дорог;</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Повышение безопасности дорожного движения;</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Содержание дорог местного значения в границах муниципального района.</w:t>
      </w:r>
    </w:p>
    <w:p w:rsidR="00274ED0" w:rsidRPr="000E3D0D" w:rsidRDefault="00274ED0" w:rsidP="000E3D0D">
      <w:pPr>
        <w:spacing w:after="0" w:line="240" w:lineRule="auto"/>
        <w:ind w:firstLine="709"/>
        <w:jc w:val="both"/>
        <w:rPr>
          <w:rFonts w:ascii="Times New Roman" w:hAnsi="Times New Roman" w:cs="Times New Roman"/>
          <w:b/>
          <w:sz w:val="26"/>
          <w:szCs w:val="26"/>
        </w:rPr>
      </w:pPr>
      <w:r w:rsidRPr="000E3D0D">
        <w:rPr>
          <w:rFonts w:ascii="Times New Roman" w:hAnsi="Times New Roman" w:cs="Times New Roman"/>
          <w:sz w:val="26"/>
          <w:szCs w:val="26"/>
        </w:rPr>
        <w:t xml:space="preserve">На выполнение этой программы на 2016-2020 гг. предусмотрено 238973,1 тыс. рублей, в том числе: из бюджета Тульской области – 16 555,0 тыс. руб., из бюджета муниципального образования Щекинский район – 222418,1 </w:t>
      </w: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w:t>
      </w:r>
    </w:p>
    <w:p w:rsidR="00B4525A" w:rsidRPr="000E3D0D" w:rsidRDefault="00B4525A" w:rsidP="000E3D0D">
      <w:pPr>
        <w:pStyle w:val="21"/>
        <w:spacing w:before="0" w:line="240" w:lineRule="auto"/>
        <w:ind w:firstLine="709"/>
        <w:jc w:val="both"/>
        <w:rPr>
          <w:rStyle w:val="22"/>
          <w:rFonts w:ascii="Times New Roman" w:hAnsi="Times New Roman" w:cs="Times New Roman"/>
          <w:b/>
          <w:color w:val="auto"/>
          <w:lang w:eastAsia="en-US"/>
        </w:rPr>
      </w:pPr>
      <w:bookmarkStart w:id="92" w:name="_Toc468445634"/>
      <w:bookmarkStart w:id="93" w:name="_Toc468445861"/>
      <w:bookmarkStart w:id="94" w:name="_Toc468445958"/>
      <w:bookmarkStart w:id="95" w:name="_Toc485201907"/>
    </w:p>
    <w:p w:rsidR="00274ED0" w:rsidRPr="000E3D0D" w:rsidRDefault="00B4525A" w:rsidP="000E3D0D">
      <w:pPr>
        <w:pStyle w:val="21"/>
        <w:spacing w:before="0" w:line="240" w:lineRule="auto"/>
        <w:ind w:firstLine="709"/>
        <w:jc w:val="both"/>
        <w:rPr>
          <w:rStyle w:val="22"/>
          <w:rFonts w:ascii="Times New Roman" w:hAnsi="Times New Roman" w:cs="Times New Roman"/>
          <w:b/>
          <w:color w:val="auto"/>
          <w:lang w:eastAsia="en-US"/>
        </w:rPr>
      </w:pPr>
      <w:r w:rsidRPr="000E3D0D">
        <w:rPr>
          <w:rStyle w:val="22"/>
          <w:rFonts w:ascii="Times New Roman" w:hAnsi="Times New Roman" w:cs="Times New Roman"/>
          <w:b/>
          <w:color w:val="auto"/>
          <w:lang w:eastAsia="en-US"/>
        </w:rPr>
        <w:t xml:space="preserve">1.8.  </w:t>
      </w:r>
      <w:r w:rsidR="00274ED0" w:rsidRPr="000E3D0D">
        <w:rPr>
          <w:rStyle w:val="22"/>
          <w:rFonts w:ascii="Times New Roman" w:hAnsi="Times New Roman" w:cs="Times New Roman"/>
          <w:b/>
          <w:color w:val="auto"/>
          <w:lang w:eastAsia="en-US"/>
        </w:rPr>
        <w:t>Социальная сфера Щекинского района (образование, здравоохранение, культура, физическая культура и спорт, туризм)</w:t>
      </w:r>
      <w:bookmarkEnd w:id="92"/>
      <w:bookmarkEnd w:id="93"/>
      <w:bookmarkEnd w:id="94"/>
      <w:bookmarkEnd w:id="95"/>
    </w:p>
    <w:p w:rsidR="00274ED0"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 целом современное состояние и развитие отраслей социальной сферы Щекинского района характеризуется наличием широко разветвленной сетью муниципальных и государственных учреждений социальной сферы, но часто с низкой </w:t>
      </w:r>
      <w:proofErr w:type="spellStart"/>
      <w:r w:rsidRPr="000E3D0D">
        <w:rPr>
          <w:rFonts w:ascii="Times New Roman" w:hAnsi="Times New Roman" w:cs="Times New Roman"/>
          <w:sz w:val="26"/>
          <w:szCs w:val="26"/>
        </w:rPr>
        <w:t>фондовооруженностью</w:t>
      </w:r>
      <w:proofErr w:type="spellEnd"/>
      <w:r w:rsidRPr="000E3D0D">
        <w:rPr>
          <w:rFonts w:ascii="Times New Roman" w:hAnsi="Times New Roman" w:cs="Times New Roman"/>
          <w:sz w:val="26"/>
          <w:szCs w:val="26"/>
        </w:rPr>
        <w:t xml:space="preserve"> и устаревшим оборудованием. Социальная сфера района по своей структуре, количественному и качественному составу, не в полной мере отвечает требованиям современного этапа социально-экономического развития. В первую очередь это относится к сельской местности. Сравнительно малая величина большей части сельских поселений, слабые транспортные связи многих сельских населенных мест с районным центром, неудовлетворительное состояние сети сельских автодорог и транспортных средств, обусловливают недостаточную степень культурно-бытовых взаимосвязей в сельской местности. </w:t>
      </w:r>
    </w:p>
    <w:p w:rsidR="007C75B9" w:rsidRPr="000E3D0D" w:rsidRDefault="007C75B9"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pStyle w:val="4"/>
        <w:ind w:right="0" w:firstLine="709"/>
        <w:jc w:val="both"/>
        <w:rPr>
          <w:b/>
          <w:i w:val="0"/>
          <w:color w:val="auto"/>
          <w:sz w:val="26"/>
          <w:szCs w:val="26"/>
        </w:rPr>
      </w:pPr>
      <w:r w:rsidRPr="000E3D0D">
        <w:rPr>
          <w:b/>
          <w:i w:val="0"/>
          <w:color w:val="auto"/>
          <w:sz w:val="26"/>
          <w:szCs w:val="26"/>
        </w:rPr>
        <w:t>Образование</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По данным Территориального органа </w:t>
      </w:r>
      <w:proofErr w:type="spellStart"/>
      <w:r w:rsidRPr="000E3D0D">
        <w:rPr>
          <w:rFonts w:ascii="Times New Roman" w:hAnsi="Times New Roman" w:cs="Times New Roman"/>
          <w:sz w:val="26"/>
          <w:szCs w:val="26"/>
        </w:rPr>
        <w:t>госстатистики</w:t>
      </w:r>
      <w:proofErr w:type="spellEnd"/>
      <w:r w:rsidRPr="000E3D0D">
        <w:rPr>
          <w:rFonts w:ascii="Times New Roman" w:hAnsi="Times New Roman" w:cs="Times New Roman"/>
          <w:sz w:val="26"/>
          <w:szCs w:val="26"/>
        </w:rPr>
        <w:t xml:space="preserve"> по Тульской области с 2012 по 2016 год число учащихся общеобразовательных учреждений, расположенных в </w:t>
      </w:r>
      <w:proofErr w:type="spellStart"/>
      <w:r w:rsidRPr="000E3D0D">
        <w:rPr>
          <w:rFonts w:ascii="Times New Roman" w:hAnsi="Times New Roman" w:cs="Times New Roman"/>
          <w:sz w:val="26"/>
          <w:szCs w:val="26"/>
        </w:rPr>
        <w:t>Щекинском</w:t>
      </w:r>
      <w:proofErr w:type="spellEnd"/>
      <w:r w:rsidRPr="000E3D0D">
        <w:rPr>
          <w:rFonts w:ascii="Times New Roman" w:hAnsi="Times New Roman" w:cs="Times New Roman"/>
          <w:sz w:val="26"/>
          <w:szCs w:val="26"/>
        </w:rPr>
        <w:t xml:space="preserve"> районе, было относительно стабильным и менялось в диапазоне 8,57-8,75 тыс. чел. Численность детей в дошкольных образовательных учреждениях в 2016 году увеличилась относительно прошлого года на 3,7%.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 </w:t>
      </w:r>
      <w:proofErr w:type="spellStart"/>
      <w:r w:rsidRPr="000E3D0D">
        <w:rPr>
          <w:rFonts w:ascii="Times New Roman" w:hAnsi="Times New Roman" w:cs="Times New Roman"/>
          <w:sz w:val="26"/>
          <w:szCs w:val="26"/>
        </w:rPr>
        <w:t>Щекинском</w:t>
      </w:r>
      <w:proofErr w:type="spellEnd"/>
      <w:r w:rsidRPr="000E3D0D">
        <w:rPr>
          <w:rFonts w:ascii="Times New Roman" w:hAnsi="Times New Roman" w:cs="Times New Roman"/>
          <w:sz w:val="26"/>
          <w:szCs w:val="26"/>
        </w:rPr>
        <w:t xml:space="preserve"> районе реализуется становление непрерывной подготовки в рамках системы профессионального образования. В районе складывается система непрерывного образования: подготовка на уровне детский сад – школа, колледж – ВУЗ, профориентация и </w:t>
      </w:r>
      <w:proofErr w:type="spellStart"/>
      <w:r w:rsidRPr="000E3D0D">
        <w:rPr>
          <w:rFonts w:ascii="Times New Roman" w:hAnsi="Times New Roman" w:cs="Times New Roman"/>
          <w:sz w:val="26"/>
          <w:szCs w:val="26"/>
        </w:rPr>
        <w:t>довузовская</w:t>
      </w:r>
      <w:proofErr w:type="spellEnd"/>
      <w:r w:rsidRPr="000E3D0D">
        <w:rPr>
          <w:rFonts w:ascii="Times New Roman" w:hAnsi="Times New Roman" w:cs="Times New Roman"/>
          <w:sz w:val="26"/>
          <w:szCs w:val="26"/>
        </w:rPr>
        <w:t xml:space="preserve"> подготовка, дополнительное образование, в том числе и профессиональное. </w:t>
      </w:r>
    </w:p>
    <w:p w:rsidR="00274ED0"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Техническое состояние зданий образовательных учреждений удовлетворительно - 70% образовательных учреждений требуют  частичного капитального ремонта. Здания образовательных учреждений находятся в эксплуатации 40—50 лет, что является показателем выработки технического ресурса их эксплуатации. Из года в год не решаются проблемы искусственного освещения, лишь частично решен вопрос приобретения школьной мебели, не проводятся работы по ремонту фасада, </w:t>
      </w:r>
      <w:proofErr w:type="spellStart"/>
      <w:r w:rsidRPr="000E3D0D">
        <w:rPr>
          <w:rFonts w:ascii="Times New Roman" w:hAnsi="Times New Roman" w:cs="Times New Roman"/>
          <w:sz w:val="26"/>
          <w:szCs w:val="26"/>
        </w:rPr>
        <w:t>отмосток</w:t>
      </w:r>
      <w:proofErr w:type="spellEnd"/>
      <w:r w:rsidRPr="000E3D0D">
        <w:rPr>
          <w:rFonts w:ascii="Times New Roman" w:hAnsi="Times New Roman" w:cs="Times New Roman"/>
          <w:sz w:val="26"/>
          <w:szCs w:val="26"/>
        </w:rPr>
        <w:t>, инженерных сетей</w:t>
      </w:r>
      <w:proofErr w:type="gramStart"/>
      <w:r w:rsidRPr="000E3D0D">
        <w:rPr>
          <w:rFonts w:ascii="Times New Roman" w:hAnsi="Times New Roman" w:cs="Times New Roman"/>
          <w:sz w:val="26"/>
          <w:szCs w:val="26"/>
        </w:rPr>
        <w:t xml:space="preserve"> ,</w:t>
      </w:r>
      <w:proofErr w:type="gramEnd"/>
      <w:r w:rsidRPr="000E3D0D">
        <w:rPr>
          <w:rFonts w:ascii="Times New Roman" w:hAnsi="Times New Roman" w:cs="Times New Roman"/>
          <w:sz w:val="26"/>
          <w:szCs w:val="26"/>
        </w:rPr>
        <w:t xml:space="preserve">что сокращает сроки эксплуатации зданий. </w:t>
      </w:r>
    </w:p>
    <w:p w:rsidR="007C75B9" w:rsidRPr="000E3D0D" w:rsidRDefault="007C75B9"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pStyle w:val="af4"/>
        <w:autoSpaceDE w:val="0"/>
        <w:autoSpaceDN w:val="0"/>
        <w:adjustRightInd w:val="0"/>
        <w:ind w:left="0" w:firstLine="709"/>
        <w:rPr>
          <w:b/>
          <w:sz w:val="26"/>
          <w:szCs w:val="26"/>
        </w:rPr>
      </w:pPr>
      <w:r w:rsidRPr="000E3D0D">
        <w:rPr>
          <w:b/>
          <w:bCs/>
          <w:iCs/>
          <w:sz w:val="26"/>
          <w:szCs w:val="26"/>
        </w:rPr>
        <w:t>Дошкольные образовательные учреждения</w:t>
      </w:r>
      <w:r w:rsidRPr="000E3D0D">
        <w:rPr>
          <w:b/>
          <w:sz w:val="26"/>
          <w:szCs w:val="26"/>
        </w:rPr>
        <w:t xml:space="preserve"> </w:t>
      </w:r>
    </w:p>
    <w:p w:rsidR="00274ED0" w:rsidRPr="000E3D0D" w:rsidRDefault="00274ED0" w:rsidP="000E3D0D">
      <w:pPr>
        <w:pStyle w:val="af4"/>
        <w:autoSpaceDE w:val="0"/>
        <w:autoSpaceDN w:val="0"/>
        <w:adjustRightInd w:val="0"/>
        <w:ind w:left="0" w:firstLine="709"/>
        <w:rPr>
          <w:b/>
          <w:bCs/>
          <w:iCs/>
          <w:sz w:val="26"/>
          <w:szCs w:val="26"/>
        </w:rPr>
      </w:pPr>
      <w:r w:rsidRPr="000E3D0D">
        <w:rPr>
          <w:sz w:val="26"/>
          <w:szCs w:val="26"/>
        </w:rPr>
        <w:lastRenderedPageBreak/>
        <w:t xml:space="preserve">Система дошкольного образования Щекинского района включает в себя 24 муниципальных дошкольных образовательных учреждений и 40 дошкольных групп в 10 общеобразовательных школах, реализующих программу дошкольного образования </w:t>
      </w:r>
    </w:p>
    <w:p w:rsidR="00694B51" w:rsidRPr="000E3D0D" w:rsidRDefault="00274ED0" w:rsidP="000E3D0D">
      <w:pPr>
        <w:pStyle w:val="af4"/>
        <w:autoSpaceDE w:val="0"/>
        <w:autoSpaceDN w:val="0"/>
        <w:adjustRightInd w:val="0"/>
        <w:ind w:left="0" w:firstLine="709"/>
        <w:rPr>
          <w:sz w:val="26"/>
          <w:szCs w:val="26"/>
        </w:rPr>
      </w:pPr>
      <w:proofErr w:type="gramStart"/>
      <w:r w:rsidRPr="000E3D0D">
        <w:rPr>
          <w:sz w:val="26"/>
          <w:szCs w:val="26"/>
        </w:rPr>
        <w:t>В систему образования входят учреждения дошкольного, общего и дополнительного образования (</w:t>
      </w:r>
      <w:r w:rsidR="0059683B" w:rsidRPr="000E3D0D">
        <w:rPr>
          <w:sz w:val="26"/>
          <w:szCs w:val="26"/>
        </w:rPr>
        <w:fldChar w:fldCharType="begin"/>
      </w:r>
      <w:r w:rsidR="00594A07" w:rsidRPr="000E3D0D">
        <w:rPr>
          <w:sz w:val="26"/>
          <w:szCs w:val="26"/>
        </w:rPr>
        <w:instrText xml:space="preserve"> REF _Ref470350303 \h  \* MERGEFORMAT </w:instrText>
      </w:r>
      <w:r w:rsidR="0059683B" w:rsidRPr="000E3D0D">
        <w:rPr>
          <w:sz w:val="26"/>
          <w:szCs w:val="26"/>
        </w:rPr>
      </w:r>
      <w:r w:rsidR="0059683B" w:rsidRPr="000E3D0D">
        <w:rPr>
          <w:sz w:val="26"/>
          <w:szCs w:val="26"/>
        </w:rPr>
        <w:fldChar w:fldCharType="separate"/>
      </w:r>
      <w:proofErr w:type="gramEnd"/>
    </w:p>
    <w:p w:rsidR="00274ED0" w:rsidRPr="000E3D0D" w:rsidRDefault="00694B51" w:rsidP="000E3D0D">
      <w:pPr>
        <w:pStyle w:val="af4"/>
        <w:autoSpaceDE w:val="0"/>
        <w:autoSpaceDN w:val="0"/>
        <w:adjustRightInd w:val="0"/>
        <w:ind w:left="0" w:firstLine="709"/>
        <w:rPr>
          <w:sz w:val="26"/>
          <w:szCs w:val="26"/>
        </w:rPr>
      </w:pPr>
      <w:proofErr w:type="gramStart"/>
      <w:r w:rsidRPr="000E3D0D">
        <w:rPr>
          <w:sz w:val="26"/>
          <w:szCs w:val="26"/>
        </w:rPr>
        <w:t>Таблица</w:t>
      </w:r>
      <w:r w:rsidRPr="000E3D0D">
        <w:rPr>
          <w:noProof/>
          <w:sz w:val="26"/>
          <w:szCs w:val="26"/>
        </w:rPr>
        <w:t xml:space="preserve"> 27</w:t>
      </w:r>
      <w:r w:rsidR="0059683B" w:rsidRPr="000E3D0D">
        <w:rPr>
          <w:sz w:val="26"/>
          <w:szCs w:val="26"/>
        </w:rPr>
        <w:fldChar w:fldCharType="end"/>
      </w:r>
      <w:r w:rsidR="00274ED0" w:rsidRPr="000E3D0D">
        <w:rPr>
          <w:sz w:val="26"/>
          <w:szCs w:val="26"/>
        </w:rPr>
        <w:t xml:space="preserve">). </w:t>
      </w:r>
      <w:proofErr w:type="gramEnd"/>
    </w:p>
    <w:p w:rsidR="00573EE1" w:rsidRPr="000E3D0D" w:rsidRDefault="00573EE1" w:rsidP="000E3D0D">
      <w:pPr>
        <w:pStyle w:val="aff0"/>
        <w:spacing w:before="0" w:after="0"/>
        <w:ind w:firstLine="709"/>
        <w:jc w:val="both"/>
        <w:rPr>
          <w:sz w:val="26"/>
          <w:szCs w:val="26"/>
        </w:rPr>
      </w:pPr>
      <w:bookmarkStart w:id="96" w:name="_Ref470350303"/>
    </w:p>
    <w:p w:rsidR="00274ED0" w:rsidRPr="000E3D0D" w:rsidRDefault="00274ED0" w:rsidP="000E3D0D">
      <w:pPr>
        <w:pStyle w:val="aff0"/>
        <w:spacing w:before="0" w:after="0"/>
        <w:ind w:firstLine="709"/>
        <w:jc w:val="both"/>
        <w:rPr>
          <w:b w:val="0"/>
          <w:bCs w:val="0"/>
          <w:iCs/>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27</w:t>
      </w:r>
      <w:r w:rsidR="0059683B" w:rsidRPr="000E3D0D">
        <w:rPr>
          <w:sz w:val="26"/>
          <w:szCs w:val="26"/>
        </w:rPr>
        <w:fldChar w:fldCharType="end"/>
      </w:r>
      <w:bookmarkEnd w:id="96"/>
      <w:r w:rsidRPr="000E3D0D">
        <w:rPr>
          <w:b w:val="0"/>
          <w:bCs w:val="0"/>
          <w:iCs/>
          <w:sz w:val="26"/>
          <w:szCs w:val="26"/>
        </w:rPr>
        <w:t>. Дошкольные образовательные учреждения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5"/>
        <w:gridCol w:w="1623"/>
        <w:gridCol w:w="938"/>
        <w:gridCol w:w="938"/>
        <w:gridCol w:w="938"/>
        <w:gridCol w:w="938"/>
        <w:gridCol w:w="940"/>
      </w:tblGrid>
      <w:tr w:rsidR="00274ED0" w:rsidRPr="000E3D0D" w:rsidTr="007673B0">
        <w:trPr>
          <w:trHeight w:val="450"/>
          <w:tblHeader/>
          <w:jc w:val="center"/>
        </w:trPr>
        <w:tc>
          <w:tcPr>
            <w:tcW w:w="1701" w:type="pct"/>
            <w:shd w:val="clear" w:color="auto" w:fill="D9D9D9"/>
          </w:tcPr>
          <w:p w:rsidR="00274ED0" w:rsidRPr="000E3D0D" w:rsidRDefault="00274ED0" w:rsidP="007673B0">
            <w:pPr>
              <w:spacing w:after="0" w:line="240" w:lineRule="auto"/>
              <w:jc w:val="both"/>
              <w:rPr>
                <w:rFonts w:ascii="Times New Roman" w:hAnsi="Times New Roman" w:cs="Times New Roman"/>
                <w:b/>
                <w:sz w:val="26"/>
                <w:szCs w:val="26"/>
              </w:rPr>
            </w:pPr>
            <w:r w:rsidRPr="000E3D0D">
              <w:rPr>
                <w:rFonts w:ascii="Times New Roman" w:hAnsi="Times New Roman" w:cs="Times New Roman"/>
                <w:b/>
                <w:bCs/>
                <w:sz w:val="26"/>
                <w:szCs w:val="26"/>
              </w:rPr>
              <w:t>Наименование показателей</w:t>
            </w:r>
          </w:p>
        </w:tc>
        <w:tc>
          <w:tcPr>
            <w:tcW w:w="848" w:type="pct"/>
            <w:shd w:val="clear" w:color="auto" w:fill="D9D9D9"/>
            <w:vAlign w:val="center"/>
          </w:tcPr>
          <w:p w:rsidR="00274ED0" w:rsidRPr="000E3D0D" w:rsidRDefault="00274ED0" w:rsidP="007673B0">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Единица измерения</w:t>
            </w:r>
          </w:p>
        </w:tc>
        <w:tc>
          <w:tcPr>
            <w:tcW w:w="490" w:type="pct"/>
            <w:shd w:val="clear" w:color="auto" w:fill="D9D9D9"/>
            <w:noWrap/>
            <w:vAlign w:val="center"/>
          </w:tcPr>
          <w:p w:rsidR="00274ED0" w:rsidRPr="000E3D0D" w:rsidRDefault="00274ED0" w:rsidP="007673B0">
            <w:pPr>
              <w:pStyle w:val="af"/>
              <w:jc w:val="both"/>
              <w:rPr>
                <w:rFonts w:ascii="Times New Roman" w:hAnsi="Times New Roman"/>
                <w:b/>
                <w:sz w:val="26"/>
                <w:szCs w:val="26"/>
              </w:rPr>
            </w:pPr>
            <w:r w:rsidRPr="000E3D0D">
              <w:rPr>
                <w:rFonts w:ascii="Times New Roman" w:hAnsi="Times New Roman"/>
                <w:b/>
                <w:sz w:val="26"/>
                <w:szCs w:val="26"/>
              </w:rPr>
              <w:t xml:space="preserve">2012 </w:t>
            </w:r>
          </w:p>
        </w:tc>
        <w:tc>
          <w:tcPr>
            <w:tcW w:w="490" w:type="pct"/>
            <w:shd w:val="clear" w:color="auto" w:fill="D9D9D9"/>
            <w:noWrap/>
            <w:vAlign w:val="center"/>
          </w:tcPr>
          <w:p w:rsidR="00274ED0" w:rsidRPr="000E3D0D" w:rsidRDefault="00274ED0" w:rsidP="007673B0">
            <w:pPr>
              <w:pStyle w:val="af"/>
              <w:jc w:val="both"/>
              <w:rPr>
                <w:rFonts w:ascii="Times New Roman" w:hAnsi="Times New Roman"/>
                <w:b/>
                <w:sz w:val="26"/>
                <w:szCs w:val="26"/>
              </w:rPr>
            </w:pPr>
            <w:r w:rsidRPr="000E3D0D">
              <w:rPr>
                <w:rFonts w:ascii="Times New Roman" w:hAnsi="Times New Roman"/>
                <w:b/>
                <w:sz w:val="26"/>
                <w:szCs w:val="26"/>
              </w:rPr>
              <w:t xml:space="preserve">2013 </w:t>
            </w:r>
          </w:p>
        </w:tc>
        <w:tc>
          <w:tcPr>
            <w:tcW w:w="490" w:type="pct"/>
            <w:shd w:val="clear" w:color="auto" w:fill="D9D9D9"/>
            <w:noWrap/>
            <w:vAlign w:val="center"/>
          </w:tcPr>
          <w:p w:rsidR="00274ED0" w:rsidRPr="000E3D0D" w:rsidRDefault="00274ED0" w:rsidP="007673B0">
            <w:pPr>
              <w:pStyle w:val="af"/>
              <w:jc w:val="both"/>
              <w:rPr>
                <w:rFonts w:ascii="Times New Roman" w:hAnsi="Times New Roman"/>
                <w:b/>
                <w:sz w:val="26"/>
                <w:szCs w:val="26"/>
              </w:rPr>
            </w:pPr>
            <w:r w:rsidRPr="000E3D0D">
              <w:rPr>
                <w:rFonts w:ascii="Times New Roman" w:hAnsi="Times New Roman"/>
                <w:b/>
                <w:sz w:val="26"/>
                <w:szCs w:val="26"/>
              </w:rPr>
              <w:t xml:space="preserve">2014 </w:t>
            </w:r>
          </w:p>
        </w:tc>
        <w:tc>
          <w:tcPr>
            <w:tcW w:w="490" w:type="pct"/>
            <w:shd w:val="clear" w:color="auto" w:fill="D9D9D9"/>
            <w:vAlign w:val="center"/>
          </w:tcPr>
          <w:p w:rsidR="00274ED0" w:rsidRPr="000E3D0D" w:rsidRDefault="00274ED0" w:rsidP="007673B0">
            <w:pPr>
              <w:pStyle w:val="af"/>
              <w:jc w:val="both"/>
              <w:rPr>
                <w:rFonts w:ascii="Times New Roman" w:hAnsi="Times New Roman"/>
                <w:b/>
                <w:sz w:val="26"/>
                <w:szCs w:val="26"/>
              </w:rPr>
            </w:pPr>
            <w:r w:rsidRPr="000E3D0D">
              <w:rPr>
                <w:rFonts w:ascii="Times New Roman" w:hAnsi="Times New Roman"/>
                <w:b/>
                <w:sz w:val="26"/>
                <w:szCs w:val="26"/>
              </w:rPr>
              <w:t xml:space="preserve">2015 </w:t>
            </w:r>
          </w:p>
        </w:tc>
        <w:tc>
          <w:tcPr>
            <w:tcW w:w="491" w:type="pct"/>
            <w:shd w:val="clear" w:color="auto" w:fill="D9D9D9"/>
          </w:tcPr>
          <w:p w:rsidR="00274ED0" w:rsidRPr="000E3D0D" w:rsidRDefault="00274ED0" w:rsidP="007673B0">
            <w:pPr>
              <w:pStyle w:val="af"/>
              <w:jc w:val="both"/>
              <w:rPr>
                <w:rFonts w:ascii="Times New Roman" w:hAnsi="Times New Roman"/>
                <w:b/>
                <w:sz w:val="26"/>
                <w:szCs w:val="26"/>
              </w:rPr>
            </w:pPr>
            <w:r w:rsidRPr="000E3D0D">
              <w:rPr>
                <w:rFonts w:ascii="Times New Roman" w:hAnsi="Times New Roman"/>
                <w:b/>
                <w:sz w:val="26"/>
                <w:szCs w:val="26"/>
              </w:rPr>
              <w:t>2016</w:t>
            </w:r>
          </w:p>
        </w:tc>
      </w:tr>
      <w:tr w:rsidR="00274ED0" w:rsidRPr="000E3D0D" w:rsidTr="007673B0">
        <w:trPr>
          <w:trHeight w:val="450"/>
          <w:jc w:val="center"/>
        </w:trPr>
        <w:tc>
          <w:tcPr>
            <w:tcW w:w="1701" w:type="pct"/>
            <w:shd w:val="clear" w:color="FF6600" w:fill="auto"/>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 xml:space="preserve">Число дошкольных учреждений </w:t>
            </w:r>
          </w:p>
        </w:tc>
        <w:tc>
          <w:tcPr>
            <w:tcW w:w="848" w:type="pct"/>
            <w:shd w:val="clear" w:color="FF6600" w:fill="auto"/>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ед.</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33</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32</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31</w:t>
            </w:r>
          </w:p>
        </w:tc>
        <w:tc>
          <w:tcPr>
            <w:tcW w:w="490" w:type="pct"/>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24</w:t>
            </w:r>
          </w:p>
        </w:tc>
        <w:tc>
          <w:tcPr>
            <w:tcW w:w="491" w:type="pct"/>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24</w:t>
            </w:r>
          </w:p>
        </w:tc>
      </w:tr>
      <w:tr w:rsidR="00274ED0" w:rsidRPr="000E3D0D" w:rsidTr="007673B0">
        <w:trPr>
          <w:trHeight w:val="450"/>
          <w:jc w:val="center"/>
        </w:trPr>
        <w:tc>
          <w:tcPr>
            <w:tcW w:w="1701" w:type="pct"/>
            <w:shd w:val="clear" w:color="FF6600" w:fill="auto"/>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Число дошкольных групп в общеобразовательных учреждениях</w:t>
            </w:r>
          </w:p>
        </w:tc>
        <w:tc>
          <w:tcPr>
            <w:tcW w:w="848" w:type="pct"/>
            <w:shd w:val="clear" w:color="FF6600" w:fill="auto"/>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ед.</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12</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8</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8</w:t>
            </w:r>
          </w:p>
        </w:tc>
        <w:tc>
          <w:tcPr>
            <w:tcW w:w="490" w:type="pct"/>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40</w:t>
            </w:r>
          </w:p>
        </w:tc>
        <w:tc>
          <w:tcPr>
            <w:tcW w:w="491" w:type="pct"/>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40</w:t>
            </w:r>
          </w:p>
        </w:tc>
      </w:tr>
      <w:tr w:rsidR="00274ED0" w:rsidRPr="000E3D0D" w:rsidTr="007673B0">
        <w:trPr>
          <w:trHeight w:val="450"/>
          <w:jc w:val="center"/>
        </w:trPr>
        <w:tc>
          <w:tcPr>
            <w:tcW w:w="1701" w:type="pct"/>
            <w:shd w:val="clear" w:color="FF6600" w:fill="auto"/>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Численность детей в дошкольных группах общеобразовательных учреждений</w:t>
            </w:r>
          </w:p>
        </w:tc>
        <w:tc>
          <w:tcPr>
            <w:tcW w:w="848" w:type="pct"/>
            <w:shd w:val="clear" w:color="FF6600" w:fill="auto"/>
            <w:vAlign w:val="center"/>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чел.</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103</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109</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98</w:t>
            </w:r>
          </w:p>
        </w:tc>
        <w:tc>
          <w:tcPr>
            <w:tcW w:w="490" w:type="pct"/>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680</w:t>
            </w:r>
          </w:p>
        </w:tc>
        <w:tc>
          <w:tcPr>
            <w:tcW w:w="491" w:type="pct"/>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820</w:t>
            </w:r>
          </w:p>
        </w:tc>
      </w:tr>
      <w:tr w:rsidR="00274ED0" w:rsidRPr="000E3D0D" w:rsidTr="007673B0">
        <w:trPr>
          <w:trHeight w:val="450"/>
          <w:jc w:val="center"/>
        </w:trPr>
        <w:tc>
          <w:tcPr>
            <w:tcW w:w="1701" w:type="pct"/>
            <w:shd w:val="clear" w:color="FF6600" w:fill="auto"/>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Численность детей в дошкольных образовательных учреждениях</w:t>
            </w:r>
          </w:p>
        </w:tc>
        <w:tc>
          <w:tcPr>
            <w:tcW w:w="848" w:type="pct"/>
            <w:shd w:val="clear" w:color="FF6600" w:fill="auto"/>
            <w:vAlign w:val="center"/>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чел.</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3317</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3429</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3786</w:t>
            </w:r>
          </w:p>
        </w:tc>
        <w:tc>
          <w:tcPr>
            <w:tcW w:w="490" w:type="pct"/>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3316</w:t>
            </w:r>
          </w:p>
        </w:tc>
        <w:tc>
          <w:tcPr>
            <w:tcW w:w="491" w:type="pct"/>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3304</w:t>
            </w:r>
          </w:p>
        </w:tc>
      </w:tr>
      <w:tr w:rsidR="00274ED0" w:rsidRPr="000E3D0D" w:rsidTr="007673B0">
        <w:trPr>
          <w:trHeight w:val="450"/>
          <w:jc w:val="center"/>
        </w:trPr>
        <w:tc>
          <w:tcPr>
            <w:tcW w:w="1701" w:type="pct"/>
            <w:shd w:val="clear" w:color="FF6600" w:fill="auto"/>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Численность детей в дошкольных образовательных учреждениях всего в том числе:</w:t>
            </w:r>
          </w:p>
        </w:tc>
        <w:tc>
          <w:tcPr>
            <w:tcW w:w="848" w:type="pct"/>
            <w:shd w:val="clear" w:color="FF6600" w:fill="auto"/>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чел.</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3420</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3538</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3884</w:t>
            </w:r>
          </w:p>
        </w:tc>
        <w:tc>
          <w:tcPr>
            <w:tcW w:w="490" w:type="pct"/>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3996</w:t>
            </w:r>
          </w:p>
        </w:tc>
        <w:tc>
          <w:tcPr>
            <w:tcW w:w="491" w:type="pct"/>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4142</w:t>
            </w:r>
          </w:p>
        </w:tc>
      </w:tr>
      <w:tr w:rsidR="00274ED0" w:rsidRPr="000E3D0D" w:rsidTr="007673B0">
        <w:trPr>
          <w:trHeight w:val="450"/>
          <w:jc w:val="center"/>
        </w:trPr>
        <w:tc>
          <w:tcPr>
            <w:tcW w:w="1701" w:type="pct"/>
            <w:shd w:val="clear" w:color="FF6600" w:fill="auto"/>
          </w:tcPr>
          <w:p w:rsidR="00274ED0" w:rsidRPr="000E3D0D" w:rsidRDefault="00697413" w:rsidP="007673B0">
            <w:pPr>
              <w:pStyle w:val="ConsPlusCell"/>
              <w:widowControl/>
              <w:jc w:val="both"/>
              <w:rPr>
                <w:rFonts w:ascii="Times New Roman" w:hAnsi="Times New Roman"/>
                <w:sz w:val="26"/>
                <w:szCs w:val="26"/>
              </w:rPr>
            </w:pPr>
            <w:r w:rsidRPr="000E3D0D">
              <w:rPr>
                <w:rFonts w:ascii="Times New Roman" w:hAnsi="Times New Roman"/>
                <w:sz w:val="26"/>
                <w:szCs w:val="26"/>
              </w:rPr>
              <w:t>Ч</w:t>
            </w:r>
            <w:r w:rsidR="00274ED0" w:rsidRPr="000E3D0D">
              <w:rPr>
                <w:rFonts w:ascii="Times New Roman" w:hAnsi="Times New Roman"/>
                <w:sz w:val="26"/>
                <w:szCs w:val="26"/>
              </w:rPr>
              <w:t>исленность детей в возрасте от 1,5 до 3 лет, получающих дошкольную услугу</w:t>
            </w:r>
          </w:p>
        </w:tc>
        <w:tc>
          <w:tcPr>
            <w:tcW w:w="848" w:type="pct"/>
            <w:shd w:val="clear" w:color="FF6600" w:fill="auto"/>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чел.</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400</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600</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600</w:t>
            </w:r>
          </w:p>
        </w:tc>
        <w:tc>
          <w:tcPr>
            <w:tcW w:w="490" w:type="pct"/>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678</w:t>
            </w:r>
          </w:p>
        </w:tc>
        <w:tc>
          <w:tcPr>
            <w:tcW w:w="491" w:type="pct"/>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922</w:t>
            </w:r>
          </w:p>
        </w:tc>
      </w:tr>
      <w:tr w:rsidR="00274ED0" w:rsidRPr="000E3D0D" w:rsidTr="007673B0">
        <w:trPr>
          <w:trHeight w:val="450"/>
          <w:jc w:val="center"/>
        </w:trPr>
        <w:tc>
          <w:tcPr>
            <w:tcW w:w="1701" w:type="pct"/>
            <w:shd w:val="clear" w:color="FF6600" w:fill="auto"/>
          </w:tcPr>
          <w:p w:rsidR="00274ED0" w:rsidRPr="000E3D0D" w:rsidRDefault="00697413" w:rsidP="007673B0">
            <w:pPr>
              <w:pStyle w:val="ConsPlusCell"/>
              <w:widowControl/>
              <w:jc w:val="both"/>
              <w:rPr>
                <w:rFonts w:ascii="Times New Roman" w:hAnsi="Times New Roman"/>
                <w:sz w:val="26"/>
                <w:szCs w:val="26"/>
              </w:rPr>
            </w:pPr>
            <w:r w:rsidRPr="000E3D0D">
              <w:rPr>
                <w:rFonts w:ascii="Times New Roman" w:hAnsi="Times New Roman"/>
                <w:sz w:val="26"/>
                <w:szCs w:val="26"/>
              </w:rPr>
              <w:t>Ч</w:t>
            </w:r>
            <w:r w:rsidR="00274ED0" w:rsidRPr="000E3D0D">
              <w:rPr>
                <w:rFonts w:ascii="Times New Roman" w:hAnsi="Times New Roman"/>
                <w:sz w:val="26"/>
                <w:szCs w:val="26"/>
              </w:rPr>
              <w:t>исленность детей в возрасте от 3 до 7 лет, получающих дошкольную услугу</w:t>
            </w:r>
          </w:p>
        </w:tc>
        <w:tc>
          <w:tcPr>
            <w:tcW w:w="848" w:type="pct"/>
            <w:shd w:val="clear" w:color="FF6600" w:fill="auto"/>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чел.</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3020</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2938</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3284</w:t>
            </w:r>
          </w:p>
        </w:tc>
        <w:tc>
          <w:tcPr>
            <w:tcW w:w="490" w:type="pct"/>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3318</w:t>
            </w:r>
          </w:p>
        </w:tc>
        <w:tc>
          <w:tcPr>
            <w:tcW w:w="491" w:type="pct"/>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3220</w:t>
            </w:r>
          </w:p>
        </w:tc>
      </w:tr>
      <w:tr w:rsidR="00274ED0" w:rsidRPr="000E3D0D" w:rsidTr="007673B0">
        <w:trPr>
          <w:trHeight w:val="255"/>
          <w:jc w:val="center"/>
        </w:trPr>
        <w:tc>
          <w:tcPr>
            <w:tcW w:w="1701" w:type="pct"/>
            <w:shd w:val="clear" w:color="FF6600" w:fill="auto"/>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 xml:space="preserve">Обеспеченность детей дошкольными образовательными учреждениями </w:t>
            </w:r>
          </w:p>
        </w:tc>
        <w:tc>
          <w:tcPr>
            <w:tcW w:w="848" w:type="pct"/>
            <w:shd w:val="clear" w:color="FF6600" w:fill="auto"/>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 xml:space="preserve">процент от численности детей </w:t>
            </w:r>
            <w:proofErr w:type="spellStart"/>
            <w:r w:rsidRPr="000E3D0D">
              <w:rPr>
                <w:rFonts w:ascii="Times New Roman" w:hAnsi="Times New Roman"/>
                <w:sz w:val="26"/>
                <w:szCs w:val="26"/>
              </w:rPr>
              <w:t>соответсв</w:t>
            </w:r>
            <w:proofErr w:type="spellEnd"/>
            <w:r w:rsidRPr="000E3D0D">
              <w:rPr>
                <w:rFonts w:ascii="Times New Roman" w:hAnsi="Times New Roman"/>
                <w:sz w:val="26"/>
                <w:szCs w:val="26"/>
              </w:rPr>
              <w:t>. возраста</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100</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100</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100</w:t>
            </w:r>
          </w:p>
        </w:tc>
        <w:tc>
          <w:tcPr>
            <w:tcW w:w="490" w:type="pct"/>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100</w:t>
            </w:r>
          </w:p>
        </w:tc>
        <w:tc>
          <w:tcPr>
            <w:tcW w:w="491" w:type="pct"/>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100</w:t>
            </w:r>
          </w:p>
        </w:tc>
      </w:tr>
      <w:tr w:rsidR="00274ED0" w:rsidRPr="000E3D0D" w:rsidTr="007673B0">
        <w:trPr>
          <w:trHeight w:val="255"/>
          <w:jc w:val="center"/>
        </w:trPr>
        <w:tc>
          <w:tcPr>
            <w:tcW w:w="1701" w:type="pct"/>
            <w:shd w:val="clear" w:color="FF6600" w:fill="auto"/>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Справочно: Численность детей в возрасте от 1,5 до 3 лет всего в районе</w:t>
            </w:r>
          </w:p>
        </w:tc>
        <w:tc>
          <w:tcPr>
            <w:tcW w:w="848" w:type="pct"/>
            <w:shd w:val="clear" w:color="FF6600" w:fill="auto"/>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чел.</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1530</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1497</w:t>
            </w:r>
          </w:p>
        </w:tc>
        <w:tc>
          <w:tcPr>
            <w:tcW w:w="490" w:type="pct"/>
            <w:noWrap/>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1471</w:t>
            </w:r>
          </w:p>
        </w:tc>
        <w:tc>
          <w:tcPr>
            <w:tcW w:w="490" w:type="pct"/>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1517</w:t>
            </w:r>
          </w:p>
        </w:tc>
        <w:tc>
          <w:tcPr>
            <w:tcW w:w="491" w:type="pct"/>
            <w:vAlign w:val="center"/>
          </w:tcPr>
          <w:p w:rsidR="00274ED0" w:rsidRPr="000E3D0D" w:rsidRDefault="00274ED0" w:rsidP="007673B0">
            <w:pPr>
              <w:pStyle w:val="ConsPlusCell"/>
              <w:widowControl/>
              <w:jc w:val="both"/>
              <w:rPr>
                <w:rFonts w:ascii="Times New Roman" w:hAnsi="Times New Roman"/>
                <w:sz w:val="26"/>
                <w:szCs w:val="26"/>
              </w:rPr>
            </w:pPr>
            <w:r w:rsidRPr="000E3D0D">
              <w:rPr>
                <w:rFonts w:ascii="Times New Roman" w:hAnsi="Times New Roman"/>
                <w:sz w:val="26"/>
                <w:szCs w:val="26"/>
              </w:rPr>
              <w:t>1549</w:t>
            </w:r>
          </w:p>
        </w:tc>
      </w:tr>
    </w:tbl>
    <w:p w:rsidR="00274ED0" w:rsidRPr="000E3D0D" w:rsidRDefault="00274ED0" w:rsidP="000E3D0D">
      <w:pPr>
        <w:pStyle w:val="af4"/>
        <w:autoSpaceDE w:val="0"/>
        <w:autoSpaceDN w:val="0"/>
        <w:adjustRightInd w:val="0"/>
        <w:ind w:left="0" w:firstLine="709"/>
        <w:rPr>
          <w:sz w:val="26"/>
          <w:szCs w:val="26"/>
        </w:rPr>
      </w:pP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Уменьшение количества дошкольных учреждений произошло за счет реорганизации общеобразовательных учреждений путем присоединения к ним </w:t>
      </w:r>
      <w:r w:rsidRPr="000E3D0D">
        <w:rPr>
          <w:sz w:val="26"/>
          <w:szCs w:val="26"/>
        </w:rPr>
        <w:lastRenderedPageBreak/>
        <w:t>муниципальных дошкольных образовательных учреждений и создания образовательных центров.</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Количество мест в детских садах на сегодняшний день позволяет удовлетворять потребность населения в услугах дошкольного образования. Очередность в дошкольные учреждения Щекинского района отсутствует, все нуждающиеся дети местами обеспечены.</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Вместе с тем, в связи с запросами родителей и имеющимися свободными площадями за данный период в десяти детских садах в 2013-2014 </w:t>
      </w:r>
      <w:proofErr w:type="spellStart"/>
      <w:r w:rsidRPr="000E3D0D">
        <w:rPr>
          <w:sz w:val="26"/>
          <w:szCs w:val="26"/>
        </w:rPr>
        <w:t>г.г</w:t>
      </w:r>
      <w:proofErr w:type="spellEnd"/>
      <w:r w:rsidRPr="000E3D0D">
        <w:rPr>
          <w:sz w:val="26"/>
          <w:szCs w:val="26"/>
        </w:rPr>
        <w:t>. были открыты дополнительные группы для детей дошкольного возраста на 273 места.</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Значительное увеличение охвата услугами дошкольного образования наблюдается в категории детей от 1,5 до 3 лет: в 2013 году обучались 449 воспитанников, в 2014 году – 624 (на 39% больше). С целью недопущения очередности детей раннего возраста (в возрасте до 3-х лет) на 2016/2017 учебный год открыты 2 дополнительные группы в 2 дошкольных учреждениях на 40 мест.</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В связи с запросами родителей (законных представителей) в последующие годы планируется дальнейшее увеличение охвата детей раннего возраста услугами дошкольного образования  и открытие дополнительных мест для указанной категории. </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С 1 января 2014 года введен федеральный государственный стандарт дошкольного образования (ФГОС), представляющий совокупность обязательных требований к дошкольному образованию. </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С 01.01.2012 года внесены изменения в систему комплектования муниципальных дошкольных образовательных учреждений на территории Щекинского района. Создана централизованная модель комплектования на базе комитета по образованию с использованием сети Интернет («Электронная очередь»). </w:t>
      </w:r>
    </w:p>
    <w:p w:rsidR="00274ED0" w:rsidRPr="000E3D0D" w:rsidRDefault="00274ED0" w:rsidP="000E3D0D">
      <w:pPr>
        <w:pStyle w:val="af"/>
        <w:widowControl w:val="0"/>
        <w:ind w:firstLine="709"/>
        <w:jc w:val="both"/>
        <w:rPr>
          <w:rFonts w:ascii="Times New Roman" w:hAnsi="Times New Roman"/>
          <w:bCs/>
          <w:iCs/>
          <w:sz w:val="26"/>
          <w:szCs w:val="26"/>
        </w:rPr>
      </w:pPr>
    </w:p>
    <w:p w:rsidR="00274ED0" w:rsidRPr="000E3D0D" w:rsidRDefault="00274ED0" w:rsidP="000E3D0D">
      <w:pPr>
        <w:pStyle w:val="af4"/>
        <w:autoSpaceDE w:val="0"/>
        <w:autoSpaceDN w:val="0"/>
        <w:adjustRightInd w:val="0"/>
        <w:ind w:left="0" w:firstLine="709"/>
        <w:rPr>
          <w:b/>
          <w:sz w:val="26"/>
          <w:szCs w:val="26"/>
        </w:rPr>
      </w:pPr>
      <w:r w:rsidRPr="000E3D0D">
        <w:rPr>
          <w:b/>
          <w:bCs/>
          <w:iCs/>
          <w:sz w:val="26"/>
          <w:szCs w:val="26"/>
        </w:rPr>
        <w:t>Общеобразовательные учреждения</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Программу общего</w:t>
      </w:r>
      <w:r w:rsidRPr="000E3D0D">
        <w:rPr>
          <w:b/>
          <w:sz w:val="26"/>
          <w:szCs w:val="26"/>
        </w:rPr>
        <w:t xml:space="preserve"> </w:t>
      </w:r>
      <w:r w:rsidRPr="000E3D0D">
        <w:rPr>
          <w:sz w:val="26"/>
          <w:szCs w:val="26"/>
        </w:rPr>
        <w:t>образования реализуют 31 общеобразовательное учреждение, в которых обучается 8896 человек (</w:t>
      </w:r>
      <w:r w:rsidR="00DB1DAD" w:rsidRPr="000E3D0D">
        <w:rPr>
          <w:sz w:val="26"/>
          <w:szCs w:val="26"/>
        </w:rPr>
        <w:t>Таблица28).</w:t>
      </w:r>
      <w:r w:rsidRPr="000E3D0D">
        <w:rPr>
          <w:sz w:val="26"/>
          <w:szCs w:val="26"/>
        </w:rPr>
        <w:t xml:space="preserve"> </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Анализ ситуации в сфере образования за последние четыре года с учетом комплектования на 2016 год показывает увеличение численности учащихся в общеобразовательных учреждениях – на  5,7%.</w:t>
      </w:r>
    </w:p>
    <w:p w:rsidR="00B4525A" w:rsidRPr="000E3D0D" w:rsidRDefault="00B4525A" w:rsidP="000E3D0D">
      <w:pPr>
        <w:pStyle w:val="aff0"/>
        <w:spacing w:before="0" w:after="0"/>
        <w:ind w:firstLine="709"/>
        <w:jc w:val="both"/>
        <w:rPr>
          <w:sz w:val="26"/>
          <w:szCs w:val="26"/>
        </w:rPr>
      </w:pPr>
      <w:bookmarkStart w:id="97" w:name="_Ref470350330"/>
    </w:p>
    <w:p w:rsidR="00274ED0" w:rsidRPr="000E3D0D" w:rsidRDefault="00274ED0" w:rsidP="000E3D0D">
      <w:pPr>
        <w:pStyle w:val="aff0"/>
        <w:spacing w:before="0" w:after="0"/>
        <w:ind w:firstLine="709"/>
        <w:jc w:val="both"/>
        <w:rPr>
          <w:b w:val="0"/>
          <w:bCs w:val="0"/>
          <w:iCs/>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28</w:t>
      </w:r>
      <w:r w:rsidR="0059683B" w:rsidRPr="000E3D0D">
        <w:rPr>
          <w:sz w:val="26"/>
          <w:szCs w:val="26"/>
        </w:rPr>
        <w:fldChar w:fldCharType="end"/>
      </w:r>
      <w:bookmarkEnd w:id="97"/>
      <w:r w:rsidRPr="000E3D0D">
        <w:rPr>
          <w:b w:val="0"/>
          <w:bCs w:val="0"/>
          <w:iCs/>
          <w:sz w:val="26"/>
          <w:szCs w:val="26"/>
        </w:rPr>
        <w:t>. Общеобразовательные учреждения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464"/>
        <w:gridCol w:w="1181"/>
        <w:gridCol w:w="1181"/>
        <w:gridCol w:w="1181"/>
        <w:gridCol w:w="934"/>
        <w:gridCol w:w="935"/>
      </w:tblGrid>
      <w:tr w:rsidR="00274ED0" w:rsidRPr="000E3D0D" w:rsidTr="007C75B9">
        <w:trPr>
          <w:trHeight w:val="450"/>
          <w:tblHeader/>
          <w:jc w:val="center"/>
        </w:trPr>
        <w:tc>
          <w:tcPr>
            <w:tcW w:w="1324" w:type="pct"/>
            <w:shd w:val="clear" w:color="FF6600" w:fill="auto"/>
          </w:tcPr>
          <w:p w:rsidR="00274ED0" w:rsidRPr="000E3D0D" w:rsidRDefault="00274ED0" w:rsidP="007C75B9">
            <w:pPr>
              <w:spacing w:after="0" w:line="240" w:lineRule="auto"/>
              <w:jc w:val="both"/>
              <w:rPr>
                <w:rFonts w:ascii="Times New Roman" w:hAnsi="Times New Roman" w:cs="Times New Roman"/>
                <w:b/>
                <w:sz w:val="26"/>
                <w:szCs w:val="26"/>
              </w:rPr>
            </w:pPr>
            <w:r w:rsidRPr="000E3D0D">
              <w:rPr>
                <w:rFonts w:ascii="Times New Roman" w:hAnsi="Times New Roman" w:cs="Times New Roman"/>
                <w:b/>
                <w:bCs/>
                <w:sz w:val="26"/>
                <w:szCs w:val="26"/>
              </w:rPr>
              <w:t>Наименование показателей</w:t>
            </w:r>
          </w:p>
        </w:tc>
        <w:tc>
          <w:tcPr>
            <w:tcW w:w="735" w:type="pct"/>
            <w:shd w:val="clear" w:color="FF6600" w:fill="auto"/>
            <w:vAlign w:val="center"/>
          </w:tcPr>
          <w:p w:rsidR="00274ED0" w:rsidRPr="000E3D0D" w:rsidRDefault="00274ED0" w:rsidP="007C75B9">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Единица измерения</w:t>
            </w:r>
          </w:p>
        </w:tc>
        <w:tc>
          <w:tcPr>
            <w:tcW w:w="588" w:type="pct"/>
            <w:noWrap/>
            <w:vAlign w:val="center"/>
          </w:tcPr>
          <w:p w:rsidR="00274ED0" w:rsidRPr="000E3D0D" w:rsidRDefault="00274ED0" w:rsidP="007C75B9">
            <w:pPr>
              <w:pStyle w:val="af"/>
              <w:jc w:val="both"/>
              <w:rPr>
                <w:rFonts w:ascii="Times New Roman" w:hAnsi="Times New Roman"/>
                <w:b/>
                <w:sz w:val="26"/>
                <w:szCs w:val="26"/>
              </w:rPr>
            </w:pPr>
            <w:r w:rsidRPr="000E3D0D">
              <w:rPr>
                <w:rFonts w:ascii="Times New Roman" w:hAnsi="Times New Roman"/>
                <w:b/>
                <w:sz w:val="26"/>
                <w:szCs w:val="26"/>
              </w:rPr>
              <w:t>2012 год</w:t>
            </w:r>
          </w:p>
        </w:tc>
        <w:tc>
          <w:tcPr>
            <w:tcW w:w="588" w:type="pct"/>
            <w:noWrap/>
            <w:vAlign w:val="center"/>
          </w:tcPr>
          <w:p w:rsidR="00274ED0" w:rsidRPr="000E3D0D" w:rsidRDefault="00274ED0" w:rsidP="007C75B9">
            <w:pPr>
              <w:pStyle w:val="af"/>
              <w:jc w:val="both"/>
              <w:rPr>
                <w:rFonts w:ascii="Times New Roman" w:hAnsi="Times New Roman"/>
                <w:b/>
                <w:sz w:val="26"/>
                <w:szCs w:val="26"/>
              </w:rPr>
            </w:pPr>
            <w:r w:rsidRPr="000E3D0D">
              <w:rPr>
                <w:rFonts w:ascii="Times New Roman" w:hAnsi="Times New Roman"/>
                <w:b/>
                <w:sz w:val="26"/>
                <w:szCs w:val="26"/>
              </w:rPr>
              <w:t>2013 год</w:t>
            </w:r>
          </w:p>
        </w:tc>
        <w:tc>
          <w:tcPr>
            <w:tcW w:w="588" w:type="pct"/>
            <w:noWrap/>
            <w:vAlign w:val="center"/>
          </w:tcPr>
          <w:p w:rsidR="00274ED0" w:rsidRPr="000E3D0D" w:rsidRDefault="00274ED0" w:rsidP="007C75B9">
            <w:pPr>
              <w:pStyle w:val="af"/>
              <w:jc w:val="both"/>
              <w:rPr>
                <w:rFonts w:ascii="Times New Roman" w:hAnsi="Times New Roman"/>
                <w:b/>
                <w:sz w:val="26"/>
                <w:szCs w:val="26"/>
              </w:rPr>
            </w:pPr>
            <w:r w:rsidRPr="000E3D0D">
              <w:rPr>
                <w:rFonts w:ascii="Times New Roman" w:hAnsi="Times New Roman"/>
                <w:b/>
                <w:sz w:val="26"/>
                <w:szCs w:val="26"/>
              </w:rPr>
              <w:t>2014 год</w:t>
            </w:r>
          </w:p>
        </w:tc>
        <w:tc>
          <w:tcPr>
            <w:tcW w:w="588" w:type="pct"/>
            <w:vAlign w:val="center"/>
          </w:tcPr>
          <w:p w:rsidR="00274ED0" w:rsidRPr="000E3D0D" w:rsidRDefault="00274ED0" w:rsidP="007C75B9">
            <w:pPr>
              <w:pStyle w:val="af"/>
              <w:jc w:val="both"/>
              <w:rPr>
                <w:rFonts w:ascii="Times New Roman" w:hAnsi="Times New Roman"/>
                <w:b/>
                <w:sz w:val="26"/>
                <w:szCs w:val="26"/>
              </w:rPr>
            </w:pPr>
            <w:r w:rsidRPr="000E3D0D">
              <w:rPr>
                <w:rFonts w:ascii="Times New Roman" w:hAnsi="Times New Roman"/>
                <w:b/>
                <w:sz w:val="26"/>
                <w:szCs w:val="26"/>
              </w:rPr>
              <w:t>2015 год</w:t>
            </w:r>
          </w:p>
        </w:tc>
        <w:tc>
          <w:tcPr>
            <w:tcW w:w="588" w:type="pct"/>
            <w:vAlign w:val="center"/>
          </w:tcPr>
          <w:p w:rsidR="00274ED0" w:rsidRPr="000E3D0D" w:rsidRDefault="00274ED0" w:rsidP="007C75B9">
            <w:pPr>
              <w:pStyle w:val="af"/>
              <w:jc w:val="both"/>
              <w:rPr>
                <w:rFonts w:ascii="Times New Roman" w:hAnsi="Times New Roman"/>
                <w:b/>
                <w:sz w:val="26"/>
                <w:szCs w:val="26"/>
              </w:rPr>
            </w:pPr>
            <w:r w:rsidRPr="000E3D0D">
              <w:rPr>
                <w:rFonts w:ascii="Times New Roman" w:hAnsi="Times New Roman"/>
                <w:b/>
                <w:sz w:val="26"/>
                <w:szCs w:val="26"/>
              </w:rPr>
              <w:t>2016 год</w:t>
            </w:r>
          </w:p>
        </w:tc>
      </w:tr>
      <w:tr w:rsidR="00274ED0" w:rsidRPr="000E3D0D" w:rsidTr="007C75B9">
        <w:trPr>
          <w:trHeight w:val="450"/>
          <w:jc w:val="center"/>
        </w:trPr>
        <w:tc>
          <w:tcPr>
            <w:tcW w:w="1324" w:type="pct"/>
            <w:shd w:val="clear" w:color="FF6600" w:fill="auto"/>
          </w:tcPr>
          <w:p w:rsidR="00274ED0" w:rsidRPr="000E3D0D" w:rsidRDefault="00274ED0" w:rsidP="007C75B9">
            <w:pPr>
              <w:pStyle w:val="af1"/>
              <w:autoSpaceDE w:val="0"/>
              <w:autoSpaceDN w:val="0"/>
              <w:jc w:val="both"/>
              <w:rPr>
                <w:sz w:val="26"/>
                <w:szCs w:val="26"/>
              </w:rPr>
            </w:pPr>
            <w:r w:rsidRPr="000E3D0D">
              <w:rPr>
                <w:sz w:val="26"/>
                <w:szCs w:val="26"/>
              </w:rPr>
              <w:t>Количество муниципальных общеобразовательных учреждений</w:t>
            </w:r>
          </w:p>
        </w:tc>
        <w:tc>
          <w:tcPr>
            <w:tcW w:w="735" w:type="pct"/>
            <w:shd w:val="clear" w:color="FF6600" w:fill="auto"/>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ед.</w:t>
            </w:r>
          </w:p>
        </w:tc>
        <w:tc>
          <w:tcPr>
            <w:tcW w:w="588" w:type="pct"/>
            <w:noWrap/>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35</w:t>
            </w:r>
          </w:p>
        </w:tc>
        <w:tc>
          <w:tcPr>
            <w:tcW w:w="588" w:type="pct"/>
            <w:noWrap/>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34</w:t>
            </w:r>
          </w:p>
        </w:tc>
        <w:tc>
          <w:tcPr>
            <w:tcW w:w="588" w:type="pct"/>
            <w:noWrap/>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33</w:t>
            </w:r>
          </w:p>
        </w:tc>
        <w:tc>
          <w:tcPr>
            <w:tcW w:w="588"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32</w:t>
            </w:r>
          </w:p>
        </w:tc>
        <w:tc>
          <w:tcPr>
            <w:tcW w:w="588"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31</w:t>
            </w:r>
          </w:p>
        </w:tc>
      </w:tr>
      <w:tr w:rsidR="00274ED0" w:rsidRPr="000E3D0D" w:rsidTr="007C75B9">
        <w:trPr>
          <w:trHeight w:val="255"/>
          <w:jc w:val="center"/>
        </w:trPr>
        <w:tc>
          <w:tcPr>
            <w:tcW w:w="1324" w:type="pct"/>
            <w:shd w:val="clear" w:color="FF6600" w:fill="auto"/>
          </w:tcPr>
          <w:p w:rsidR="00274ED0" w:rsidRPr="000E3D0D" w:rsidRDefault="00274ED0" w:rsidP="007C75B9">
            <w:pPr>
              <w:pStyle w:val="af1"/>
              <w:autoSpaceDE w:val="0"/>
              <w:autoSpaceDN w:val="0"/>
              <w:jc w:val="both"/>
              <w:rPr>
                <w:sz w:val="26"/>
                <w:szCs w:val="26"/>
              </w:rPr>
            </w:pPr>
            <w:r w:rsidRPr="000E3D0D">
              <w:rPr>
                <w:sz w:val="26"/>
                <w:szCs w:val="26"/>
              </w:rPr>
              <w:t>Численность учителей в муниципальных общеобразовательных учреждениях</w:t>
            </w:r>
          </w:p>
        </w:tc>
        <w:tc>
          <w:tcPr>
            <w:tcW w:w="735" w:type="pct"/>
            <w:shd w:val="clear" w:color="FF6600" w:fill="auto"/>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ед.</w:t>
            </w:r>
          </w:p>
        </w:tc>
        <w:tc>
          <w:tcPr>
            <w:tcW w:w="588" w:type="pct"/>
            <w:noWrap/>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632</w:t>
            </w:r>
          </w:p>
        </w:tc>
        <w:tc>
          <w:tcPr>
            <w:tcW w:w="588" w:type="pct"/>
            <w:noWrap/>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610</w:t>
            </w:r>
          </w:p>
        </w:tc>
        <w:tc>
          <w:tcPr>
            <w:tcW w:w="588" w:type="pct"/>
            <w:noWrap/>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617</w:t>
            </w:r>
          </w:p>
        </w:tc>
        <w:tc>
          <w:tcPr>
            <w:tcW w:w="588"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610</w:t>
            </w:r>
          </w:p>
        </w:tc>
        <w:tc>
          <w:tcPr>
            <w:tcW w:w="588"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608</w:t>
            </w:r>
          </w:p>
        </w:tc>
      </w:tr>
      <w:tr w:rsidR="00274ED0" w:rsidRPr="000E3D0D" w:rsidTr="007C75B9">
        <w:trPr>
          <w:trHeight w:val="255"/>
          <w:jc w:val="center"/>
        </w:trPr>
        <w:tc>
          <w:tcPr>
            <w:tcW w:w="1324" w:type="pct"/>
            <w:shd w:val="clear" w:color="FF6600" w:fill="auto"/>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Численность лиц, обучающихся в </w:t>
            </w:r>
            <w:r w:rsidRPr="000E3D0D">
              <w:rPr>
                <w:rFonts w:ascii="Times New Roman" w:hAnsi="Times New Roman" w:cs="Times New Roman"/>
                <w:sz w:val="26"/>
                <w:szCs w:val="26"/>
              </w:rPr>
              <w:lastRenderedPageBreak/>
              <w:t>общеобразовательных учреждениях</w:t>
            </w:r>
          </w:p>
        </w:tc>
        <w:tc>
          <w:tcPr>
            <w:tcW w:w="735" w:type="pct"/>
            <w:shd w:val="clear" w:color="FF6600" w:fill="auto"/>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чел.</w:t>
            </w:r>
          </w:p>
        </w:tc>
        <w:tc>
          <w:tcPr>
            <w:tcW w:w="588" w:type="pct"/>
            <w:noWrap/>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8568</w:t>
            </w:r>
          </w:p>
        </w:tc>
        <w:tc>
          <w:tcPr>
            <w:tcW w:w="588" w:type="pct"/>
            <w:noWrap/>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8413</w:t>
            </w:r>
          </w:p>
        </w:tc>
        <w:tc>
          <w:tcPr>
            <w:tcW w:w="588" w:type="pct"/>
            <w:noWrap/>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8437</w:t>
            </w:r>
          </w:p>
        </w:tc>
        <w:tc>
          <w:tcPr>
            <w:tcW w:w="588"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8747</w:t>
            </w:r>
          </w:p>
        </w:tc>
        <w:tc>
          <w:tcPr>
            <w:tcW w:w="588"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8896</w:t>
            </w:r>
          </w:p>
        </w:tc>
      </w:tr>
    </w:tbl>
    <w:p w:rsidR="00274ED0" w:rsidRPr="000E3D0D" w:rsidRDefault="00274ED0" w:rsidP="000E3D0D">
      <w:pPr>
        <w:pStyle w:val="af"/>
        <w:widowControl w:val="0"/>
        <w:ind w:firstLine="709"/>
        <w:jc w:val="both"/>
        <w:rPr>
          <w:rFonts w:ascii="Times New Roman" w:hAnsi="Times New Roman"/>
          <w:bCs/>
          <w:iCs/>
          <w:sz w:val="26"/>
          <w:szCs w:val="26"/>
        </w:rPr>
      </w:pPr>
    </w:p>
    <w:p w:rsidR="00274ED0" w:rsidRPr="000E3D0D" w:rsidRDefault="00274ED0" w:rsidP="000E3D0D">
      <w:pPr>
        <w:pStyle w:val="af4"/>
        <w:autoSpaceDE w:val="0"/>
        <w:autoSpaceDN w:val="0"/>
        <w:adjustRightInd w:val="0"/>
        <w:ind w:left="0" w:firstLine="709"/>
        <w:rPr>
          <w:sz w:val="26"/>
          <w:szCs w:val="26"/>
        </w:rPr>
      </w:pPr>
      <w:r w:rsidRPr="000E3D0D">
        <w:rPr>
          <w:sz w:val="26"/>
          <w:szCs w:val="26"/>
        </w:rPr>
        <w:t>В основу развития системы образования положены принципы проектной деятельности, реализованные в приоритетном национальном проекте «Образование», открытость образования к внешним запросам, применение проектных методов, конкурсное выявление и поддержка лидеров, успешно реализующих новые подходы на практике, адресность инструментов ресурсной поддержки и комплексный характер принимаемых решений.</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Производится поэтапный переход на новые образовательные стандарты, который включает следующие направления:</w:t>
      </w:r>
    </w:p>
    <w:p w:rsidR="00274ED0" w:rsidRPr="000E3D0D" w:rsidRDefault="00274ED0" w:rsidP="000E3D0D">
      <w:pPr>
        <w:numPr>
          <w:ilvl w:val="0"/>
          <w:numId w:val="2"/>
        </w:numPr>
        <w:tabs>
          <w:tab w:val="clear" w:pos="720"/>
          <w:tab w:val="num" w:pos="0"/>
        </w:tabs>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Формирование ключевых компетентностей учащихся</w:t>
      </w:r>
    </w:p>
    <w:p w:rsidR="00274ED0" w:rsidRPr="000E3D0D" w:rsidRDefault="00274ED0" w:rsidP="000E3D0D">
      <w:pPr>
        <w:numPr>
          <w:ilvl w:val="0"/>
          <w:numId w:val="2"/>
        </w:numPr>
        <w:tabs>
          <w:tab w:val="clear" w:pos="720"/>
          <w:tab w:val="num" w:pos="0"/>
        </w:tabs>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Развитие системы оценки качества образования.</w:t>
      </w:r>
    </w:p>
    <w:p w:rsidR="00274ED0" w:rsidRPr="000E3D0D" w:rsidRDefault="00274ED0" w:rsidP="000E3D0D">
      <w:pPr>
        <w:numPr>
          <w:ilvl w:val="0"/>
          <w:numId w:val="2"/>
        </w:numPr>
        <w:tabs>
          <w:tab w:val="clear" w:pos="720"/>
          <w:tab w:val="num" w:pos="0"/>
        </w:tabs>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Создание методик сопоставления качества образования в различных муниципалитетах и регионах.</w:t>
      </w:r>
    </w:p>
    <w:p w:rsidR="00274ED0" w:rsidRPr="000E3D0D" w:rsidRDefault="00274ED0" w:rsidP="000E3D0D">
      <w:pPr>
        <w:numPr>
          <w:ilvl w:val="0"/>
          <w:numId w:val="2"/>
        </w:numPr>
        <w:tabs>
          <w:tab w:val="clear" w:pos="720"/>
          <w:tab w:val="num" w:pos="0"/>
        </w:tabs>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Введение мониторинга и комплексной оценки академических достижений ученика, его компетенций и способностей.</w:t>
      </w:r>
    </w:p>
    <w:p w:rsidR="00274ED0" w:rsidRPr="000E3D0D" w:rsidRDefault="00274ED0" w:rsidP="000E3D0D">
      <w:pPr>
        <w:numPr>
          <w:ilvl w:val="0"/>
          <w:numId w:val="2"/>
        </w:numPr>
        <w:tabs>
          <w:tab w:val="clear" w:pos="720"/>
          <w:tab w:val="num" w:pos="0"/>
        </w:tabs>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bCs/>
          <w:sz w:val="26"/>
          <w:szCs w:val="26"/>
        </w:rPr>
        <w:t>Повышение квалификации педагогов по внедрению стандартов второго поколения.</w:t>
      </w:r>
      <w:r w:rsidRPr="000E3D0D">
        <w:rPr>
          <w:rFonts w:ascii="Times New Roman" w:hAnsi="Times New Roman" w:cs="Times New Roman"/>
          <w:sz w:val="26"/>
          <w:szCs w:val="26"/>
        </w:rPr>
        <w:t xml:space="preserve"> </w:t>
      </w:r>
    </w:p>
    <w:p w:rsidR="00274ED0" w:rsidRPr="000E3D0D" w:rsidRDefault="00274ED0" w:rsidP="000E3D0D">
      <w:pPr>
        <w:numPr>
          <w:ilvl w:val="0"/>
          <w:numId w:val="2"/>
        </w:numPr>
        <w:tabs>
          <w:tab w:val="clear" w:pos="720"/>
          <w:tab w:val="num" w:pos="0"/>
        </w:tabs>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Совершенствование материально-технической базы ОУ, внедрение в образовательный процесс электронных образовательных ресурсов.</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В целях обеспечения прав учащихся на получение доступного качественного среднего образования и создания для учащихся более комфортных условий для обучения и внеурочной деятельности в </w:t>
      </w:r>
      <w:proofErr w:type="spellStart"/>
      <w:r w:rsidRPr="000E3D0D">
        <w:rPr>
          <w:sz w:val="26"/>
          <w:szCs w:val="26"/>
        </w:rPr>
        <w:t>Щекинском</w:t>
      </w:r>
      <w:proofErr w:type="spellEnd"/>
      <w:r w:rsidRPr="000E3D0D">
        <w:rPr>
          <w:sz w:val="26"/>
          <w:szCs w:val="26"/>
        </w:rPr>
        <w:t xml:space="preserve"> районе функционируют 7 базовых школ. Необходимость достижения образовательных результатов более высокого уровня, реализация идей взаимодействия, вариативности требуют создания условий, обеспечивающих непрерывность, преемственность, доступность образовательных услуг разного содержания и уровня. Одним из вариантов образовательных субъектов, обеспечивающих данные условия, являются образовательные комплексы. В 2015 году в </w:t>
      </w:r>
      <w:proofErr w:type="spellStart"/>
      <w:r w:rsidRPr="000E3D0D">
        <w:rPr>
          <w:sz w:val="26"/>
          <w:szCs w:val="26"/>
        </w:rPr>
        <w:t>Щекинском</w:t>
      </w:r>
      <w:proofErr w:type="spellEnd"/>
      <w:r w:rsidRPr="000E3D0D">
        <w:rPr>
          <w:sz w:val="26"/>
          <w:szCs w:val="26"/>
        </w:rPr>
        <w:t xml:space="preserve"> районе создано 4 </w:t>
      </w:r>
      <w:proofErr w:type="gramStart"/>
      <w:r w:rsidRPr="000E3D0D">
        <w:rPr>
          <w:sz w:val="26"/>
          <w:szCs w:val="26"/>
        </w:rPr>
        <w:t>образовательных</w:t>
      </w:r>
      <w:proofErr w:type="gramEnd"/>
      <w:r w:rsidRPr="000E3D0D">
        <w:rPr>
          <w:sz w:val="26"/>
          <w:szCs w:val="26"/>
        </w:rPr>
        <w:t xml:space="preserve"> центра.</w:t>
      </w:r>
    </w:p>
    <w:p w:rsidR="00B4525A" w:rsidRPr="000E3D0D" w:rsidRDefault="00B4525A" w:rsidP="000E3D0D">
      <w:pPr>
        <w:pStyle w:val="af4"/>
        <w:autoSpaceDE w:val="0"/>
        <w:autoSpaceDN w:val="0"/>
        <w:adjustRightInd w:val="0"/>
        <w:ind w:left="0" w:firstLine="709"/>
        <w:rPr>
          <w:b/>
          <w:sz w:val="26"/>
          <w:szCs w:val="26"/>
        </w:rPr>
      </w:pPr>
    </w:p>
    <w:p w:rsidR="00274ED0" w:rsidRPr="000E3D0D" w:rsidRDefault="00274ED0" w:rsidP="000E3D0D">
      <w:pPr>
        <w:pStyle w:val="af4"/>
        <w:autoSpaceDE w:val="0"/>
        <w:autoSpaceDN w:val="0"/>
        <w:adjustRightInd w:val="0"/>
        <w:ind w:left="0" w:firstLine="709"/>
        <w:rPr>
          <w:b/>
          <w:sz w:val="26"/>
          <w:szCs w:val="26"/>
        </w:rPr>
      </w:pPr>
      <w:r w:rsidRPr="000E3D0D">
        <w:rPr>
          <w:b/>
          <w:sz w:val="26"/>
          <w:szCs w:val="26"/>
        </w:rPr>
        <w:t>Профессиональное образование</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В настоящее время на территории Щекинского района 4 учреждения среднего профессионального образования</w:t>
      </w:r>
      <w:r w:rsidR="007C75B9">
        <w:rPr>
          <w:sz w:val="26"/>
          <w:szCs w:val="26"/>
        </w:rPr>
        <w:t>:</w:t>
      </w:r>
      <w:r w:rsidRPr="000E3D0D">
        <w:rPr>
          <w:sz w:val="26"/>
          <w:szCs w:val="26"/>
        </w:rPr>
        <w:t xml:space="preserve"> </w:t>
      </w:r>
    </w:p>
    <w:p w:rsidR="00274ED0" w:rsidRPr="000E3D0D" w:rsidRDefault="007C75B9" w:rsidP="000E3D0D">
      <w:pPr>
        <w:pStyle w:val="af4"/>
        <w:autoSpaceDE w:val="0"/>
        <w:autoSpaceDN w:val="0"/>
        <w:adjustRightInd w:val="0"/>
        <w:ind w:left="0" w:firstLine="709"/>
        <w:rPr>
          <w:sz w:val="26"/>
          <w:szCs w:val="26"/>
        </w:rPr>
      </w:pPr>
      <w:r>
        <w:rPr>
          <w:sz w:val="26"/>
          <w:szCs w:val="26"/>
        </w:rPr>
        <w:t xml:space="preserve">- </w:t>
      </w:r>
      <w:proofErr w:type="spellStart"/>
      <w:r w:rsidR="00274ED0" w:rsidRPr="000E3D0D">
        <w:rPr>
          <w:sz w:val="26"/>
          <w:szCs w:val="26"/>
        </w:rPr>
        <w:t>Крапивенский</w:t>
      </w:r>
      <w:proofErr w:type="spellEnd"/>
      <w:r w:rsidR="00274ED0" w:rsidRPr="000E3D0D">
        <w:rPr>
          <w:sz w:val="26"/>
          <w:szCs w:val="26"/>
        </w:rPr>
        <w:t xml:space="preserve"> лесхоз-техникум</w:t>
      </w:r>
      <w:r>
        <w:rPr>
          <w:sz w:val="26"/>
          <w:szCs w:val="26"/>
        </w:rPr>
        <w:t>:</w:t>
      </w:r>
    </w:p>
    <w:p w:rsidR="00274ED0" w:rsidRPr="000E3D0D" w:rsidRDefault="007C75B9" w:rsidP="000E3D0D">
      <w:pPr>
        <w:pStyle w:val="af4"/>
        <w:autoSpaceDE w:val="0"/>
        <w:autoSpaceDN w:val="0"/>
        <w:adjustRightInd w:val="0"/>
        <w:ind w:left="0" w:firstLine="709"/>
        <w:rPr>
          <w:sz w:val="26"/>
          <w:szCs w:val="26"/>
        </w:rPr>
      </w:pPr>
      <w:r>
        <w:rPr>
          <w:sz w:val="26"/>
          <w:szCs w:val="26"/>
        </w:rPr>
        <w:t xml:space="preserve">- </w:t>
      </w:r>
      <w:r w:rsidR="00274ED0" w:rsidRPr="000E3D0D">
        <w:rPr>
          <w:sz w:val="26"/>
          <w:szCs w:val="26"/>
        </w:rPr>
        <w:t>Среднерусский университет (Гуманитарный экономический колледж) (г. Щекино)</w:t>
      </w:r>
      <w:r>
        <w:rPr>
          <w:sz w:val="26"/>
          <w:szCs w:val="26"/>
        </w:rPr>
        <w:t>;</w:t>
      </w:r>
    </w:p>
    <w:p w:rsidR="00274ED0" w:rsidRPr="000E3D0D" w:rsidRDefault="007C75B9" w:rsidP="000E3D0D">
      <w:pPr>
        <w:pStyle w:val="af4"/>
        <w:autoSpaceDE w:val="0"/>
        <w:autoSpaceDN w:val="0"/>
        <w:adjustRightInd w:val="0"/>
        <w:ind w:left="0" w:firstLine="709"/>
        <w:rPr>
          <w:sz w:val="26"/>
          <w:szCs w:val="26"/>
        </w:rPr>
      </w:pPr>
      <w:r>
        <w:rPr>
          <w:sz w:val="26"/>
          <w:szCs w:val="26"/>
        </w:rPr>
        <w:t xml:space="preserve">- </w:t>
      </w:r>
      <w:r w:rsidR="00274ED0" w:rsidRPr="000E3D0D">
        <w:rPr>
          <w:sz w:val="26"/>
          <w:szCs w:val="26"/>
        </w:rPr>
        <w:t>Тульский экономический колледж</w:t>
      </w:r>
      <w:r>
        <w:rPr>
          <w:sz w:val="26"/>
          <w:szCs w:val="26"/>
        </w:rPr>
        <w:t>;</w:t>
      </w:r>
    </w:p>
    <w:p w:rsidR="00274ED0" w:rsidRPr="000E3D0D" w:rsidRDefault="007C75B9" w:rsidP="000E3D0D">
      <w:pPr>
        <w:pStyle w:val="af4"/>
        <w:autoSpaceDE w:val="0"/>
        <w:autoSpaceDN w:val="0"/>
        <w:adjustRightInd w:val="0"/>
        <w:ind w:left="0" w:firstLine="709"/>
        <w:rPr>
          <w:sz w:val="26"/>
          <w:szCs w:val="26"/>
        </w:rPr>
      </w:pPr>
      <w:r>
        <w:rPr>
          <w:sz w:val="26"/>
          <w:szCs w:val="26"/>
        </w:rPr>
        <w:t xml:space="preserve">- </w:t>
      </w:r>
      <w:r w:rsidR="00274ED0" w:rsidRPr="000E3D0D">
        <w:rPr>
          <w:sz w:val="26"/>
          <w:szCs w:val="26"/>
        </w:rPr>
        <w:t>Щекинский политехнический колледж</w:t>
      </w:r>
      <w:r>
        <w:rPr>
          <w:sz w:val="26"/>
          <w:szCs w:val="26"/>
        </w:rPr>
        <w:t>.</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Серьезной проблемой в развитии профессионального образования является повышение престижа рабочих специальностей. Однако, решение этой проблемы силами одного района без ведущей роли государства невозможно. </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Анализ состояния подготовки кадров в системе профессионального образования показал, что в последние годы ослабло влияние профессиональных сообществ на развитие образовательной системы, вследствие чего усилилось </w:t>
      </w:r>
      <w:r w:rsidRPr="000E3D0D">
        <w:rPr>
          <w:sz w:val="26"/>
          <w:szCs w:val="26"/>
        </w:rPr>
        <w:lastRenderedPageBreak/>
        <w:t>несоответствие содержания и структуры профессионального образования потребностям экономики, социальной сферы.</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Дальнейшее развитие системы профессионального образования должно быть направлено на модернизацию системы в рыночных условиях, и так, чтобы учреждения профессионального образования все более активно и мобильно реагировали на постоянные изменения требований рынка труда.</w:t>
      </w:r>
    </w:p>
    <w:p w:rsidR="00814721" w:rsidRPr="000E3D0D" w:rsidRDefault="00814721" w:rsidP="000E3D0D">
      <w:pPr>
        <w:pStyle w:val="af4"/>
        <w:autoSpaceDE w:val="0"/>
        <w:autoSpaceDN w:val="0"/>
        <w:adjustRightInd w:val="0"/>
        <w:ind w:left="0" w:firstLine="709"/>
        <w:rPr>
          <w:b/>
          <w:sz w:val="26"/>
          <w:szCs w:val="26"/>
        </w:rPr>
      </w:pPr>
    </w:p>
    <w:p w:rsidR="00274ED0" w:rsidRPr="000E3D0D" w:rsidRDefault="00274ED0" w:rsidP="000E3D0D">
      <w:pPr>
        <w:pStyle w:val="af4"/>
        <w:autoSpaceDE w:val="0"/>
        <w:autoSpaceDN w:val="0"/>
        <w:adjustRightInd w:val="0"/>
        <w:ind w:left="0" w:firstLine="709"/>
        <w:rPr>
          <w:b/>
          <w:sz w:val="26"/>
          <w:szCs w:val="26"/>
        </w:rPr>
      </w:pPr>
      <w:r w:rsidRPr="000E3D0D">
        <w:rPr>
          <w:b/>
          <w:sz w:val="26"/>
          <w:szCs w:val="26"/>
        </w:rPr>
        <w:t>Высшее образование</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Высшее образование непосредственно в районе можно получить лишь в одном ВУЗе – филиале Международного института экономики и права. </w:t>
      </w:r>
      <w:proofErr w:type="gramStart"/>
      <w:r w:rsidRPr="000E3D0D">
        <w:rPr>
          <w:sz w:val="26"/>
          <w:szCs w:val="26"/>
        </w:rPr>
        <w:t>Большинство желающих получить высшее образование обучается в</w:t>
      </w:r>
      <w:proofErr w:type="gramEnd"/>
      <w:r w:rsidRPr="000E3D0D">
        <w:rPr>
          <w:sz w:val="26"/>
          <w:szCs w:val="26"/>
        </w:rPr>
        <w:t xml:space="preserve"> ВУЗах областного центра – городе Туле.</w:t>
      </w:r>
    </w:p>
    <w:p w:rsidR="00274ED0" w:rsidRPr="000E3D0D" w:rsidRDefault="00274ED0" w:rsidP="000E3D0D">
      <w:pPr>
        <w:pStyle w:val="a7"/>
        <w:spacing w:before="0" w:beforeAutospacing="0" w:after="0" w:afterAutospacing="0"/>
        <w:ind w:firstLine="709"/>
        <w:jc w:val="both"/>
        <w:rPr>
          <w:b/>
          <w:sz w:val="26"/>
          <w:szCs w:val="26"/>
        </w:rPr>
      </w:pPr>
    </w:p>
    <w:p w:rsidR="00274ED0" w:rsidRPr="000E3D0D" w:rsidRDefault="00274ED0" w:rsidP="000E3D0D">
      <w:pPr>
        <w:pStyle w:val="4"/>
        <w:ind w:right="0" w:firstLine="709"/>
        <w:jc w:val="both"/>
        <w:rPr>
          <w:b/>
          <w:i w:val="0"/>
          <w:color w:val="auto"/>
          <w:sz w:val="26"/>
          <w:szCs w:val="26"/>
        </w:rPr>
      </w:pPr>
      <w:r w:rsidRPr="000E3D0D">
        <w:rPr>
          <w:b/>
          <w:i w:val="0"/>
          <w:color w:val="auto"/>
          <w:sz w:val="26"/>
          <w:szCs w:val="26"/>
        </w:rPr>
        <w:t>Здравоохранение</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На территории Щекинского района услуги в сфере здравоохранения оказывает Государственное учреждение здравоохранения «Щекинская районная больница», которое было реорганизовано в октябре 2013 года путем присоединения учреждений здравоохранения в качестве филиалов и филиалы областных учреждений, оказывающие специализированную помощь. Для обеспечения стационарной медицинской помощи в </w:t>
      </w:r>
      <w:proofErr w:type="spellStart"/>
      <w:r w:rsidRPr="000E3D0D">
        <w:rPr>
          <w:rFonts w:ascii="Times New Roman" w:hAnsi="Times New Roman" w:cs="Times New Roman"/>
          <w:sz w:val="26"/>
          <w:szCs w:val="26"/>
        </w:rPr>
        <w:t>Щекинской</w:t>
      </w:r>
      <w:proofErr w:type="spellEnd"/>
      <w:r w:rsidRPr="000E3D0D">
        <w:rPr>
          <w:rFonts w:ascii="Times New Roman" w:hAnsi="Times New Roman" w:cs="Times New Roman"/>
          <w:sz w:val="26"/>
          <w:szCs w:val="26"/>
        </w:rPr>
        <w:t xml:space="preserve"> районной больнице  развернуто 590 круглосуточных коек.</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В настоящее время структура учреждения выглядит так:</w:t>
      </w:r>
    </w:p>
    <w:p w:rsidR="00274ED0" w:rsidRPr="000E3D0D" w:rsidRDefault="00163817" w:rsidP="000E3D0D">
      <w:pPr>
        <w:numPr>
          <w:ilvl w:val="0"/>
          <w:numId w:val="12"/>
        </w:numPr>
        <w:tabs>
          <w:tab w:val="left" w:pos="360"/>
        </w:tabs>
        <w:spacing w:after="0" w:line="240" w:lineRule="auto"/>
        <w:ind w:left="0" w:firstLine="709"/>
        <w:jc w:val="both"/>
        <w:rPr>
          <w:rFonts w:ascii="Times New Roman" w:hAnsi="Times New Roman" w:cs="Times New Roman"/>
          <w:sz w:val="26"/>
          <w:szCs w:val="26"/>
        </w:rPr>
      </w:pPr>
      <w:hyperlink r:id="rId17" w:tooltip="головное учреждение" w:history="1">
        <w:r w:rsidR="00274ED0" w:rsidRPr="000E3D0D">
          <w:rPr>
            <w:rFonts w:ascii="Times New Roman" w:hAnsi="Times New Roman" w:cs="Times New Roman"/>
            <w:sz w:val="26"/>
            <w:szCs w:val="26"/>
          </w:rPr>
          <w:t>головное учреждение</w:t>
        </w:r>
      </w:hyperlink>
    </w:p>
    <w:p w:rsidR="00274ED0" w:rsidRPr="000E3D0D" w:rsidRDefault="00163817" w:rsidP="000E3D0D">
      <w:pPr>
        <w:numPr>
          <w:ilvl w:val="0"/>
          <w:numId w:val="12"/>
        </w:numPr>
        <w:tabs>
          <w:tab w:val="left" w:pos="360"/>
        </w:tabs>
        <w:spacing w:after="0" w:line="240" w:lineRule="auto"/>
        <w:ind w:left="0" w:firstLine="709"/>
        <w:jc w:val="both"/>
        <w:rPr>
          <w:rFonts w:ascii="Times New Roman" w:hAnsi="Times New Roman" w:cs="Times New Roman"/>
          <w:sz w:val="26"/>
          <w:szCs w:val="26"/>
        </w:rPr>
      </w:pPr>
      <w:hyperlink r:id="rId18" w:tooltip="филиал № 1" w:history="1">
        <w:r w:rsidR="00274ED0" w:rsidRPr="000E3D0D">
          <w:rPr>
            <w:rFonts w:ascii="Times New Roman" w:hAnsi="Times New Roman" w:cs="Times New Roman"/>
            <w:sz w:val="26"/>
            <w:szCs w:val="26"/>
          </w:rPr>
          <w:t>филиал №1 (бывшая Щекинская городская больница)</w:t>
        </w:r>
      </w:hyperlink>
    </w:p>
    <w:p w:rsidR="00274ED0" w:rsidRPr="000E3D0D" w:rsidRDefault="00163817" w:rsidP="000E3D0D">
      <w:pPr>
        <w:numPr>
          <w:ilvl w:val="0"/>
          <w:numId w:val="12"/>
        </w:numPr>
        <w:tabs>
          <w:tab w:val="left" w:pos="360"/>
        </w:tabs>
        <w:spacing w:after="0" w:line="240" w:lineRule="auto"/>
        <w:ind w:left="0" w:firstLine="709"/>
        <w:jc w:val="both"/>
        <w:rPr>
          <w:rFonts w:ascii="Times New Roman" w:hAnsi="Times New Roman" w:cs="Times New Roman"/>
          <w:sz w:val="26"/>
          <w:szCs w:val="26"/>
        </w:rPr>
      </w:pPr>
      <w:hyperlink r:id="rId19" w:tooltip="филиал № 2" w:history="1">
        <w:r w:rsidR="00274ED0" w:rsidRPr="000E3D0D">
          <w:rPr>
            <w:rFonts w:ascii="Times New Roman" w:hAnsi="Times New Roman" w:cs="Times New Roman"/>
            <w:sz w:val="26"/>
            <w:szCs w:val="26"/>
          </w:rPr>
          <w:t>филиал №2 (бывшая Щекинская детская городская больница)</w:t>
        </w:r>
      </w:hyperlink>
    </w:p>
    <w:p w:rsidR="00274ED0" w:rsidRPr="000E3D0D" w:rsidRDefault="00163817" w:rsidP="000E3D0D">
      <w:pPr>
        <w:numPr>
          <w:ilvl w:val="0"/>
          <w:numId w:val="12"/>
        </w:numPr>
        <w:tabs>
          <w:tab w:val="left" w:pos="360"/>
        </w:tabs>
        <w:spacing w:after="0" w:line="240" w:lineRule="auto"/>
        <w:ind w:left="0" w:firstLine="709"/>
        <w:jc w:val="both"/>
        <w:rPr>
          <w:rFonts w:ascii="Times New Roman" w:hAnsi="Times New Roman" w:cs="Times New Roman"/>
          <w:sz w:val="26"/>
          <w:szCs w:val="26"/>
        </w:rPr>
      </w:pPr>
      <w:hyperlink r:id="rId20" w:tooltip="филиал №3 (бывшая Первомайская городская больница)" w:history="1">
        <w:r w:rsidR="00274ED0" w:rsidRPr="000E3D0D">
          <w:rPr>
            <w:rFonts w:ascii="Times New Roman" w:hAnsi="Times New Roman" w:cs="Times New Roman"/>
            <w:sz w:val="26"/>
            <w:szCs w:val="26"/>
          </w:rPr>
          <w:t>филиал №3 (бывшая Первомайская городская больница)</w:t>
        </w:r>
      </w:hyperlink>
    </w:p>
    <w:p w:rsidR="00274ED0" w:rsidRPr="000E3D0D" w:rsidRDefault="00163817" w:rsidP="000E3D0D">
      <w:pPr>
        <w:numPr>
          <w:ilvl w:val="0"/>
          <w:numId w:val="12"/>
        </w:numPr>
        <w:tabs>
          <w:tab w:val="left" w:pos="360"/>
        </w:tabs>
        <w:spacing w:after="0" w:line="240" w:lineRule="auto"/>
        <w:ind w:left="0" w:firstLine="709"/>
        <w:jc w:val="both"/>
        <w:rPr>
          <w:rFonts w:ascii="Times New Roman" w:hAnsi="Times New Roman" w:cs="Times New Roman"/>
          <w:sz w:val="26"/>
          <w:szCs w:val="26"/>
        </w:rPr>
      </w:pPr>
      <w:hyperlink r:id="rId21" w:tgtFrame="_blank" w:tooltip="филиал №4 (бывшая Советская городская больница)" w:history="1">
        <w:r w:rsidR="00274ED0" w:rsidRPr="000E3D0D">
          <w:rPr>
            <w:rFonts w:ascii="Times New Roman" w:hAnsi="Times New Roman" w:cs="Times New Roman"/>
            <w:sz w:val="26"/>
            <w:szCs w:val="26"/>
          </w:rPr>
          <w:t>филиал №4 (бывшая Советская городская больница)</w:t>
        </w:r>
      </w:hyperlink>
    </w:p>
    <w:p w:rsidR="00274ED0" w:rsidRPr="000E3D0D" w:rsidRDefault="00274ED0" w:rsidP="000E3D0D">
      <w:pPr>
        <w:numPr>
          <w:ilvl w:val="0"/>
          <w:numId w:val="12"/>
        </w:numPr>
        <w:tabs>
          <w:tab w:val="left" w:pos="360"/>
        </w:tabs>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филиал №5 (бывшая </w:t>
      </w:r>
      <w:proofErr w:type="spellStart"/>
      <w:r w:rsidRPr="000E3D0D">
        <w:rPr>
          <w:rFonts w:ascii="Times New Roman" w:hAnsi="Times New Roman" w:cs="Times New Roman"/>
          <w:sz w:val="26"/>
          <w:szCs w:val="26"/>
        </w:rPr>
        <w:t>Крапивенская</w:t>
      </w:r>
      <w:proofErr w:type="spellEnd"/>
      <w:r w:rsidRPr="000E3D0D">
        <w:rPr>
          <w:rFonts w:ascii="Times New Roman" w:hAnsi="Times New Roman" w:cs="Times New Roman"/>
          <w:sz w:val="26"/>
          <w:szCs w:val="26"/>
        </w:rPr>
        <w:t xml:space="preserve"> амбулатория)</w:t>
      </w:r>
    </w:p>
    <w:p w:rsidR="00274ED0" w:rsidRPr="000E3D0D" w:rsidRDefault="00274ED0" w:rsidP="000E3D0D">
      <w:pPr>
        <w:numPr>
          <w:ilvl w:val="0"/>
          <w:numId w:val="12"/>
        </w:numPr>
        <w:tabs>
          <w:tab w:val="left" w:pos="360"/>
        </w:tabs>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филиал №6 (бывшая </w:t>
      </w:r>
      <w:proofErr w:type="spellStart"/>
      <w:r w:rsidRPr="000E3D0D">
        <w:rPr>
          <w:rFonts w:ascii="Times New Roman" w:hAnsi="Times New Roman" w:cs="Times New Roman"/>
          <w:sz w:val="26"/>
          <w:szCs w:val="26"/>
        </w:rPr>
        <w:t>Лазаревская</w:t>
      </w:r>
      <w:proofErr w:type="spellEnd"/>
      <w:r w:rsidRPr="000E3D0D">
        <w:rPr>
          <w:rFonts w:ascii="Times New Roman" w:hAnsi="Times New Roman" w:cs="Times New Roman"/>
          <w:sz w:val="26"/>
          <w:szCs w:val="26"/>
        </w:rPr>
        <w:t xml:space="preserve"> амбулатория)</w:t>
      </w:r>
    </w:p>
    <w:p w:rsidR="00274ED0" w:rsidRPr="000E3D0D" w:rsidRDefault="00163817" w:rsidP="000E3D0D">
      <w:pPr>
        <w:numPr>
          <w:ilvl w:val="0"/>
          <w:numId w:val="12"/>
        </w:numPr>
        <w:tabs>
          <w:tab w:val="left" w:pos="360"/>
        </w:tabs>
        <w:spacing w:after="0" w:line="240" w:lineRule="auto"/>
        <w:ind w:left="0" w:firstLine="709"/>
        <w:jc w:val="both"/>
        <w:rPr>
          <w:rFonts w:ascii="Times New Roman" w:hAnsi="Times New Roman" w:cs="Times New Roman"/>
          <w:sz w:val="26"/>
          <w:szCs w:val="26"/>
        </w:rPr>
      </w:pPr>
      <w:hyperlink r:id="rId22" w:anchor="main_infohttp://" w:tgtFrame="_blank" w:tooltip="ОСМП" w:history="1">
        <w:r w:rsidR="00274ED0" w:rsidRPr="000E3D0D">
          <w:rPr>
            <w:rFonts w:ascii="Times New Roman" w:hAnsi="Times New Roman" w:cs="Times New Roman"/>
            <w:sz w:val="26"/>
            <w:szCs w:val="26"/>
          </w:rPr>
          <w:t>отделение скорой медицинской помощи</w:t>
        </w:r>
      </w:hyperlink>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Приведены статистические показатели системы здравоохранения Щекинского района.</w:t>
      </w:r>
    </w:p>
    <w:p w:rsidR="00274ED0" w:rsidRPr="000E3D0D" w:rsidRDefault="00274ED0" w:rsidP="000E3D0D">
      <w:pPr>
        <w:pStyle w:val="aff0"/>
        <w:spacing w:before="0" w:after="0"/>
        <w:ind w:firstLine="709"/>
        <w:jc w:val="both"/>
        <w:rPr>
          <w:b w:val="0"/>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29</w:t>
      </w:r>
      <w:r w:rsidR="0059683B" w:rsidRPr="000E3D0D">
        <w:rPr>
          <w:sz w:val="26"/>
          <w:szCs w:val="26"/>
        </w:rPr>
        <w:fldChar w:fldCharType="end"/>
      </w:r>
      <w:r w:rsidRPr="000E3D0D">
        <w:rPr>
          <w:b w:val="0"/>
          <w:sz w:val="26"/>
          <w:szCs w:val="26"/>
        </w:rPr>
        <w:t>. Показатели здравоохранения Щекинского района</w:t>
      </w:r>
      <w:r w:rsidRPr="000E3D0D">
        <w:rPr>
          <w:sz w:val="26"/>
          <w:szCs w:val="26"/>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55"/>
        <w:gridCol w:w="2837"/>
        <w:gridCol w:w="993"/>
        <w:gridCol w:w="993"/>
        <w:gridCol w:w="993"/>
        <w:gridCol w:w="993"/>
      </w:tblGrid>
      <w:tr w:rsidR="00274ED0" w:rsidRPr="000E3D0D" w:rsidTr="007C75B9">
        <w:trPr>
          <w:tblHeader/>
          <w:jc w:val="center"/>
        </w:trPr>
        <w:tc>
          <w:tcPr>
            <w:tcW w:w="1364"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Показатель</w:t>
            </w:r>
          </w:p>
        </w:tc>
        <w:tc>
          <w:tcPr>
            <w:tcW w:w="1515"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территория </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2013</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2014</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2015</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2016</w:t>
            </w:r>
          </w:p>
        </w:tc>
      </w:tr>
      <w:tr w:rsidR="00274ED0" w:rsidRPr="000E3D0D" w:rsidTr="007C75B9">
        <w:trPr>
          <w:trHeight w:val="439"/>
          <w:jc w:val="center"/>
        </w:trPr>
        <w:tc>
          <w:tcPr>
            <w:tcW w:w="1364" w:type="pct"/>
            <w:vMerge w:val="restar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Численность врачей, человек на 10000 населения</w:t>
            </w:r>
          </w:p>
        </w:tc>
        <w:tc>
          <w:tcPr>
            <w:tcW w:w="1515"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Щекинский район</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16,9</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17,4</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18,4</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19,2</w:t>
            </w:r>
          </w:p>
        </w:tc>
      </w:tr>
      <w:tr w:rsidR="00274ED0" w:rsidRPr="000E3D0D" w:rsidTr="007C75B9">
        <w:trPr>
          <w:trHeight w:val="439"/>
          <w:jc w:val="center"/>
        </w:trPr>
        <w:tc>
          <w:tcPr>
            <w:tcW w:w="1364" w:type="pct"/>
            <w:vMerge/>
            <w:vAlign w:val="center"/>
          </w:tcPr>
          <w:p w:rsidR="00274ED0" w:rsidRPr="000E3D0D" w:rsidRDefault="00274ED0" w:rsidP="007C75B9">
            <w:pPr>
              <w:spacing w:after="0" w:line="240" w:lineRule="auto"/>
              <w:jc w:val="both"/>
              <w:rPr>
                <w:rFonts w:ascii="Times New Roman" w:hAnsi="Times New Roman" w:cs="Times New Roman"/>
                <w:sz w:val="26"/>
                <w:szCs w:val="26"/>
              </w:rPr>
            </w:pPr>
          </w:p>
        </w:tc>
        <w:tc>
          <w:tcPr>
            <w:tcW w:w="1515"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Тульская область</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27,0</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27,5</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28,4</w:t>
            </w:r>
          </w:p>
        </w:tc>
        <w:tc>
          <w:tcPr>
            <w:tcW w:w="530" w:type="pct"/>
            <w:vAlign w:val="center"/>
          </w:tcPr>
          <w:p w:rsidR="00274ED0" w:rsidRPr="000E3D0D" w:rsidRDefault="00274ED0" w:rsidP="007C75B9">
            <w:pPr>
              <w:pStyle w:val="Default"/>
              <w:jc w:val="both"/>
              <w:rPr>
                <w:rFonts w:ascii="Times New Roman" w:hAnsi="Times New Roman" w:cs="Times New Roman"/>
                <w:color w:val="auto"/>
                <w:sz w:val="26"/>
                <w:szCs w:val="26"/>
              </w:rPr>
            </w:pPr>
          </w:p>
        </w:tc>
      </w:tr>
      <w:tr w:rsidR="00274ED0" w:rsidRPr="000E3D0D" w:rsidTr="007C75B9">
        <w:trPr>
          <w:trHeight w:val="577"/>
          <w:jc w:val="center"/>
        </w:trPr>
        <w:tc>
          <w:tcPr>
            <w:tcW w:w="1364" w:type="pct"/>
            <w:vMerge w:val="restar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Численность среднего медицинского персонала, человек на 10000 населения</w:t>
            </w:r>
          </w:p>
        </w:tc>
        <w:tc>
          <w:tcPr>
            <w:tcW w:w="1515"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Щекинский район</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53,2</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54,9</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57</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57,4</w:t>
            </w:r>
          </w:p>
        </w:tc>
      </w:tr>
      <w:tr w:rsidR="00274ED0" w:rsidRPr="000E3D0D" w:rsidTr="007C75B9">
        <w:trPr>
          <w:trHeight w:val="577"/>
          <w:jc w:val="center"/>
        </w:trPr>
        <w:tc>
          <w:tcPr>
            <w:tcW w:w="1364" w:type="pct"/>
            <w:vMerge/>
            <w:vAlign w:val="center"/>
          </w:tcPr>
          <w:p w:rsidR="00274ED0" w:rsidRPr="000E3D0D" w:rsidRDefault="00274ED0" w:rsidP="007C75B9">
            <w:pPr>
              <w:spacing w:after="0" w:line="240" w:lineRule="auto"/>
              <w:jc w:val="both"/>
              <w:rPr>
                <w:rFonts w:ascii="Times New Roman" w:hAnsi="Times New Roman" w:cs="Times New Roman"/>
                <w:sz w:val="26"/>
                <w:szCs w:val="26"/>
              </w:rPr>
            </w:pPr>
          </w:p>
        </w:tc>
        <w:tc>
          <w:tcPr>
            <w:tcW w:w="1515"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Тульская область</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82,4</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84,4</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84,6</w:t>
            </w:r>
          </w:p>
        </w:tc>
        <w:tc>
          <w:tcPr>
            <w:tcW w:w="530" w:type="pct"/>
            <w:vAlign w:val="center"/>
          </w:tcPr>
          <w:p w:rsidR="00274ED0" w:rsidRPr="000E3D0D" w:rsidRDefault="00274ED0" w:rsidP="007C75B9">
            <w:pPr>
              <w:pStyle w:val="Default"/>
              <w:jc w:val="both"/>
              <w:rPr>
                <w:rFonts w:ascii="Times New Roman" w:hAnsi="Times New Roman" w:cs="Times New Roman"/>
                <w:color w:val="auto"/>
                <w:sz w:val="26"/>
                <w:szCs w:val="26"/>
              </w:rPr>
            </w:pPr>
          </w:p>
        </w:tc>
      </w:tr>
      <w:tr w:rsidR="00274ED0" w:rsidRPr="000E3D0D" w:rsidTr="007C75B9">
        <w:trPr>
          <w:trHeight w:val="577"/>
          <w:jc w:val="center"/>
        </w:trPr>
        <w:tc>
          <w:tcPr>
            <w:tcW w:w="1364" w:type="pct"/>
            <w:vMerge w:val="restar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Обеспеченность больничными койками, коек на 10000 населения</w:t>
            </w:r>
          </w:p>
        </w:tc>
        <w:tc>
          <w:tcPr>
            <w:tcW w:w="1515"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Щекинский район</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56,3</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56,6</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55,6</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55,6</w:t>
            </w:r>
          </w:p>
        </w:tc>
      </w:tr>
      <w:tr w:rsidR="00274ED0" w:rsidRPr="000E3D0D" w:rsidTr="007C75B9">
        <w:trPr>
          <w:trHeight w:val="577"/>
          <w:jc w:val="center"/>
        </w:trPr>
        <w:tc>
          <w:tcPr>
            <w:tcW w:w="1364" w:type="pct"/>
            <w:vMerge/>
            <w:vAlign w:val="center"/>
          </w:tcPr>
          <w:p w:rsidR="00274ED0" w:rsidRPr="000E3D0D" w:rsidRDefault="00274ED0" w:rsidP="007C75B9">
            <w:pPr>
              <w:spacing w:after="0" w:line="240" w:lineRule="auto"/>
              <w:jc w:val="both"/>
              <w:rPr>
                <w:rFonts w:ascii="Times New Roman" w:hAnsi="Times New Roman" w:cs="Times New Roman"/>
                <w:sz w:val="26"/>
                <w:szCs w:val="26"/>
              </w:rPr>
            </w:pPr>
          </w:p>
        </w:tc>
        <w:tc>
          <w:tcPr>
            <w:tcW w:w="1515"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Тульская область</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81,1</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81,4</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80,5</w:t>
            </w:r>
          </w:p>
        </w:tc>
        <w:tc>
          <w:tcPr>
            <w:tcW w:w="530" w:type="pct"/>
            <w:vAlign w:val="center"/>
          </w:tcPr>
          <w:p w:rsidR="00274ED0" w:rsidRPr="000E3D0D" w:rsidRDefault="00274ED0" w:rsidP="007C75B9">
            <w:pPr>
              <w:pStyle w:val="Default"/>
              <w:jc w:val="both"/>
              <w:rPr>
                <w:rFonts w:ascii="Times New Roman" w:hAnsi="Times New Roman" w:cs="Times New Roman"/>
                <w:color w:val="auto"/>
                <w:sz w:val="26"/>
                <w:szCs w:val="26"/>
              </w:rPr>
            </w:pPr>
          </w:p>
        </w:tc>
      </w:tr>
      <w:tr w:rsidR="00274ED0" w:rsidRPr="000E3D0D" w:rsidTr="007C75B9">
        <w:trPr>
          <w:trHeight w:val="853"/>
          <w:jc w:val="center"/>
        </w:trPr>
        <w:tc>
          <w:tcPr>
            <w:tcW w:w="1364" w:type="pct"/>
            <w:vMerge w:val="restar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Мощность амбулаторно-</w:t>
            </w:r>
            <w:r w:rsidRPr="000E3D0D">
              <w:rPr>
                <w:rFonts w:ascii="Times New Roman" w:hAnsi="Times New Roman" w:cs="Times New Roman"/>
                <w:sz w:val="26"/>
                <w:szCs w:val="26"/>
              </w:rPr>
              <w:lastRenderedPageBreak/>
              <w:t xml:space="preserve">поликлинических организаций, </w:t>
            </w:r>
            <w:proofErr w:type="spellStart"/>
            <w:proofErr w:type="gramStart"/>
            <w:r w:rsidRPr="000E3D0D">
              <w:rPr>
                <w:rFonts w:ascii="Times New Roman" w:hAnsi="Times New Roman" w:cs="Times New Roman"/>
                <w:sz w:val="26"/>
                <w:szCs w:val="26"/>
              </w:rPr>
              <w:t>пос</w:t>
            </w:r>
            <w:proofErr w:type="spellEnd"/>
            <w:proofErr w:type="gramEnd"/>
            <w:r w:rsidRPr="000E3D0D">
              <w:rPr>
                <w:rFonts w:ascii="Times New Roman" w:hAnsi="Times New Roman" w:cs="Times New Roman"/>
                <w:sz w:val="26"/>
                <w:szCs w:val="26"/>
              </w:rPr>
              <w:t>/смену на 10 000 человек населения</w:t>
            </w:r>
          </w:p>
        </w:tc>
        <w:tc>
          <w:tcPr>
            <w:tcW w:w="1515"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Щекинский район</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181,9</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182,4</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183,2</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183,8</w:t>
            </w:r>
          </w:p>
        </w:tc>
      </w:tr>
      <w:tr w:rsidR="00274ED0" w:rsidRPr="000E3D0D" w:rsidTr="007C75B9">
        <w:trPr>
          <w:trHeight w:val="853"/>
          <w:jc w:val="center"/>
        </w:trPr>
        <w:tc>
          <w:tcPr>
            <w:tcW w:w="1364" w:type="pct"/>
            <w:vMerge/>
            <w:vAlign w:val="center"/>
          </w:tcPr>
          <w:p w:rsidR="00274ED0" w:rsidRPr="000E3D0D" w:rsidRDefault="00274ED0" w:rsidP="007C75B9">
            <w:pPr>
              <w:spacing w:after="0" w:line="240" w:lineRule="auto"/>
              <w:jc w:val="both"/>
              <w:rPr>
                <w:rFonts w:ascii="Times New Roman" w:hAnsi="Times New Roman" w:cs="Times New Roman"/>
                <w:sz w:val="26"/>
                <w:szCs w:val="26"/>
              </w:rPr>
            </w:pPr>
          </w:p>
        </w:tc>
        <w:tc>
          <w:tcPr>
            <w:tcW w:w="1515"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Тульская область</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213,5</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214,6</w:t>
            </w:r>
          </w:p>
        </w:tc>
        <w:tc>
          <w:tcPr>
            <w:tcW w:w="530" w:type="pct"/>
            <w:vAlign w:val="center"/>
          </w:tcPr>
          <w:p w:rsidR="00274ED0" w:rsidRPr="000E3D0D" w:rsidRDefault="00274ED0" w:rsidP="007C75B9">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215,9</w:t>
            </w:r>
          </w:p>
        </w:tc>
        <w:tc>
          <w:tcPr>
            <w:tcW w:w="530" w:type="pct"/>
            <w:vAlign w:val="center"/>
          </w:tcPr>
          <w:p w:rsidR="00274ED0" w:rsidRPr="000E3D0D" w:rsidRDefault="00274ED0" w:rsidP="007C75B9">
            <w:pPr>
              <w:pStyle w:val="Default"/>
              <w:jc w:val="both"/>
              <w:rPr>
                <w:rFonts w:ascii="Times New Roman" w:hAnsi="Times New Roman" w:cs="Times New Roman"/>
                <w:color w:val="auto"/>
                <w:sz w:val="26"/>
                <w:szCs w:val="26"/>
              </w:rPr>
            </w:pPr>
          </w:p>
        </w:tc>
      </w:tr>
    </w:tbl>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По всем основным показателям развития здравоохранения Щекинский район уступает средним значениям по Тульской области: обеспеченность населения врачами ниже в </w:t>
      </w:r>
      <w:r w:rsidRPr="000E3D0D">
        <w:rPr>
          <w:rFonts w:ascii="Times New Roman" w:eastAsia="Calibri" w:hAnsi="Times New Roman" w:cs="Times New Roman"/>
          <w:sz w:val="26"/>
          <w:szCs w:val="26"/>
          <w:lang w:eastAsia="en-US"/>
        </w:rPr>
        <w:t>1,5 раза</w:t>
      </w:r>
      <w:r w:rsidRPr="000E3D0D">
        <w:rPr>
          <w:rFonts w:ascii="Times New Roman" w:hAnsi="Times New Roman" w:cs="Times New Roman"/>
          <w:sz w:val="26"/>
          <w:szCs w:val="26"/>
        </w:rPr>
        <w:t xml:space="preserve"> средним медицинским персоналом - в 1,5 раза, больничными койками - в 1,4 раз, мощности поликлинических </w:t>
      </w:r>
      <w:r w:rsidRPr="000E3D0D">
        <w:rPr>
          <w:rFonts w:ascii="Times New Roman" w:eastAsia="Calibri" w:hAnsi="Times New Roman" w:cs="Times New Roman"/>
          <w:sz w:val="26"/>
          <w:szCs w:val="26"/>
          <w:lang w:eastAsia="en-US"/>
        </w:rPr>
        <w:t>учреждений -1,2 раза</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Амбулаторно-поликлиническая помощь в районе оказывается 6 поликлиниками, в </w:t>
      </w:r>
      <w:proofErr w:type="spellStart"/>
      <w:r w:rsidRPr="000E3D0D">
        <w:rPr>
          <w:sz w:val="26"/>
          <w:szCs w:val="26"/>
        </w:rPr>
        <w:t>т.ч</w:t>
      </w:r>
      <w:proofErr w:type="spellEnd"/>
      <w:r w:rsidRPr="000E3D0D">
        <w:rPr>
          <w:sz w:val="26"/>
          <w:szCs w:val="26"/>
        </w:rPr>
        <w:t>. 2 детскими, 4 амбулаториями и 3 офисами врачебной практики с суммарной мощностью 1950 посещений по 26 специальностям. В поликлиниках развернуто 98 коек дневного стационара (работает в 2 смены) и стационар на дому на 33 места.</w:t>
      </w:r>
    </w:p>
    <w:p w:rsidR="00274ED0" w:rsidRPr="000E3D0D" w:rsidRDefault="00274ED0" w:rsidP="000E3D0D">
      <w:pPr>
        <w:pStyle w:val="af4"/>
        <w:autoSpaceDE w:val="0"/>
        <w:autoSpaceDN w:val="0"/>
        <w:adjustRightInd w:val="0"/>
        <w:ind w:left="0" w:firstLine="709"/>
        <w:rPr>
          <w:sz w:val="26"/>
          <w:szCs w:val="26"/>
        </w:rPr>
      </w:pPr>
      <w:proofErr w:type="gramStart"/>
      <w:r w:rsidRPr="000E3D0D">
        <w:rPr>
          <w:sz w:val="26"/>
          <w:szCs w:val="26"/>
        </w:rPr>
        <w:t>Невысокие (по сравнению со средне</w:t>
      </w:r>
      <w:r w:rsidR="007C75B9">
        <w:rPr>
          <w:sz w:val="26"/>
          <w:szCs w:val="26"/>
        </w:rPr>
        <w:t xml:space="preserve"> </w:t>
      </w:r>
      <w:r w:rsidRPr="000E3D0D">
        <w:rPr>
          <w:sz w:val="26"/>
          <w:szCs w:val="26"/>
        </w:rPr>
        <w:t xml:space="preserve">областными) показатели по уровню обеспеченности врачами и средним медицинским персоналом на 10 тыс. населения, а также по количеству плановых посещений в смену амбулаторно-поликлинических учреждений и количеству больничных коек показывают, что система здравоохранения в районе нуждается в дальнейшем количественном и качественном развитии. </w:t>
      </w:r>
      <w:proofErr w:type="gramEnd"/>
    </w:p>
    <w:p w:rsidR="00274ED0" w:rsidRPr="000E3D0D" w:rsidRDefault="00274ED0" w:rsidP="000E3D0D">
      <w:pPr>
        <w:pStyle w:val="af4"/>
        <w:autoSpaceDE w:val="0"/>
        <w:autoSpaceDN w:val="0"/>
        <w:adjustRightInd w:val="0"/>
        <w:ind w:left="0" w:firstLine="709"/>
        <w:rPr>
          <w:sz w:val="26"/>
          <w:szCs w:val="26"/>
        </w:rPr>
      </w:pPr>
      <w:r w:rsidRPr="000E3D0D">
        <w:rPr>
          <w:sz w:val="26"/>
          <w:szCs w:val="26"/>
        </w:rPr>
        <w:t>Смертность в районе в 2016 году продолжает оставаться на высоком уровне, на 9,4% превышая средне</w:t>
      </w:r>
      <w:r w:rsidR="007C75B9">
        <w:rPr>
          <w:sz w:val="26"/>
          <w:szCs w:val="26"/>
        </w:rPr>
        <w:t xml:space="preserve"> </w:t>
      </w:r>
      <w:r w:rsidRPr="000E3D0D">
        <w:rPr>
          <w:sz w:val="26"/>
          <w:szCs w:val="26"/>
        </w:rPr>
        <w:t>областной уровень. В показателях общей заболеваемости взрослого населения и детей наметилась тенденция к снижению.</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Реальная потребность в медицинском обслуживании определяется уровнем заболеваемости населения. Учитывая неблагополучную демографическую обстановку, высокую заболеваемость и смертность, особый упор в совершенствовании системы здравоохранения района необходимо делать на увеличение возможностей диагностики и профилактики заболеваний.</w:t>
      </w:r>
    </w:p>
    <w:p w:rsidR="00120610" w:rsidRPr="000E3D0D" w:rsidRDefault="00120610" w:rsidP="000E3D0D">
      <w:pPr>
        <w:pStyle w:val="aff0"/>
        <w:spacing w:before="0" w:after="0"/>
        <w:ind w:firstLine="709"/>
        <w:jc w:val="both"/>
        <w:rPr>
          <w:sz w:val="26"/>
          <w:szCs w:val="26"/>
        </w:rPr>
      </w:pPr>
    </w:p>
    <w:p w:rsidR="00274ED0" w:rsidRPr="000E3D0D" w:rsidRDefault="00274ED0" w:rsidP="000E3D0D">
      <w:pPr>
        <w:pStyle w:val="aff0"/>
        <w:spacing w:before="0" w:after="0"/>
        <w:ind w:firstLine="709"/>
        <w:jc w:val="both"/>
        <w:rPr>
          <w:b w:val="0"/>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30</w:t>
      </w:r>
      <w:r w:rsidR="0059683B" w:rsidRPr="000E3D0D">
        <w:rPr>
          <w:sz w:val="26"/>
          <w:szCs w:val="26"/>
        </w:rPr>
        <w:fldChar w:fldCharType="end"/>
      </w:r>
      <w:r w:rsidRPr="000E3D0D">
        <w:rPr>
          <w:b w:val="0"/>
          <w:sz w:val="26"/>
          <w:szCs w:val="26"/>
        </w:rPr>
        <w:t>. Динамика основных причин смертности и заболеваемости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116"/>
        <w:gridCol w:w="1134"/>
        <w:gridCol w:w="1276"/>
        <w:gridCol w:w="2410"/>
      </w:tblGrid>
      <w:tr w:rsidR="00274ED0" w:rsidRPr="000E3D0D" w:rsidTr="00F73FCA">
        <w:trPr>
          <w:tblHeader/>
        </w:trPr>
        <w:tc>
          <w:tcPr>
            <w:tcW w:w="3528" w:type="dxa"/>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Показатель</w:t>
            </w:r>
          </w:p>
        </w:tc>
        <w:tc>
          <w:tcPr>
            <w:tcW w:w="1116" w:type="dxa"/>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2014</w:t>
            </w:r>
          </w:p>
        </w:tc>
        <w:tc>
          <w:tcPr>
            <w:tcW w:w="1134" w:type="dxa"/>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2015</w:t>
            </w:r>
          </w:p>
        </w:tc>
        <w:tc>
          <w:tcPr>
            <w:tcW w:w="1276" w:type="dxa"/>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2016</w:t>
            </w:r>
          </w:p>
        </w:tc>
        <w:tc>
          <w:tcPr>
            <w:tcW w:w="2410" w:type="dxa"/>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2016 г. к 2015 г</w:t>
            </w:r>
            <w:proofErr w:type="gramStart"/>
            <w:r w:rsidRPr="000E3D0D">
              <w:rPr>
                <w:rFonts w:ascii="Times New Roman" w:hAnsi="Times New Roman" w:cs="Times New Roman"/>
                <w:sz w:val="26"/>
                <w:szCs w:val="26"/>
              </w:rPr>
              <w:t xml:space="preserve">., % (+) </w:t>
            </w:r>
            <w:proofErr w:type="gramEnd"/>
            <w:r w:rsidRPr="000E3D0D">
              <w:rPr>
                <w:rFonts w:ascii="Times New Roman" w:hAnsi="Times New Roman" w:cs="Times New Roman"/>
                <w:sz w:val="26"/>
                <w:szCs w:val="26"/>
              </w:rPr>
              <w:t>рост</w:t>
            </w:r>
          </w:p>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снижение</w:t>
            </w:r>
          </w:p>
        </w:tc>
      </w:tr>
      <w:tr w:rsidR="00274ED0" w:rsidRPr="000E3D0D" w:rsidTr="00F73FCA">
        <w:tc>
          <w:tcPr>
            <w:tcW w:w="3528" w:type="dxa"/>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Смертность от заболеваний системы кровообращения</w:t>
            </w:r>
          </w:p>
        </w:tc>
        <w:tc>
          <w:tcPr>
            <w:tcW w:w="1116"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773,5</w:t>
            </w:r>
          </w:p>
        </w:tc>
        <w:tc>
          <w:tcPr>
            <w:tcW w:w="1134"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749,89</w:t>
            </w:r>
          </w:p>
        </w:tc>
        <w:tc>
          <w:tcPr>
            <w:tcW w:w="1276"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826,61</w:t>
            </w:r>
          </w:p>
        </w:tc>
        <w:tc>
          <w:tcPr>
            <w:tcW w:w="2410"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+10,23%</w:t>
            </w:r>
          </w:p>
        </w:tc>
      </w:tr>
      <w:tr w:rsidR="00274ED0" w:rsidRPr="000E3D0D" w:rsidTr="00F73FCA">
        <w:tc>
          <w:tcPr>
            <w:tcW w:w="3528" w:type="dxa"/>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Смертность от новообразований</w:t>
            </w:r>
          </w:p>
        </w:tc>
        <w:tc>
          <w:tcPr>
            <w:tcW w:w="1116"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352,6</w:t>
            </w:r>
          </w:p>
        </w:tc>
        <w:tc>
          <w:tcPr>
            <w:tcW w:w="1134"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294,13</w:t>
            </w:r>
          </w:p>
        </w:tc>
        <w:tc>
          <w:tcPr>
            <w:tcW w:w="1276"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317,78</w:t>
            </w:r>
          </w:p>
        </w:tc>
        <w:tc>
          <w:tcPr>
            <w:tcW w:w="2410"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+8,04%</w:t>
            </w:r>
          </w:p>
        </w:tc>
      </w:tr>
      <w:tr w:rsidR="00274ED0" w:rsidRPr="000E3D0D" w:rsidTr="00F73FCA">
        <w:tc>
          <w:tcPr>
            <w:tcW w:w="3528" w:type="dxa"/>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Смертность от туберкулеза</w:t>
            </w:r>
          </w:p>
        </w:tc>
        <w:tc>
          <w:tcPr>
            <w:tcW w:w="1116"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15,0</w:t>
            </w:r>
          </w:p>
        </w:tc>
        <w:tc>
          <w:tcPr>
            <w:tcW w:w="1134"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5,64</w:t>
            </w:r>
          </w:p>
        </w:tc>
        <w:tc>
          <w:tcPr>
            <w:tcW w:w="1276"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10,4</w:t>
            </w:r>
          </w:p>
        </w:tc>
        <w:tc>
          <w:tcPr>
            <w:tcW w:w="2410"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+84,52%</w:t>
            </w:r>
          </w:p>
        </w:tc>
      </w:tr>
      <w:tr w:rsidR="00274ED0" w:rsidRPr="000E3D0D" w:rsidTr="00F73FCA">
        <w:tc>
          <w:tcPr>
            <w:tcW w:w="3528" w:type="dxa"/>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Смертность от внешних причин</w:t>
            </w:r>
          </w:p>
        </w:tc>
        <w:tc>
          <w:tcPr>
            <w:tcW w:w="1116"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144,32</w:t>
            </w:r>
          </w:p>
        </w:tc>
        <w:tc>
          <w:tcPr>
            <w:tcW w:w="1134"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169,15</w:t>
            </w:r>
          </w:p>
        </w:tc>
        <w:tc>
          <w:tcPr>
            <w:tcW w:w="1276"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149,43</w:t>
            </w:r>
          </w:p>
        </w:tc>
        <w:tc>
          <w:tcPr>
            <w:tcW w:w="2410"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-11,66%</w:t>
            </w:r>
          </w:p>
        </w:tc>
      </w:tr>
      <w:tr w:rsidR="00274ED0" w:rsidRPr="000E3D0D" w:rsidTr="00F73FCA">
        <w:tc>
          <w:tcPr>
            <w:tcW w:w="3528" w:type="dxa"/>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Заболеваемость взрослых</w:t>
            </w:r>
          </w:p>
        </w:tc>
        <w:tc>
          <w:tcPr>
            <w:tcW w:w="1116"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1452</w:t>
            </w:r>
          </w:p>
        </w:tc>
        <w:tc>
          <w:tcPr>
            <w:tcW w:w="1134"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1529</w:t>
            </w:r>
          </w:p>
        </w:tc>
        <w:tc>
          <w:tcPr>
            <w:tcW w:w="1276"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1343</w:t>
            </w:r>
          </w:p>
        </w:tc>
        <w:tc>
          <w:tcPr>
            <w:tcW w:w="2410"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-12,2%</w:t>
            </w:r>
          </w:p>
        </w:tc>
      </w:tr>
      <w:tr w:rsidR="00274ED0" w:rsidRPr="000E3D0D" w:rsidTr="00F73FCA">
        <w:tc>
          <w:tcPr>
            <w:tcW w:w="3528" w:type="dxa"/>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Заболеваемость детей</w:t>
            </w:r>
          </w:p>
        </w:tc>
        <w:tc>
          <w:tcPr>
            <w:tcW w:w="1116"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2386</w:t>
            </w:r>
          </w:p>
        </w:tc>
        <w:tc>
          <w:tcPr>
            <w:tcW w:w="1134"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2727</w:t>
            </w:r>
          </w:p>
        </w:tc>
        <w:tc>
          <w:tcPr>
            <w:tcW w:w="1276"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2546</w:t>
            </w:r>
          </w:p>
        </w:tc>
        <w:tc>
          <w:tcPr>
            <w:tcW w:w="2410"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-6,4%</w:t>
            </w:r>
          </w:p>
        </w:tc>
      </w:tr>
      <w:tr w:rsidR="00274ED0" w:rsidRPr="000E3D0D" w:rsidTr="00F73FCA">
        <w:tc>
          <w:tcPr>
            <w:tcW w:w="3528" w:type="dxa"/>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Заболеваемость туберкулезом</w:t>
            </w:r>
          </w:p>
        </w:tc>
        <w:tc>
          <w:tcPr>
            <w:tcW w:w="1116"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55,1</w:t>
            </w:r>
          </w:p>
        </w:tc>
        <w:tc>
          <w:tcPr>
            <w:tcW w:w="1134"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64,5</w:t>
            </w:r>
          </w:p>
        </w:tc>
        <w:tc>
          <w:tcPr>
            <w:tcW w:w="1276"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62,2</w:t>
            </w:r>
          </w:p>
        </w:tc>
        <w:tc>
          <w:tcPr>
            <w:tcW w:w="2410"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-3,6%</w:t>
            </w:r>
          </w:p>
        </w:tc>
      </w:tr>
      <w:tr w:rsidR="00274ED0" w:rsidRPr="000E3D0D" w:rsidTr="00F73FCA">
        <w:tc>
          <w:tcPr>
            <w:tcW w:w="3528" w:type="dxa"/>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Заболеваемость онкологической патологией</w:t>
            </w:r>
          </w:p>
        </w:tc>
        <w:tc>
          <w:tcPr>
            <w:tcW w:w="1116"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488,8</w:t>
            </w:r>
          </w:p>
        </w:tc>
        <w:tc>
          <w:tcPr>
            <w:tcW w:w="1134"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471,4</w:t>
            </w:r>
          </w:p>
        </w:tc>
        <w:tc>
          <w:tcPr>
            <w:tcW w:w="1276"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501,5</w:t>
            </w:r>
          </w:p>
        </w:tc>
        <w:tc>
          <w:tcPr>
            <w:tcW w:w="2410" w:type="dxa"/>
            <w:vAlign w:val="center"/>
          </w:tcPr>
          <w:p w:rsidR="00274ED0" w:rsidRPr="000E3D0D" w:rsidRDefault="00274ED0" w:rsidP="006E6D3D">
            <w:pPr>
              <w:pStyle w:val="af4"/>
              <w:autoSpaceDE w:val="0"/>
              <w:autoSpaceDN w:val="0"/>
              <w:adjustRightInd w:val="0"/>
              <w:ind w:left="0"/>
              <w:rPr>
                <w:sz w:val="26"/>
                <w:szCs w:val="26"/>
              </w:rPr>
            </w:pPr>
            <w:r w:rsidRPr="000E3D0D">
              <w:rPr>
                <w:sz w:val="26"/>
                <w:szCs w:val="26"/>
              </w:rPr>
              <w:t>+6,4%</w:t>
            </w:r>
          </w:p>
        </w:tc>
      </w:tr>
    </w:tbl>
    <w:p w:rsidR="00274ED0" w:rsidRPr="000E3D0D" w:rsidRDefault="00274ED0" w:rsidP="000E3D0D">
      <w:pPr>
        <w:pStyle w:val="af4"/>
        <w:autoSpaceDE w:val="0"/>
        <w:autoSpaceDN w:val="0"/>
        <w:adjustRightInd w:val="0"/>
        <w:ind w:left="0" w:firstLine="709"/>
        <w:rPr>
          <w:sz w:val="26"/>
          <w:szCs w:val="26"/>
        </w:rPr>
      </w:pPr>
    </w:p>
    <w:p w:rsidR="00274ED0" w:rsidRPr="000E3D0D" w:rsidRDefault="00274ED0" w:rsidP="000E3D0D">
      <w:pPr>
        <w:pStyle w:val="af4"/>
        <w:autoSpaceDE w:val="0"/>
        <w:autoSpaceDN w:val="0"/>
        <w:adjustRightInd w:val="0"/>
        <w:ind w:left="0" w:firstLine="709"/>
        <w:rPr>
          <w:sz w:val="26"/>
          <w:szCs w:val="26"/>
        </w:rPr>
      </w:pPr>
      <w:r w:rsidRPr="000E3D0D">
        <w:rPr>
          <w:sz w:val="26"/>
          <w:szCs w:val="26"/>
        </w:rPr>
        <w:t>С целью обеспечения населения района качественной и доступной медицинской помощью и эффективной деятельности всех структур здравоохранения необходимо осуществить следующие мероприятия:</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обеспечение лечебных организаций кадровым потенциалом;</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обеспечение внедрения новых медицинских технологий с целью оптимизации работы сети лечебно-профилактических учреждений;</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 xml:space="preserve">обеспечение доступности качественной бесплатной медицинской и лекарственной помощи для населения, в </w:t>
      </w:r>
      <w:proofErr w:type="spellStart"/>
      <w:r w:rsidRPr="000E3D0D">
        <w:rPr>
          <w:sz w:val="26"/>
          <w:szCs w:val="26"/>
        </w:rPr>
        <w:t>т.ч</w:t>
      </w:r>
      <w:proofErr w:type="spellEnd"/>
      <w:r w:rsidRPr="000E3D0D">
        <w:rPr>
          <w:sz w:val="26"/>
          <w:szCs w:val="26"/>
        </w:rPr>
        <w:t>. сельского и развитие выездных форм работы;</w:t>
      </w:r>
    </w:p>
    <w:p w:rsidR="00274ED0" w:rsidRPr="000E3D0D" w:rsidRDefault="00274ED0" w:rsidP="000E3D0D">
      <w:pPr>
        <w:pStyle w:val="af4"/>
        <w:autoSpaceDE w:val="0"/>
        <w:autoSpaceDN w:val="0"/>
        <w:adjustRightInd w:val="0"/>
        <w:ind w:left="0" w:firstLine="709"/>
        <w:rPr>
          <w:sz w:val="26"/>
          <w:szCs w:val="26"/>
        </w:rPr>
      </w:pPr>
      <w:r w:rsidRPr="000E3D0D">
        <w:rPr>
          <w:sz w:val="26"/>
          <w:szCs w:val="26"/>
        </w:rPr>
        <w:t>укрепление материально-технической базы медицинских учреждений;</w:t>
      </w:r>
    </w:p>
    <w:p w:rsidR="00274ED0" w:rsidRDefault="00274ED0" w:rsidP="000E3D0D">
      <w:pPr>
        <w:pStyle w:val="af4"/>
        <w:autoSpaceDE w:val="0"/>
        <w:autoSpaceDN w:val="0"/>
        <w:adjustRightInd w:val="0"/>
        <w:ind w:left="0" w:firstLine="709"/>
        <w:rPr>
          <w:sz w:val="26"/>
          <w:szCs w:val="26"/>
        </w:rPr>
      </w:pPr>
      <w:r w:rsidRPr="000E3D0D">
        <w:rPr>
          <w:sz w:val="26"/>
          <w:szCs w:val="26"/>
        </w:rPr>
        <w:t>обеспечение устойчивого санитарно - эпидемиологического благополучия в районе.</w:t>
      </w:r>
    </w:p>
    <w:p w:rsidR="007673B0" w:rsidRPr="000E3D0D" w:rsidRDefault="007673B0" w:rsidP="000E3D0D">
      <w:pPr>
        <w:pStyle w:val="af4"/>
        <w:autoSpaceDE w:val="0"/>
        <w:autoSpaceDN w:val="0"/>
        <w:adjustRightInd w:val="0"/>
        <w:ind w:left="0" w:firstLine="709"/>
        <w:rPr>
          <w:sz w:val="26"/>
          <w:szCs w:val="26"/>
        </w:rPr>
      </w:pPr>
    </w:p>
    <w:p w:rsidR="00274ED0" w:rsidRPr="000E3D0D" w:rsidRDefault="00274ED0" w:rsidP="000E3D0D">
      <w:pPr>
        <w:pStyle w:val="4"/>
        <w:ind w:right="0" w:firstLine="709"/>
        <w:jc w:val="both"/>
        <w:rPr>
          <w:b/>
          <w:i w:val="0"/>
          <w:color w:val="auto"/>
          <w:sz w:val="26"/>
          <w:szCs w:val="26"/>
        </w:rPr>
      </w:pPr>
      <w:r w:rsidRPr="000E3D0D">
        <w:rPr>
          <w:b/>
          <w:i w:val="0"/>
          <w:color w:val="auto"/>
          <w:sz w:val="26"/>
          <w:szCs w:val="26"/>
        </w:rPr>
        <w:t>Культура</w:t>
      </w:r>
    </w:p>
    <w:p w:rsidR="00274ED0" w:rsidRPr="000E3D0D" w:rsidRDefault="00274ED0" w:rsidP="000E3D0D">
      <w:pPr>
        <w:pStyle w:val="af"/>
        <w:ind w:firstLine="709"/>
        <w:jc w:val="both"/>
        <w:rPr>
          <w:rFonts w:ascii="Times New Roman" w:hAnsi="Times New Roman"/>
          <w:b/>
          <w:i/>
          <w:sz w:val="26"/>
          <w:szCs w:val="26"/>
        </w:rPr>
      </w:pPr>
      <w:r w:rsidRPr="000E3D0D">
        <w:rPr>
          <w:rFonts w:ascii="Times New Roman" w:hAnsi="Times New Roman"/>
          <w:b/>
          <w:i/>
          <w:sz w:val="26"/>
          <w:szCs w:val="26"/>
        </w:rPr>
        <w:t>Объекты культурного и исторического наследия Щекинского района</w:t>
      </w:r>
    </w:p>
    <w:p w:rsidR="00274ED0" w:rsidRPr="000E3D0D" w:rsidRDefault="00274ED0" w:rsidP="000E3D0D">
      <w:pPr>
        <w:shd w:val="clear" w:color="auto" w:fill="FFFFFF"/>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 настоящее время в </w:t>
      </w:r>
      <w:proofErr w:type="spellStart"/>
      <w:r w:rsidRPr="000E3D0D">
        <w:rPr>
          <w:rFonts w:ascii="Times New Roman" w:hAnsi="Times New Roman" w:cs="Times New Roman"/>
          <w:sz w:val="26"/>
          <w:szCs w:val="26"/>
        </w:rPr>
        <w:t>Щекинском</w:t>
      </w:r>
      <w:proofErr w:type="spellEnd"/>
      <w:r w:rsidRPr="000E3D0D">
        <w:rPr>
          <w:rFonts w:ascii="Times New Roman" w:hAnsi="Times New Roman" w:cs="Times New Roman"/>
          <w:sz w:val="26"/>
          <w:szCs w:val="26"/>
        </w:rPr>
        <w:t xml:space="preserve"> районе находится 99 объектов культурного наследия (памятников истории и культуры), из них 17 –федерального значения.</w:t>
      </w:r>
    </w:p>
    <w:p w:rsidR="00274ED0" w:rsidRPr="000E3D0D" w:rsidRDefault="00274ED0" w:rsidP="000E3D0D">
      <w:pPr>
        <w:tabs>
          <w:tab w:val="left" w:pos="360"/>
          <w:tab w:val="num" w:pos="1080"/>
        </w:tabs>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С точки зрения культурной и исторической ценности, а также вопросов перспективного развития сферы наибольший интерес представляют следующие объекты:</w:t>
      </w:r>
    </w:p>
    <w:p w:rsidR="00274ED0" w:rsidRPr="000E3D0D" w:rsidRDefault="00274ED0" w:rsidP="000E3D0D">
      <w:pPr>
        <w:numPr>
          <w:ilvl w:val="0"/>
          <w:numId w:val="12"/>
        </w:numPr>
        <w:tabs>
          <w:tab w:val="left" w:pos="360"/>
        </w:tabs>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Музей-усадьба </w:t>
      </w:r>
      <w:proofErr w:type="spellStart"/>
      <w:r w:rsidRPr="000E3D0D">
        <w:rPr>
          <w:rFonts w:ascii="Times New Roman" w:hAnsi="Times New Roman" w:cs="Times New Roman"/>
          <w:sz w:val="26"/>
          <w:szCs w:val="26"/>
        </w:rPr>
        <w:t>Л.Н.Толстого</w:t>
      </w:r>
      <w:proofErr w:type="spellEnd"/>
      <w:r w:rsidRPr="000E3D0D">
        <w:rPr>
          <w:rFonts w:ascii="Times New Roman" w:hAnsi="Times New Roman" w:cs="Times New Roman"/>
          <w:sz w:val="26"/>
          <w:szCs w:val="26"/>
        </w:rPr>
        <w:t xml:space="preserve"> «Ясная Поляна» и прилегающие объекты культурного наследия, в </w:t>
      </w:r>
      <w:proofErr w:type="spellStart"/>
      <w:r w:rsidRPr="000E3D0D">
        <w:rPr>
          <w:rFonts w:ascii="Times New Roman" w:hAnsi="Times New Roman" w:cs="Times New Roman"/>
          <w:sz w:val="26"/>
          <w:szCs w:val="26"/>
        </w:rPr>
        <w:t>т.ч</w:t>
      </w:r>
      <w:proofErr w:type="spellEnd"/>
      <w:r w:rsidRPr="000E3D0D">
        <w:rPr>
          <w:rFonts w:ascii="Times New Roman" w:hAnsi="Times New Roman" w:cs="Times New Roman"/>
          <w:sz w:val="26"/>
          <w:szCs w:val="26"/>
        </w:rPr>
        <w:t xml:space="preserve">. некрополь рода Толстых и Никольская церковь в д. </w:t>
      </w:r>
      <w:proofErr w:type="spellStart"/>
      <w:r w:rsidRPr="000E3D0D">
        <w:rPr>
          <w:rFonts w:ascii="Times New Roman" w:hAnsi="Times New Roman" w:cs="Times New Roman"/>
          <w:sz w:val="26"/>
          <w:szCs w:val="26"/>
        </w:rPr>
        <w:t>Кочаки</w:t>
      </w:r>
      <w:proofErr w:type="spellEnd"/>
      <w:r w:rsidRPr="000E3D0D">
        <w:rPr>
          <w:rFonts w:ascii="Times New Roman" w:hAnsi="Times New Roman" w:cs="Times New Roman"/>
          <w:sz w:val="26"/>
          <w:szCs w:val="26"/>
        </w:rPr>
        <w:t xml:space="preserve">. В настоящее время Ясная Поляна стала крупнейшим мемориальным музеем-заповедником, включающим в себя: дом-музей Л.Н. Толстого со всей его подлинной обстановкой, дом </w:t>
      </w:r>
      <w:proofErr w:type="spellStart"/>
      <w:r w:rsidRPr="000E3D0D">
        <w:rPr>
          <w:rFonts w:ascii="Times New Roman" w:hAnsi="Times New Roman" w:cs="Times New Roman"/>
          <w:sz w:val="26"/>
          <w:szCs w:val="26"/>
        </w:rPr>
        <w:t>Кузьминских</w:t>
      </w:r>
      <w:proofErr w:type="spellEnd"/>
      <w:r w:rsidRPr="000E3D0D">
        <w:rPr>
          <w:rFonts w:ascii="Times New Roman" w:hAnsi="Times New Roman" w:cs="Times New Roman"/>
          <w:sz w:val="26"/>
          <w:szCs w:val="26"/>
        </w:rPr>
        <w:t xml:space="preserve">, где располагается литературный музей, дом Волконских, могилу Л.Н. Толстого, парк, который представляет собой уникальный памятник садово-паркового искусства конца XVIII-начала </w:t>
      </w:r>
      <w:proofErr w:type="spellStart"/>
      <w:r w:rsidRPr="000E3D0D">
        <w:rPr>
          <w:rFonts w:ascii="Times New Roman" w:hAnsi="Times New Roman" w:cs="Times New Roman"/>
          <w:sz w:val="26"/>
          <w:szCs w:val="26"/>
        </w:rPr>
        <w:t>XIX</w:t>
      </w:r>
      <w:proofErr w:type="gramStart"/>
      <w:r w:rsidRPr="000E3D0D">
        <w:rPr>
          <w:rFonts w:ascii="Times New Roman" w:hAnsi="Times New Roman" w:cs="Times New Roman"/>
          <w:sz w:val="26"/>
          <w:szCs w:val="26"/>
        </w:rPr>
        <w:t>в</w:t>
      </w:r>
      <w:proofErr w:type="spellEnd"/>
      <w:proofErr w:type="gramEnd"/>
      <w:r w:rsidRPr="000E3D0D">
        <w:rPr>
          <w:rFonts w:ascii="Times New Roman" w:hAnsi="Times New Roman" w:cs="Times New Roman"/>
          <w:sz w:val="26"/>
          <w:szCs w:val="26"/>
        </w:rPr>
        <w:t>.</w:t>
      </w:r>
    </w:p>
    <w:p w:rsidR="00274ED0" w:rsidRPr="000E3D0D" w:rsidRDefault="00274ED0" w:rsidP="000E3D0D">
      <w:pPr>
        <w:numPr>
          <w:ilvl w:val="0"/>
          <w:numId w:val="12"/>
        </w:numPr>
        <w:tabs>
          <w:tab w:val="left" w:pos="360"/>
        </w:tabs>
        <w:spacing w:after="0" w:line="240" w:lineRule="auto"/>
        <w:ind w:left="0" w:firstLine="709"/>
        <w:jc w:val="both"/>
        <w:rPr>
          <w:rFonts w:ascii="Times New Roman" w:hAnsi="Times New Roman" w:cs="Times New Roman"/>
          <w:sz w:val="26"/>
          <w:szCs w:val="26"/>
        </w:rPr>
      </w:pPr>
      <w:proofErr w:type="gramStart"/>
      <w:r w:rsidRPr="000E3D0D">
        <w:rPr>
          <w:rFonts w:ascii="Times New Roman" w:hAnsi="Times New Roman" w:cs="Times New Roman"/>
          <w:sz w:val="26"/>
          <w:szCs w:val="26"/>
        </w:rPr>
        <w:t>с</w:t>
      </w:r>
      <w:proofErr w:type="gramEnd"/>
      <w:r w:rsidRPr="000E3D0D">
        <w:rPr>
          <w:rFonts w:ascii="Times New Roman" w:hAnsi="Times New Roman" w:cs="Times New Roman"/>
          <w:sz w:val="26"/>
          <w:szCs w:val="26"/>
        </w:rPr>
        <w:t xml:space="preserve">. </w:t>
      </w:r>
      <w:proofErr w:type="gramStart"/>
      <w:r w:rsidRPr="000E3D0D">
        <w:rPr>
          <w:rFonts w:ascii="Times New Roman" w:hAnsi="Times New Roman" w:cs="Times New Roman"/>
          <w:sz w:val="26"/>
          <w:szCs w:val="26"/>
        </w:rPr>
        <w:t>Крапивна</w:t>
      </w:r>
      <w:proofErr w:type="gramEnd"/>
      <w:r w:rsidRPr="000E3D0D">
        <w:rPr>
          <w:rFonts w:ascii="Times New Roman" w:hAnsi="Times New Roman" w:cs="Times New Roman"/>
          <w:sz w:val="26"/>
          <w:szCs w:val="26"/>
        </w:rPr>
        <w:t xml:space="preserve"> – хорошо сохранившееся историческое поселение, типичный русский уездный город XIX в., входит в комплекс объектов большой «Засечной черты». В районе Крапивны, северо-восточнее и северо-западнее ее, а также севернее г. Щекино, в лесных массивах, сохранилось множество насыпей – валов, которые являются остатками упомянутой Засечной черты.</w:t>
      </w:r>
    </w:p>
    <w:p w:rsidR="00274ED0" w:rsidRPr="000E3D0D" w:rsidRDefault="00274ED0" w:rsidP="000E3D0D">
      <w:pPr>
        <w:numPr>
          <w:ilvl w:val="0"/>
          <w:numId w:val="12"/>
        </w:numPr>
        <w:tabs>
          <w:tab w:val="left" w:pos="360"/>
        </w:tabs>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с. </w:t>
      </w:r>
      <w:proofErr w:type="spellStart"/>
      <w:r w:rsidRPr="000E3D0D">
        <w:rPr>
          <w:rFonts w:ascii="Times New Roman" w:hAnsi="Times New Roman" w:cs="Times New Roman"/>
          <w:sz w:val="26"/>
          <w:szCs w:val="26"/>
        </w:rPr>
        <w:t>Мясоедово</w:t>
      </w:r>
      <w:proofErr w:type="spellEnd"/>
      <w:r w:rsidRPr="000E3D0D">
        <w:rPr>
          <w:rFonts w:ascii="Times New Roman" w:hAnsi="Times New Roman" w:cs="Times New Roman"/>
          <w:sz w:val="26"/>
          <w:szCs w:val="26"/>
        </w:rPr>
        <w:t xml:space="preserve">, </w:t>
      </w:r>
      <w:proofErr w:type="gramStart"/>
      <w:r w:rsidRPr="000E3D0D">
        <w:rPr>
          <w:rFonts w:ascii="Times New Roman" w:hAnsi="Times New Roman" w:cs="Times New Roman"/>
          <w:sz w:val="26"/>
          <w:szCs w:val="26"/>
        </w:rPr>
        <w:t>принадлежавшее</w:t>
      </w:r>
      <w:proofErr w:type="gramEnd"/>
      <w:r w:rsidRPr="000E3D0D">
        <w:rPr>
          <w:rFonts w:ascii="Times New Roman" w:hAnsi="Times New Roman" w:cs="Times New Roman"/>
          <w:sz w:val="26"/>
          <w:szCs w:val="26"/>
        </w:rPr>
        <w:t xml:space="preserve"> П.Н. </w:t>
      </w:r>
      <w:proofErr w:type="spellStart"/>
      <w:r w:rsidRPr="000E3D0D">
        <w:rPr>
          <w:rFonts w:ascii="Times New Roman" w:hAnsi="Times New Roman" w:cs="Times New Roman"/>
          <w:sz w:val="26"/>
          <w:szCs w:val="26"/>
        </w:rPr>
        <w:t>Мясоедову</w:t>
      </w:r>
      <w:proofErr w:type="spellEnd"/>
      <w:r w:rsidRPr="000E3D0D">
        <w:rPr>
          <w:rFonts w:ascii="Times New Roman" w:hAnsi="Times New Roman" w:cs="Times New Roman"/>
          <w:sz w:val="26"/>
          <w:szCs w:val="26"/>
        </w:rPr>
        <w:t>, лицейскому товарищу А.С. Пушкина;</w:t>
      </w:r>
    </w:p>
    <w:p w:rsidR="00274ED0" w:rsidRPr="000E3D0D" w:rsidRDefault="00274ED0" w:rsidP="000E3D0D">
      <w:pPr>
        <w:numPr>
          <w:ilvl w:val="0"/>
          <w:numId w:val="12"/>
        </w:numPr>
        <w:tabs>
          <w:tab w:val="left" w:pos="360"/>
        </w:tabs>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с. Лапотково, принадлежавшее дворянскому роду Лазаревых; </w:t>
      </w:r>
    </w:p>
    <w:p w:rsidR="00274ED0" w:rsidRPr="000E3D0D" w:rsidRDefault="00274ED0" w:rsidP="000E3D0D">
      <w:pPr>
        <w:numPr>
          <w:ilvl w:val="0"/>
          <w:numId w:val="12"/>
        </w:numPr>
        <w:tabs>
          <w:tab w:val="left" w:pos="360"/>
        </w:tabs>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ГОУ СПО «</w:t>
      </w:r>
      <w:proofErr w:type="spellStart"/>
      <w:r w:rsidRPr="000E3D0D">
        <w:rPr>
          <w:rFonts w:ascii="Times New Roman" w:hAnsi="Times New Roman" w:cs="Times New Roman"/>
          <w:sz w:val="26"/>
          <w:szCs w:val="26"/>
        </w:rPr>
        <w:t>Крапивенский</w:t>
      </w:r>
      <w:proofErr w:type="spellEnd"/>
      <w:r w:rsidRPr="000E3D0D">
        <w:rPr>
          <w:rFonts w:ascii="Times New Roman" w:hAnsi="Times New Roman" w:cs="Times New Roman"/>
          <w:sz w:val="26"/>
          <w:szCs w:val="26"/>
        </w:rPr>
        <w:t xml:space="preserve"> лесхоз-техникум» и его уникальный дендрарий. </w:t>
      </w:r>
    </w:p>
    <w:p w:rsidR="00274ED0" w:rsidRDefault="00274ED0" w:rsidP="000E3D0D">
      <w:pPr>
        <w:tabs>
          <w:tab w:val="left" w:pos="360"/>
          <w:tab w:val="num" w:pos="1080"/>
        </w:tabs>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На территории Щекинского района выявлено более 240 памятников археологии. У д. </w:t>
      </w:r>
      <w:proofErr w:type="spellStart"/>
      <w:r w:rsidRPr="000E3D0D">
        <w:rPr>
          <w:rFonts w:ascii="Times New Roman" w:hAnsi="Times New Roman" w:cs="Times New Roman"/>
          <w:sz w:val="26"/>
          <w:szCs w:val="26"/>
        </w:rPr>
        <w:t>Супруты</w:t>
      </w:r>
      <w:proofErr w:type="spellEnd"/>
      <w:r w:rsidRPr="000E3D0D">
        <w:rPr>
          <w:rFonts w:ascii="Times New Roman" w:hAnsi="Times New Roman" w:cs="Times New Roman"/>
          <w:sz w:val="26"/>
          <w:szCs w:val="26"/>
        </w:rPr>
        <w:t xml:space="preserve"> расположено наиболее известное городище эпохи славянского заселения бассейна р. Ока. Здесь же у д. </w:t>
      </w:r>
      <w:proofErr w:type="gramStart"/>
      <w:r w:rsidRPr="000E3D0D">
        <w:rPr>
          <w:rFonts w:ascii="Times New Roman" w:hAnsi="Times New Roman" w:cs="Times New Roman"/>
          <w:sz w:val="26"/>
          <w:szCs w:val="26"/>
        </w:rPr>
        <w:t>Старая</w:t>
      </w:r>
      <w:proofErr w:type="gramEnd"/>
      <w:r w:rsidRPr="000E3D0D">
        <w:rPr>
          <w:rFonts w:ascii="Times New Roman" w:hAnsi="Times New Roman" w:cs="Times New Roman"/>
          <w:sz w:val="26"/>
          <w:szCs w:val="26"/>
        </w:rPr>
        <w:t xml:space="preserve"> </w:t>
      </w:r>
      <w:proofErr w:type="spellStart"/>
      <w:r w:rsidRPr="000E3D0D">
        <w:rPr>
          <w:rFonts w:ascii="Times New Roman" w:hAnsi="Times New Roman" w:cs="Times New Roman"/>
          <w:sz w:val="26"/>
          <w:szCs w:val="26"/>
        </w:rPr>
        <w:t>Крапивенка</w:t>
      </w:r>
      <w:proofErr w:type="spellEnd"/>
      <w:r w:rsidRPr="000E3D0D">
        <w:rPr>
          <w:rFonts w:ascii="Times New Roman" w:hAnsi="Times New Roman" w:cs="Times New Roman"/>
          <w:sz w:val="26"/>
          <w:szCs w:val="26"/>
        </w:rPr>
        <w:t xml:space="preserve"> сохранились остатки древнего города XIV-XVI вв., упоминаемого в завещании Ивана Грозного, как «город на </w:t>
      </w:r>
      <w:proofErr w:type="spellStart"/>
      <w:r w:rsidRPr="000E3D0D">
        <w:rPr>
          <w:rFonts w:ascii="Times New Roman" w:hAnsi="Times New Roman" w:cs="Times New Roman"/>
          <w:sz w:val="26"/>
          <w:szCs w:val="26"/>
        </w:rPr>
        <w:t>Плаве</w:t>
      </w:r>
      <w:proofErr w:type="spellEnd"/>
      <w:r w:rsidRPr="000E3D0D">
        <w:rPr>
          <w:rFonts w:ascii="Times New Roman" w:hAnsi="Times New Roman" w:cs="Times New Roman"/>
          <w:sz w:val="26"/>
          <w:szCs w:val="26"/>
        </w:rPr>
        <w:t xml:space="preserve"> и </w:t>
      </w:r>
      <w:proofErr w:type="spellStart"/>
      <w:r w:rsidRPr="000E3D0D">
        <w:rPr>
          <w:rFonts w:ascii="Times New Roman" w:hAnsi="Times New Roman" w:cs="Times New Roman"/>
          <w:sz w:val="26"/>
          <w:szCs w:val="26"/>
        </w:rPr>
        <w:t>Солове</w:t>
      </w:r>
      <w:proofErr w:type="spellEnd"/>
      <w:r w:rsidRPr="000E3D0D">
        <w:rPr>
          <w:rFonts w:ascii="Times New Roman" w:hAnsi="Times New Roman" w:cs="Times New Roman"/>
          <w:sz w:val="26"/>
          <w:szCs w:val="26"/>
        </w:rPr>
        <w:t>».</w:t>
      </w:r>
    </w:p>
    <w:p w:rsidR="006E6D3D" w:rsidRPr="000E3D0D" w:rsidRDefault="006E6D3D" w:rsidP="000E3D0D">
      <w:pPr>
        <w:tabs>
          <w:tab w:val="left" w:pos="360"/>
          <w:tab w:val="num" w:pos="1080"/>
        </w:tabs>
        <w:spacing w:after="0" w:line="240" w:lineRule="auto"/>
        <w:ind w:firstLine="709"/>
        <w:jc w:val="both"/>
        <w:rPr>
          <w:rFonts w:ascii="Times New Roman" w:hAnsi="Times New Roman" w:cs="Times New Roman"/>
          <w:sz w:val="26"/>
          <w:szCs w:val="26"/>
        </w:rPr>
      </w:pPr>
    </w:p>
    <w:p w:rsidR="00274ED0" w:rsidRPr="000E3D0D" w:rsidRDefault="00274ED0" w:rsidP="000E3D0D">
      <w:pPr>
        <w:spacing w:after="0" w:line="240" w:lineRule="auto"/>
        <w:ind w:firstLine="709"/>
        <w:jc w:val="both"/>
        <w:rPr>
          <w:rFonts w:ascii="Times New Roman" w:hAnsi="Times New Roman" w:cs="Times New Roman"/>
          <w:b/>
          <w:i/>
          <w:sz w:val="26"/>
          <w:szCs w:val="26"/>
        </w:rPr>
      </w:pPr>
      <w:r w:rsidRPr="000E3D0D">
        <w:rPr>
          <w:rFonts w:ascii="Times New Roman" w:hAnsi="Times New Roman" w:cs="Times New Roman"/>
          <w:b/>
          <w:i/>
          <w:sz w:val="26"/>
          <w:szCs w:val="26"/>
        </w:rPr>
        <w:t xml:space="preserve">Муниципальные учреждения культуры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Муниципальные учреждения культуры Щекинского района представлены:</w:t>
      </w:r>
    </w:p>
    <w:p w:rsidR="00274ED0" w:rsidRPr="000E3D0D" w:rsidRDefault="00274ED0" w:rsidP="000E3D0D">
      <w:pPr>
        <w:numPr>
          <w:ilvl w:val="0"/>
          <w:numId w:val="12"/>
        </w:numPr>
        <w:tabs>
          <w:tab w:val="left" w:pos="360"/>
        </w:tabs>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учреждениями культурно-досугового типа (7 клубных учреждений культуры, в состав которых входят 10 структурных подразделений);</w:t>
      </w:r>
    </w:p>
    <w:p w:rsidR="00274ED0" w:rsidRPr="000E3D0D" w:rsidRDefault="00274ED0" w:rsidP="000E3D0D">
      <w:pPr>
        <w:numPr>
          <w:ilvl w:val="0"/>
          <w:numId w:val="12"/>
        </w:numPr>
        <w:tabs>
          <w:tab w:val="left" w:pos="360"/>
        </w:tabs>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библиотечными учреждениями (3 библиотеки, в состав которых входят 21 </w:t>
      </w:r>
      <w:proofErr w:type="gramStart"/>
      <w:r w:rsidRPr="000E3D0D">
        <w:rPr>
          <w:rFonts w:ascii="Times New Roman" w:hAnsi="Times New Roman" w:cs="Times New Roman"/>
          <w:sz w:val="26"/>
          <w:szCs w:val="26"/>
        </w:rPr>
        <w:t>структурное</w:t>
      </w:r>
      <w:proofErr w:type="gramEnd"/>
      <w:r w:rsidRPr="000E3D0D">
        <w:rPr>
          <w:rFonts w:ascii="Times New Roman" w:hAnsi="Times New Roman" w:cs="Times New Roman"/>
          <w:sz w:val="26"/>
          <w:szCs w:val="26"/>
        </w:rPr>
        <w:t xml:space="preserve"> подразделений) с числом томов более 500 тысяч; </w:t>
      </w:r>
    </w:p>
    <w:p w:rsidR="00274ED0" w:rsidRPr="000E3D0D" w:rsidRDefault="00274ED0" w:rsidP="000E3D0D">
      <w:pPr>
        <w:numPr>
          <w:ilvl w:val="0"/>
          <w:numId w:val="12"/>
        </w:numPr>
        <w:tabs>
          <w:tab w:val="left" w:pos="360"/>
        </w:tabs>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образовательными учреждениями дополнительного образования детей (2 музыкальные школы и 1 школа искусств); </w:t>
      </w:r>
    </w:p>
    <w:p w:rsidR="00274ED0" w:rsidRPr="000E3D0D" w:rsidRDefault="00274ED0" w:rsidP="000E3D0D">
      <w:pPr>
        <w:numPr>
          <w:ilvl w:val="0"/>
          <w:numId w:val="12"/>
        </w:numPr>
        <w:tabs>
          <w:tab w:val="left" w:pos="360"/>
        </w:tabs>
        <w:spacing w:after="0" w:line="240" w:lineRule="auto"/>
        <w:ind w:left="0" w:firstLine="709"/>
        <w:jc w:val="both"/>
        <w:rPr>
          <w:rFonts w:ascii="Times New Roman" w:hAnsi="Times New Roman" w:cs="Times New Roman"/>
          <w:sz w:val="26"/>
          <w:szCs w:val="26"/>
        </w:rPr>
      </w:pPr>
      <w:proofErr w:type="spellStart"/>
      <w:r w:rsidRPr="000E3D0D">
        <w:rPr>
          <w:rFonts w:ascii="Times New Roman" w:hAnsi="Times New Roman" w:cs="Times New Roman"/>
          <w:sz w:val="26"/>
          <w:szCs w:val="26"/>
        </w:rPr>
        <w:t>Щекинским</w:t>
      </w:r>
      <w:proofErr w:type="spellEnd"/>
      <w:r w:rsidRPr="000E3D0D">
        <w:rPr>
          <w:rFonts w:ascii="Times New Roman" w:hAnsi="Times New Roman" w:cs="Times New Roman"/>
          <w:sz w:val="26"/>
          <w:szCs w:val="26"/>
        </w:rPr>
        <w:t xml:space="preserve"> художественно-краеведческим музеем.</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Сфера народного самодеятельного художественного творчества Щекинского района представляет:</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- 8 </w:t>
      </w:r>
      <w:proofErr w:type="gramStart"/>
      <w:r w:rsidRPr="000E3D0D">
        <w:rPr>
          <w:rFonts w:ascii="Times New Roman" w:hAnsi="Times New Roman" w:cs="Times New Roman"/>
          <w:sz w:val="26"/>
          <w:szCs w:val="26"/>
        </w:rPr>
        <w:t>народных</w:t>
      </w:r>
      <w:proofErr w:type="gramEnd"/>
      <w:r w:rsidRPr="000E3D0D">
        <w:rPr>
          <w:rFonts w:ascii="Times New Roman" w:hAnsi="Times New Roman" w:cs="Times New Roman"/>
          <w:sz w:val="26"/>
          <w:szCs w:val="26"/>
        </w:rPr>
        <w:t xml:space="preserve"> самодеятельных коллектива художественного творчества;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- 2 </w:t>
      </w:r>
      <w:proofErr w:type="gramStart"/>
      <w:r w:rsidRPr="000E3D0D">
        <w:rPr>
          <w:rFonts w:ascii="Times New Roman" w:hAnsi="Times New Roman" w:cs="Times New Roman"/>
          <w:sz w:val="26"/>
          <w:szCs w:val="26"/>
        </w:rPr>
        <w:t>фольклорных</w:t>
      </w:r>
      <w:proofErr w:type="gramEnd"/>
      <w:r w:rsidRPr="000E3D0D">
        <w:rPr>
          <w:rFonts w:ascii="Times New Roman" w:hAnsi="Times New Roman" w:cs="Times New Roman"/>
          <w:sz w:val="26"/>
          <w:szCs w:val="26"/>
        </w:rPr>
        <w:t xml:space="preserve"> коллектива;</w:t>
      </w:r>
    </w:p>
    <w:p w:rsidR="00274ED0"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- 20 мастеров декоративно-прикладного творчества, работающих индивидуально.</w:t>
      </w:r>
    </w:p>
    <w:p w:rsidR="006E6D3D" w:rsidRPr="000E3D0D" w:rsidRDefault="006E6D3D"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pStyle w:val="4"/>
        <w:ind w:right="0" w:firstLine="709"/>
        <w:jc w:val="both"/>
        <w:rPr>
          <w:b/>
          <w:i w:val="0"/>
          <w:color w:val="auto"/>
          <w:sz w:val="26"/>
          <w:szCs w:val="26"/>
        </w:rPr>
      </w:pPr>
      <w:r w:rsidRPr="000E3D0D">
        <w:rPr>
          <w:b/>
          <w:i w:val="0"/>
          <w:color w:val="auto"/>
          <w:sz w:val="26"/>
          <w:szCs w:val="26"/>
        </w:rPr>
        <w:t>Физическая культура и спорт</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На территории </w:t>
      </w:r>
      <w:proofErr w:type="spellStart"/>
      <w:r w:rsidRPr="000E3D0D">
        <w:rPr>
          <w:rFonts w:ascii="Times New Roman" w:hAnsi="Times New Roman" w:cs="Times New Roman"/>
          <w:sz w:val="26"/>
          <w:szCs w:val="26"/>
        </w:rPr>
        <w:t>Щёкинского</w:t>
      </w:r>
      <w:proofErr w:type="spellEnd"/>
      <w:r w:rsidRPr="000E3D0D">
        <w:rPr>
          <w:rFonts w:ascii="Times New Roman" w:hAnsi="Times New Roman" w:cs="Times New Roman"/>
          <w:sz w:val="26"/>
          <w:szCs w:val="26"/>
        </w:rPr>
        <w:t xml:space="preserve"> района находятся два физкультурно-оздоровительных спортивных комплекса (Дом спорта «Юбилейный» РФ «</w:t>
      </w:r>
      <w:proofErr w:type="spellStart"/>
      <w:r w:rsidRPr="000E3D0D">
        <w:rPr>
          <w:rFonts w:ascii="Times New Roman" w:hAnsi="Times New Roman" w:cs="Times New Roman"/>
          <w:sz w:val="26"/>
          <w:szCs w:val="26"/>
        </w:rPr>
        <w:t>ЭКОразвитие</w:t>
      </w:r>
      <w:proofErr w:type="spellEnd"/>
      <w:r w:rsidRPr="000E3D0D">
        <w:rPr>
          <w:rFonts w:ascii="Times New Roman" w:hAnsi="Times New Roman" w:cs="Times New Roman"/>
          <w:sz w:val="26"/>
          <w:szCs w:val="26"/>
        </w:rPr>
        <w:t xml:space="preserve">», ФОК «Пришня»), стадион им. Е.И. </w:t>
      </w:r>
      <w:proofErr w:type="spellStart"/>
      <w:r w:rsidRPr="000E3D0D">
        <w:rPr>
          <w:rFonts w:ascii="Times New Roman" w:hAnsi="Times New Roman" w:cs="Times New Roman"/>
          <w:sz w:val="26"/>
          <w:szCs w:val="26"/>
        </w:rPr>
        <w:t>Холодкова</w:t>
      </w:r>
      <w:proofErr w:type="spellEnd"/>
      <w:r w:rsidRPr="000E3D0D">
        <w:rPr>
          <w:rFonts w:ascii="Times New Roman" w:hAnsi="Times New Roman" w:cs="Times New Roman"/>
          <w:sz w:val="26"/>
          <w:szCs w:val="26"/>
        </w:rPr>
        <w:t xml:space="preserve"> (г.</w:t>
      </w:r>
      <w:r w:rsidR="006E6D3D">
        <w:rPr>
          <w:rFonts w:ascii="Times New Roman" w:hAnsi="Times New Roman" w:cs="Times New Roman"/>
          <w:sz w:val="26"/>
          <w:szCs w:val="26"/>
        </w:rPr>
        <w:t xml:space="preserve"> </w:t>
      </w:r>
      <w:r w:rsidRPr="000E3D0D">
        <w:rPr>
          <w:rFonts w:ascii="Times New Roman" w:hAnsi="Times New Roman" w:cs="Times New Roman"/>
          <w:sz w:val="26"/>
          <w:szCs w:val="26"/>
        </w:rPr>
        <w:t xml:space="preserve">Советск), МУ ГМЦ «Мир». </w:t>
      </w:r>
      <w:proofErr w:type="gramStart"/>
      <w:r w:rsidRPr="000E3D0D">
        <w:rPr>
          <w:rFonts w:ascii="Times New Roman" w:hAnsi="Times New Roman" w:cs="Times New Roman"/>
          <w:sz w:val="26"/>
          <w:szCs w:val="26"/>
        </w:rPr>
        <w:t>В этих учреждениях наиболее развиты такие виды спорта, как: футбол, баскетбол, волейбол, настольный теннис, плавание, легкая атлетика, лыжные гонки.</w:t>
      </w:r>
      <w:proofErr w:type="gramEnd"/>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На территории Щекинского района функционируют семь спортивных площадок. В 2014 году построен и введен в эксплуатацию спортивный комплекс на стадионе «Спартак» г. Щекино с универсальным спортивным залом, предназначенным практически для всех игровых видов спорта.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В рамках программы «</w:t>
      </w:r>
      <w:proofErr w:type="gramStart"/>
      <w:r w:rsidRPr="000E3D0D">
        <w:rPr>
          <w:rFonts w:ascii="Times New Roman" w:hAnsi="Times New Roman" w:cs="Times New Roman"/>
          <w:sz w:val="26"/>
          <w:szCs w:val="26"/>
        </w:rPr>
        <w:t>Газпром-детям</w:t>
      </w:r>
      <w:proofErr w:type="gramEnd"/>
      <w:r w:rsidRPr="000E3D0D">
        <w:rPr>
          <w:rFonts w:ascii="Times New Roman" w:hAnsi="Times New Roman" w:cs="Times New Roman"/>
          <w:sz w:val="26"/>
          <w:szCs w:val="26"/>
        </w:rPr>
        <w:t xml:space="preserve">» в г. Щекино ведется строительство и будет введен в эксплуатацию в 2016 году физкультурно-оздоровительный комплекс с универсальным залом и бассейном в районе парка «Лесная поляна». Стоимость комплекса составит более 500 млн. рублей, дополнительно из средств бюджета района затрачено более 20,0 млн. руб. на строительство модульной котельной и подведение к комплексу инженерных коммуникаций.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В 2014 г. завершена реконструкция здания «Детско-юношеской спортивной школы №1» в рамках реализации программы «</w:t>
      </w:r>
      <w:proofErr w:type="gramStart"/>
      <w:r w:rsidRPr="000E3D0D">
        <w:rPr>
          <w:rFonts w:ascii="Times New Roman" w:hAnsi="Times New Roman" w:cs="Times New Roman"/>
          <w:sz w:val="26"/>
          <w:szCs w:val="26"/>
        </w:rPr>
        <w:t>Народный</w:t>
      </w:r>
      <w:proofErr w:type="gramEnd"/>
      <w:r w:rsidRPr="000E3D0D">
        <w:rPr>
          <w:rFonts w:ascii="Times New Roman" w:hAnsi="Times New Roman" w:cs="Times New Roman"/>
          <w:sz w:val="26"/>
          <w:szCs w:val="26"/>
        </w:rPr>
        <w:t xml:space="preserve"> бюджет-2014». Заканчивается строительство футбольного поля с искусственным покрытием в </w:t>
      </w:r>
      <w:proofErr w:type="spellStart"/>
      <w:r w:rsidRPr="000E3D0D">
        <w:rPr>
          <w:rFonts w:ascii="Times New Roman" w:hAnsi="Times New Roman" w:cs="Times New Roman"/>
          <w:sz w:val="26"/>
          <w:szCs w:val="26"/>
        </w:rPr>
        <w:t>р.п</w:t>
      </w:r>
      <w:proofErr w:type="spellEnd"/>
      <w:r w:rsidRPr="000E3D0D">
        <w:rPr>
          <w:rFonts w:ascii="Times New Roman" w:hAnsi="Times New Roman" w:cs="Times New Roman"/>
          <w:sz w:val="26"/>
          <w:szCs w:val="26"/>
        </w:rPr>
        <w:t xml:space="preserve">. </w:t>
      </w:r>
      <w:proofErr w:type="gramStart"/>
      <w:r w:rsidRPr="000E3D0D">
        <w:rPr>
          <w:rFonts w:ascii="Times New Roman" w:hAnsi="Times New Roman" w:cs="Times New Roman"/>
          <w:sz w:val="26"/>
          <w:szCs w:val="26"/>
        </w:rPr>
        <w:t>Первомайский</w:t>
      </w:r>
      <w:proofErr w:type="gramEnd"/>
      <w:r w:rsidRPr="000E3D0D">
        <w:rPr>
          <w:rFonts w:ascii="Times New Roman" w:hAnsi="Times New Roman" w:cs="Times New Roman"/>
          <w:sz w:val="26"/>
          <w:szCs w:val="26"/>
        </w:rPr>
        <w:t xml:space="preserve"> для «Детско-юношеской спортивной школы №1». </w:t>
      </w:r>
    </w:p>
    <w:p w:rsidR="00274ED0"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Доля населения, систематически занимающегося физической культурой и спортом, постоянно растет, ее уровень в 2016 году составил 17%.</w:t>
      </w:r>
    </w:p>
    <w:p w:rsidR="006E6D3D" w:rsidRPr="000E3D0D" w:rsidRDefault="006E6D3D"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pStyle w:val="21"/>
        <w:numPr>
          <w:ilvl w:val="1"/>
          <w:numId w:val="14"/>
        </w:numPr>
        <w:spacing w:before="0" w:line="240" w:lineRule="auto"/>
        <w:ind w:left="0" w:firstLine="709"/>
        <w:jc w:val="both"/>
        <w:rPr>
          <w:rStyle w:val="22"/>
          <w:rFonts w:ascii="Times New Roman" w:hAnsi="Times New Roman" w:cs="Times New Roman"/>
          <w:b/>
          <w:color w:val="auto"/>
          <w:lang w:eastAsia="en-US"/>
        </w:rPr>
      </w:pPr>
      <w:bookmarkStart w:id="98" w:name="_Toc468445638"/>
      <w:bookmarkStart w:id="99" w:name="_Toc468445865"/>
      <w:bookmarkStart w:id="100" w:name="_Toc468445962"/>
      <w:bookmarkStart w:id="101" w:name="_Toc485201908"/>
      <w:bookmarkStart w:id="102" w:name="_Toc468445635"/>
      <w:bookmarkStart w:id="103" w:name="_Toc468445862"/>
      <w:bookmarkStart w:id="104" w:name="_Toc468445959"/>
      <w:r w:rsidRPr="000E3D0D">
        <w:rPr>
          <w:rStyle w:val="22"/>
          <w:rFonts w:ascii="Times New Roman" w:hAnsi="Times New Roman" w:cs="Times New Roman"/>
          <w:b/>
          <w:color w:val="auto"/>
          <w:lang w:eastAsia="en-US"/>
        </w:rPr>
        <w:t>Молодежная политик</w:t>
      </w:r>
      <w:bookmarkEnd w:id="98"/>
      <w:bookmarkEnd w:id="99"/>
      <w:bookmarkEnd w:id="100"/>
      <w:r w:rsidRPr="000E3D0D">
        <w:rPr>
          <w:rStyle w:val="22"/>
          <w:rFonts w:ascii="Times New Roman" w:hAnsi="Times New Roman" w:cs="Times New Roman"/>
          <w:b/>
          <w:color w:val="auto"/>
          <w:lang w:eastAsia="en-US"/>
        </w:rPr>
        <w:t>а</w:t>
      </w:r>
      <w:bookmarkEnd w:id="101"/>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Молодежная политика ориентирована преимущественно на население в возрасте от 14 до 30 лет, в том числе на молодых людей, оказавшихся в трудной жизненной ситуации, а также на молодые семьи.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Основные направления молодежной политики: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разработка эффективных моделей и форм вовлечения молодежи в трудовую и экономическую деятельность;</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повышение эффективности патриотического воспитания молодежи;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совершенствование системы поддержки инициативной и талантливой молодежи посредством стимулирования участия в различных конкурсных мероприятиях, спортивных соревнованиях;</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lastRenderedPageBreak/>
        <w:t>- обеспечение эффективной социализации молодежи, находящейся в трудной жизненной ситуации.</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оказания информационно-консалтинговой помощи молодежи, разработка специальных проектов, уравнивающих возможности молодежи, проживающей в сельских и удаленных районах;</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обеспечения доступности для молодежи информации о создаваемых для нее условиях и предоставляемых возможностях;</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 </w:t>
      </w:r>
      <w:proofErr w:type="spellStart"/>
      <w:r w:rsidRPr="000E3D0D">
        <w:rPr>
          <w:rFonts w:ascii="Times New Roman" w:hAnsi="Times New Roman" w:cs="Times New Roman"/>
          <w:sz w:val="26"/>
          <w:szCs w:val="26"/>
        </w:rPr>
        <w:t>Щекинском</w:t>
      </w:r>
      <w:proofErr w:type="spellEnd"/>
      <w:r w:rsidRPr="000E3D0D">
        <w:rPr>
          <w:rFonts w:ascii="Times New Roman" w:hAnsi="Times New Roman" w:cs="Times New Roman"/>
          <w:sz w:val="26"/>
          <w:szCs w:val="26"/>
        </w:rPr>
        <w:t xml:space="preserve"> районе зарегистрировано пять молодежных общественных организаций, четыре клуба и 26 творческих объединений. Созданы Благотворительный фонд патриотического воспитания молодежи «Дружина Александра Невского», Молодежное патриотическое движение «Дружина».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 </w:t>
      </w:r>
      <w:proofErr w:type="spellStart"/>
      <w:r w:rsidRPr="000E3D0D">
        <w:rPr>
          <w:rFonts w:ascii="Times New Roman" w:hAnsi="Times New Roman" w:cs="Times New Roman"/>
          <w:sz w:val="26"/>
          <w:szCs w:val="26"/>
        </w:rPr>
        <w:t>Щекинском</w:t>
      </w:r>
      <w:proofErr w:type="spellEnd"/>
      <w:r w:rsidRPr="000E3D0D">
        <w:rPr>
          <w:rFonts w:ascii="Times New Roman" w:hAnsi="Times New Roman" w:cs="Times New Roman"/>
          <w:sz w:val="26"/>
          <w:szCs w:val="26"/>
        </w:rPr>
        <w:t xml:space="preserve"> районе действуют:</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молодежная общественная организация содействия полиции «Ястреб», члены которой помогают полиции патрулировать улицы на предмет нахождения на них в неурочное время несовершеннолетних, распития алкогольных напитков.</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местное отделение ВОО ОО «Боевое братство», которое занимается боевыми видами </w:t>
      </w:r>
      <w:proofErr w:type="gramStart"/>
      <w:r w:rsidRPr="000E3D0D">
        <w:rPr>
          <w:rFonts w:ascii="Times New Roman" w:hAnsi="Times New Roman" w:cs="Times New Roman"/>
          <w:sz w:val="26"/>
          <w:szCs w:val="26"/>
        </w:rPr>
        <w:t>искусства</w:t>
      </w:r>
      <w:proofErr w:type="gramEnd"/>
      <w:r w:rsidRPr="000E3D0D">
        <w:rPr>
          <w:rFonts w:ascii="Times New Roman" w:hAnsi="Times New Roman" w:cs="Times New Roman"/>
          <w:sz w:val="26"/>
          <w:szCs w:val="26"/>
        </w:rPr>
        <w:t xml:space="preserve"> и ездят на разного уровня соревнования. </w:t>
      </w:r>
    </w:p>
    <w:p w:rsidR="00274ED0"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два поисковых отряда — «Наследие» и «Аква поиск», которые занимаются увековечением памяти погибших при защите Отечества. </w:t>
      </w:r>
    </w:p>
    <w:p w:rsidR="006E6D3D" w:rsidRPr="000E3D0D" w:rsidRDefault="006E6D3D"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pStyle w:val="21"/>
        <w:numPr>
          <w:ilvl w:val="1"/>
          <w:numId w:val="14"/>
        </w:numPr>
        <w:spacing w:before="0" w:line="240" w:lineRule="auto"/>
        <w:ind w:left="0" w:firstLine="709"/>
        <w:jc w:val="both"/>
        <w:rPr>
          <w:rStyle w:val="22"/>
          <w:rFonts w:ascii="Times New Roman" w:hAnsi="Times New Roman" w:cs="Times New Roman"/>
          <w:b/>
          <w:color w:val="auto"/>
          <w:lang w:eastAsia="en-US"/>
        </w:rPr>
      </w:pPr>
      <w:bookmarkStart w:id="105" w:name="_Toc468445636"/>
      <w:bookmarkStart w:id="106" w:name="_Toc468445863"/>
      <w:bookmarkStart w:id="107" w:name="_Toc468445960"/>
      <w:bookmarkStart w:id="108" w:name="_Toc485201909"/>
      <w:bookmarkEnd w:id="102"/>
      <w:bookmarkEnd w:id="103"/>
      <w:bookmarkEnd w:id="104"/>
      <w:r w:rsidRPr="000E3D0D">
        <w:rPr>
          <w:rStyle w:val="22"/>
          <w:rFonts w:ascii="Times New Roman" w:hAnsi="Times New Roman" w:cs="Times New Roman"/>
          <w:b/>
          <w:color w:val="auto"/>
          <w:lang w:eastAsia="en-US"/>
        </w:rPr>
        <w:t>Развитие потребительского рынка</w:t>
      </w:r>
      <w:bookmarkEnd w:id="105"/>
      <w:bookmarkEnd w:id="106"/>
      <w:bookmarkEnd w:id="107"/>
      <w:bookmarkEnd w:id="108"/>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Потребительский рынок является одной из важнейших сфер жизнеобеспечения населения района. В </w:t>
      </w:r>
      <w:proofErr w:type="spellStart"/>
      <w:r w:rsidRPr="000E3D0D">
        <w:rPr>
          <w:rFonts w:ascii="Times New Roman" w:hAnsi="Times New Roman" w:cs="Times New Roman"/>
          <w:sz w:val="26"/>
          <w:szCs w:val="26"/>
        </w:rPr>
        <w:t>Щекинском</w:t>
      </w:r>
      <w:proofErr w:type="spellEnd"/>
      <w:r w:rsidRPr="000E3D0D">
        <w:rPr>
          <w:rFonts w:ascii="Times New Roman" w:hAnsi="Times New Roman" w:cs="Times New Roman"/>
          <w:sz w:val="26"/>
          <w:szCs w:val="26"/>
        </w:rPr>
        <w:t xml:space="preserve"> районе сконцентрировано 4,6% от оборота розничной торговли Тульской области. Это третий показатель после </w:t>
      </w:r>
      <w:proofErr w:type="spellStart"/>
      <w:r w:rsidRPr="000E3D0D">
        <w:rPr>
          <w:rFonts w:ascii="Times New Roman" w:hAnsi="Times New Roman" w:cs="Times New Roman"/>
          <w:sz w:val="26"/>
          <w:szCs w:val="26"/>
        </w:rPr>
        <w:t>г</w:t>
      </w:r>
      <w:proofErr w:type="gramStart"/>
      <w:r w:rsidRPr="000E3D0D">
        <w:rPr>
          <w:rFonts w:ascii="Times New Roman" w:hAnsi="Times New Roman" w:cs="Times New Roman"/>
          <w:sz w:val="26"/>
          <w:szCs w:val="26"/>
        </w:rPr>
        <w:t>.Т</w:t>
      </w:r>
      <w:proofErr w:type="gramEnd"/>
      <w:r w:rsidRPr="000E3D0D">
        <w:rPr>
          <w:rFonts w:ascii="Times New Roman" w:hAnsi="Times New Roman" w:cs="Times New Roman"/>
          <w:sz w:val="26"/>
          <w:szCs w:val="26"/>
        </w:rPr>
        <w:t>улы</w:t>
      </w:r>
      <w:proofErr w:type="spellEnd"/>
      <w:r w:rsidRPr="000E3D0D">
        <w:rPr>
          <w:rFonts w:ascii="Times New Roman" w:hAnsi="Times New Roman" w:cs="Times New Roman"/>
          <w:sz w:val="26"/>
          <w:szCs w:val="26"/>
        </w:rPr>
        <w:t xml:space="preserve"> и </w:t>
      </w:r>
      <w:proofErr w:type="spellStart"/>
      <w:r w:rsidRPr="000E3D0D">
        <w:rPr>
          <w:rFonts w:ascii="Times New Roman" w:hAnsi="Times New Roman" w:cs="Times New Roman"/>
          <w:sz w:val="26"/>
          <w:szCs w:val="26"/>
        </w:rPr>
        <w:t>г.Новомосковска</w:t>
      </w:r>
      <w:proofErr w:type="spellEnd"/>
      <w:r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Развитие потребительского рынка товаров и услуг показывает положительную динамику - за период 2011-2016 гг. объем розничного товарооборота увеличился на 49,6% в фактических ценах. В 2016 г. он составил 11816,62 </w:t>
      </w:r>
      <w:proofErr w:type="spellStart"/>
      <w:r w:rsidRPr="000E3D0D">
        <w:rPr>
          <w:rFonts w:ascii="Times New Roman" w:hAnsi="Times New Roman" w:cs="Times New Roman"/>
          <w:sz w:val="26"/>
          <w:szCs w:val="26"/>
        </w:rPr>
        <w:t>млн</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 (</w:t>
      </w:r>
      <w:r w:rsidR="000E3D0D" w:rsidRPr="000E3D0D">
        <w:rPr>
          <w:rFonts w:ascii="Times New Roman" w:hAnsi="Times New Roman" w:cs="Times New Roman"/>
          <w:sz w:val="26"/>
          <w:szCs w:val="26"/>
        </w:rPr>
        <w:fldChar w:fldCharType="begin"/>
      </w:r>
      <w:r w:rsidR="000E3D0D" w:rsidRPr="000E3D0D">
        <w:rPr>
          <w:rFonts w:ascii="Times New Roman" w:hAnsi="Times New Roman" w:cs="Times New Roman"/>
          <w:sz w:val="26"/>
          <w:szCs w:val="26"/>
        </w:rPr>
        <w:instrText xml:space="preserve"> REF _Ref470350421 \h  \* MERGEFORMAT </w:instrText>
      </w:r>
      <w:r w:rsidR="000E3D0D" w:rsidRPr="000E3D0D">
        <w:rPr>
          <w:rFonts w:ascii="Times New Roman" w:hAnsi="Times New Roman" w:cs="Times New Roman"/>
          <w:sz w:val="26"/>
          <w:szCs w:val="26"/>
        </w:rPr>
      </w:r>
      <w:r w:rsidR="000E3D0D" w:rsidRPr="000E3D0D">
        <w:rPr>
          <w:rFonts w:ascii="Times New Roman" w:hAnsi="Times New Roman" w:cs="Times New Roman"/>
          <w:sz w:val="26"/>
          <w:szCs w:val="26"/>
        </w:rPr>
        <w:fldChar w:fldCharType="separate"/>
      </w:r>
      <w:r w:rsidR="00694B51" w:rsidRPr="000E3D0D">
        <w:rPr>
          <w:rFonts w:ascii="Times New Roman" w:hAnsi="Times New Roman" w:cs="Times New Roman"/>
          <w:sz w:val="26"/>
          <w:szCs w:val="26"/>
        </w:rPr>
        <w:t xml:space="preserve">Таблица </w:t>
      </w:r>
      <w:r w:rsidR="00694B51" w:rsidRPr="000E3D0D">
        <w:rPr>
          <w:rFonts w:ascii="Times New Roman" w:hAnsi="Times New Roman" w:cs="Times New Roman"/>
          <w:noProof/>
          <w:sz w:val="26"/>
          <w:szCs w:val="26"/>
        </w:rPr>
        <w:t>31</w:t>
      </w:r>
      <w:r w:rsidR="000E3D0D" w:rsidRPr="000E3D0D">
        <w:rPr>
          <w:rFonts w:ascii="Times New Roman" w:hAnsi="Times New Roman" w:cs="Times New Roman"/>
          <w:sz w:val="26"/>
          <w:szCs w:val="26"/>
        </w:rPr>
        <w:fldChar w:fldCharType="end"/>
      </w:r>
      <w:r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Рост товарооборота был обусловлен не только ростом цен, но и ростом спроса на товары и услуги.</w:t>
      </w:r>
    </w:p>
    <w:p w:rsidR="00274ED0" w:rsidRPr="000E3D0D" w:rsidRDefault="00274ED0" w:rsidP="000E3D0D">
      <w:pPr>
        <w:pStyle w:val="aff0"/>
        <w:spacing w:before="0" w:after="0"/>
        <w:ind w:firstLine="709"/>
        <w:jc w:val="both"/>
        <w:rPr>
          <w:b w:val="0"/>
          <w:sz w:val="26"/>
          <w:szCs w:val="26"/>
        </w:rPr>
      </w:pPr>
      <w:bookmarkStart w:id="109" w:name="_Ref470350421"/>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31</w:t>
      </w:r>
      <w:r w:rsidR="0059683B" w:rsidRPr="000E3D0D">
        <w:rPr>
          <w:sz w:val="26"/>
          <w:szCs w:val="26"/>
        </w:rPr>
        <w:fldChar w:fldCharType="end"/>
      </w:r>
      <w:bookmarkEnd w:id="109"/>
      <w:r w:rsidRPr="000E3D0D">
        <w:rPr>
          <w:b w:val="0"/>
          <w:sz w:val="26"/>
          <w:szCs w:val="26"/>
        </w:rPr>
        <w:t>. Оборот розничной торговли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469"/>
        <w:gridCol w:w="967"/>
        <w:gridCol w:w="967"/>
        <w:gridCol w:w="967"/>
        <w:gridCol w:w="1106"/>
        <w:gridCol w:w="1248"/>
        <w:gridCol w:w="1244"/>
      </w:tblGrid>
      <w:tr w:rsidR="00274ED0" w:rsidRPr="000E3D0D" w:rsidTr="006E6D3D">
        <w:trPr>
          <w:jc w:val="center"/>
        </w:trPr>
        <w:tc>
          <w:tcPr>
            <w:tcW w:w="837" w:type="pct"/>
            <w:shd w:val="clear" w:color="auto" w:fill="auto"/>
            <w:vAlign w:val="bottom"/>
            <w:hideMark/>
          </w:tcPr>
          <w:p w:rsidR="00274ED0" w:rsidRPr="000E3D0D" w:rsidRDefault="00274ED0" w:rsidP="007673B0">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Показатели</w:t>
            </w:r>
          </w:p>
        </w:tc>
        <w:tc>
          <w:tcPr>
            <w:tcW w:w="768" w:type="pct"/>
            <w:shd w:val="clear" w:color="auto" w:fill="auto"/>
            <w:vAlign w:val="bottom"/>
            <w:hideMark/>
          </w:tcPr>
          <w:p w:rsidR="00274ED0" w:rsidRPr="000E3D0D" w:rsidRDefault="00274ED0" w:rsidP="007673B0">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Единица измерения</w:t>
            </w:r>
          </w:p>
        </w:tc>
        <w:tc>
          <w:tcPr>
            <w:tcW w:w="505" w:type="pct"/>
            <w:shd w:val="clear" w:color="auto" w:fill="auto"/>
            <w:vAlign w:val="center"/>
            <w:hideMark/>
          </w:tcPr>
          <w:p w:rsidR="00274ED0" w:rsidRPr="000E3D0D" w:rsidRDefault="00274ED0" w:rsidP="007673B0">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2011</w:t>
            </w:r>
          </w:p>
        </w:tc>
        <w:tc>
          <w:tcPr>
            <w:tcW w:w="505" w:type="pct"/>
            <w:shd w:val="clear" w:color="auto" w:fill="auto"/>
            <w:vAlign w:val="center"/>
            <w:hideMark/>
          </w:tcPr>
          <w:p w:rsidR="00274ED0" w:rsidRPr="000E3D0D" w:rsidRDefault="00274ED0" w:rsidP="007673B0">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2012</w:t>
            </w:r>
          </w:p>
        </w:tc>
        <w:tc>
          <w:tcPr>
            <w:tcW w:w="505" w:type="pct"/>
            <w:shd w:val="clear" w:color="auto" w:fill="auto"/>
            <w:vAlign w:val="center"/>
            <w:hideMark/>
          </w:tcPr>
          <w:p w:rsidR="00274ED0" w:rsidRPr="000E3D0D" w:rsidRDefault="00274ED0" w:rsidP="007673B0">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2013</w:t>
            </w:r>
          </w:p>
        </w:tc>
        <w:tc>
          <w:tcPr>
            <w:tcW w:w="578" w:type="pct"/>
            <w:shd w:val="clear" w:color="auto" w:fill="auto"/>
            <w:vAlign w:val="center"/>
            <w:hideMark/>
          </w:tcPr>
          <w:p w:rsidR="00274ED0" w:rsidRPr="000E3D0D" w:rsidRDefault="00274ED0" w:rsidP="007673B0">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2014</w:t>
            </w:r>
          </w:p>
        </w:tc>
        <w:tc>
          <w:tcPr>
            <w:tcW w:w="652" w:type="pct"/>
            <w:shd w:val="clear" w:color="auto" w:fill="auto"/>
            <w:vAlign w:val="center"/>
            <w:hideMark/>
          </w:tcPr>
          <w:p w:rsidR="00274ED0" w:rsidRPr="000E3D0D" w:rsidRDefault="00274ED0" w:rsidP="007673B0">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2015</w:t>
            </w:r>
          </w:p>
        </w:tc>
        <w:tc>
          <w:tcPr>
            <w:tcW w:w="650" w:type="pct"/>
            <w:vAlign w:val="center"/>
          </w:tcPr>
          <w:p w:rsidR="00274ED0" w:rsidRPr="000E3D0D" w:rsidRDefault="00274ED0" w:rsidP="007673B0">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2016</w:t>
            </w:r>
          </w:p>
        </w:tc>
      </w:tr>
      <w:tr w:rsidR="00274ED0" w:rsidRPr="000E3D0D" w:rsidTr="006E6D3D">
        <w:trPr>
          <w:jc w:val="center"/>
        </w:trPr>
        <w:tc>
          <w:tcPr>
            <w:tcW w:w="837" w:type="pct"/>
            <w:vMerge w:val="restart"/>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оборот розничной торговли </w:t>
            </w:r>
          </w:p>
        </w:tc>
        <w:tc>
          <w:tcPr>
            <w:tcW w:w="768" w:type="pct"/>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млн. руб.</w:t>
            </w:r>
          </w:p>
        </w:tc>
        <w:tc>
          <w:tcPr>
            <w:tcW w:w="505" w:type="pct"/>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7899,5</w:t>
            </w:r>
          </w:p>
        </w:tc>
        <w:tc>
          <w:tcPr>
            <w:tcW w:w="505" w:type="pct"/>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8855,8</w:t>
            </w:r>
          </w:p>
        </w:tc>
        <w:tc>
          <w:tcPr>
            <w:tcW w:w="505" w:type="pct"/>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9779,4</w:t>
            </w:r>
          </w:p>
        </w:tc>
        <w:tc>
          <w:tcPr>
            <w:tcW w:w="578" w:type="pct"/>
            <w:shd w:val="clear" w:color="auto" w:fill="auto"/>
            <w:noWrap/>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10739,0</w:t>
            </w:r>
          </w:p>
        </w:tc>
        <w:tc>
          <w:tcPr>
            <w:tcW w:w="652" w:type="pct"/>
            <w:shd w:val="clear" w:color="auto" w:fill="auto"/>
            <w:noWrap/>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11735,89</w:t>
            </w:r>
          </w:p>
        </w:tc>
        <w:tc>
          <w:tcPr>
            <w:tcW w:w="650" w:type="pct"/>
            <w:vAlign w:val="center"/>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11816,62</w:t>
            </w:r>
          </w:p>
        </w:tc>
      </w:tr>
      <w:tr w:rsidR="00274ED0" w:rsidRPr="000E3D0D" w:rsidTr="006E6D3D">
        <w:trPr>
          <w:jc w:val="center"/>
        </w:trPr>
        <w:tc>
          <w:tcPr>
            <w:tcW w:w="837" w:type="pct"/>
            <w:vMerge/>
            <w:shd w:val="clear" w:color="auto" w:fill="auto"/>
            <w:vAlign w:val="bottom"/>
            <w:hideMark/>
          </w:tcPr>
          <w:p w:rsidR="00274ED0" w:rsidRPr="000E3D0D" w:rsidRDefault="00274ED0" w:rsidP="007673B0">
            <w:pPr>
              <w:spacing w:after="0" w:line="240" w:lineRule="auto"/>
              <w:jc w:val="both"/>
              <w:rPr>
                <w:rFonts w:ascii="Times New Roman" w:hAnsi="Times New Roman" w:cs="Times New Roman"/>
                <w:sz w:val="26"/>
                <w:szCs w:val="26"/>
              </w:rPr>
            </w:pPr>
          </w:p>
        </w:tc>
        <w:tc>
          <w:tcPr>
            <w:tcW w:w="768" w:type="pct"/>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к пред</w:t>
            </w:r>
            <w:proofErr w:type="gramStart"/>
            <w:r w:rsidRPr="000E3D0D">
              <w:rPr>
                <w:rFonts w:ascii="Times New Roman" w:hAnsi="Times New Roman" w:cs="Times New Roman"/>
                <w:sz w:val="26"/>
                <w:szCs w:val="26"/>
              </w:rPr>
              <w:t>.</w:t>
            </w:r>
            <w:proofErr w:type="gramEnd"/>
            <w:r w:rsidRPr="000E3D0D">
              <w:rPr>
                <w:rFonts w:ascii="Times New Roman" w:hAnsi="Times New Roman" w:cs="Times New Roman"/>
                <w:sz w:val="26"/>
                <w:szCs w:val="26"/>
              </w:rPr>
              <w:t xml:space="preserve"> </w:t>
            </w:r>
            <w:proofErr w:type="gramStart"/>
            <w:r w:rsidRPr="000E3D0D">
              <w:rPr>
                <w:rFonts w:ascii="Times New Roman" w:hAnsi="Times New Roman" w:cs="Times New Roman"/>
                <w:sz w:val="26"/>
                <w:szCs w:val="26"/>
              </w:rPr>
              <w:t>г</w:t>
            </w:r>
            <w:proofErr w:type="gramEnd"/>
            <w:r w:rsidRPr="000E3D0D">
              <w:rPr>
                <w:rFonts w:ascii="Times New Roman" w:hAnsi="Times New Roman" w:cs="Times New Roman"/>
                <w:sz w:val="26"/>
                <w:szCs w:val="26"/>
              </w:rPr>
              <w:t xml:space="preserve">оду в </w:t>
            </w:r>
            <w:proofErr w:type="spellStart"/>
            <w:r w:rsidRPr="000E3D0D">
              <w:rPr>
                <w:rFonts w:ascii="Times New Roman" w:hAnsi="Times New Roman" w:cs="Times New Roman"/>
                <w:sz w:val="26"/>
                <w:szCs w:val="26"/>
              </w:rPr>
              <w:t>сопост</w:t>
            </w:r>
            <w:proofErr w:type="spellEnd"/>
            <w:r w:rsidRPr="000E3D0D">
              <w:rPr>
                <w:rFonts w:ascii="Times New Roman" w:hAnsi="Times New Roman" w:cs="Times New Roman"/>
                <w:sz w:val="26"/>
                <w:szCs w:val="26"/>
              </w:rPr>
              <w:t>. ценах</w:t>
            </w:r>
          </w:p>
        </w:tc>
        <w:tc>
          <w:tcPr>
            <w:tcW w:w="505" w:type="pct"/>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105,1</w:t>
            </w:r>
          </w:p>
        </w:tc>
        <w:tc>
          <w:tcPr>
            <w:tcW w:w="505" w:type="pct"/>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106,4</w:t>
            </w:r>
          </w:p>
        </w:tc>
        <w:tc>
          <w:tcPr>
            <w:tcW w:w="505" w:type="pct"/>
            <w:shd w:val="clear" w:color="auto" w:fill="auto"/>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103,7</w:t>
            </w:r>
          </w:p>
        </w:tc>
        <w:tc>
          <w:tcPr>
            <w:tcW w:w="578" w:type="pct"/>
            <w:shd w:val="clear" w:color="auto" w:fill="auto"/>
            <w:noWrap/>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101,4</w:t>
            </w:r>
          </w:p>
        </w:tc>
        <w:tc>
          <w:tcPr>
            <w:tcW w:w="652" w:type="pct"/>
            <w:shd w:val="clear" w:color="auto" w:fill="auto"/>
            <w:noWrap/>
            <w:vAlign w:val="center"/>
            <w:hideMark/>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93,8</w:t>
            </w:r>
          </w:p>
        </w:tc>
        <w:tc>
          <w:tcPr>
            <w:tcW w:w="650" w:type="pct"/>
            <w:vAlign w:val="center"/>
          </w:tcPr>
          <w:p w:rsidR="00274ED0" w:rsidRPr="000E3D0D" w:rsidRDefault="00274ED0" w:rsidP="007673B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93,6</w:t>
            </w:r>
          </w:p>
        </w:tc>
      </w:tr>
    </w:tbl>
    <w:p w:rsidR="00274ED0" w:rsidRPr="000E3D0D" w:rsidRDefault="00274ED0" w:rsidP="000E3D0D">
      <w:pPr>
        <w:tabs>
          <w:tab w:val="left" w:pos="720"/>
        </w:tabs>
        <w:spacing w:after="0" w:line="240" w:lineRule="auto"/>
        <w:ind w:firstLine="709"/>
        <w:jc w:val="both"/>
        <w:rPr>
          <w:rFonts w:ascii="Times New Roman" w:hAnsi="Times New Roman" w:cs="Times New Roman"/>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Потребительский рынок Щекинского района представлен 761 объектом из них:</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предприятиями розничной торговли по торговле:</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продовольственными товарами – 125;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непродовольственными товарами – 227;</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смешанным ассортиментом – 71;</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предприятиями мелкорозничной торговли (палатки, киоски, павильоны) – 131;</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lastRenderedPageBreak/>
        <w:t>предприятиями общественного питания – 115;</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предприятиями оптовой торговли – 4. </w:t>
      </w:r>
    </w:p>
    <w:p w:rsidR="00274ED0" w:rsidRPr="000E3D0D" w:rsidRDefault="006765A4"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п</w:t>
      </w:r>
      <w:r w:rsidR="00274ED0" w:rsidRPr="000E3D0D">
        <w:rPr>
          <w:rFonts w:ascii="Times New Roman" w:hAnsi="Times New Roman" w:cs="Times New Roman"/>
          <w:sz w:val="26"/>
          <w:szCs w:val="26"/>
        </w:rPr>
        <w:t>редприятиями бытового обслуживания – 92</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В районе работают 31 магазин сетевых компаний таких как «СПАР», «Пятерочка», «Магнит», «</w:t>
      </w:r>
      <w:proofErr w:type="spellStart"/>
      <w:r w:rsidRPr="000E3D0D">
        <w:rPr>
          <w:rFonts w:ascii="Times New Roman" w:hAnsi="Times New Roman" w:cs="Times New Roman"/>
          <w:sz w:val="26"/>
          <w:szCs w:val="26"/>
        </w:rPr>
        <w:t>Дикси</w:t>
      </w:r>
      <w:proofErr w:type="spellEnd"/>
      <w:r w:rsidRPr="000E3D0D">
        <w:rPr>
          <w:rFonts w:ascii="Times New Roman" w:hAnsi="Times New Roman" w:cs="Times New Roman"/>
          <w:sz w:val="26"/>
          <w:szCs w:val="26"/>
        </w:rPr>
        <w:t xml:space="preserve">».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Фактическая обеспеченность населения площадью торговых объектов по продаже продовольственных товаров на 01.01.2017 составляет 195,1 </w:t>
      </w:r>
      <w:proofErr w:type="spellStart"/>
      <w:r w:rsidRPr="000E3D0D">
        <w:rPr>
          <w:rFonts w:ascii="Times New Roman" w:hAnsi="Times New Roman" w:cs="Times New Roman"/>
          <w:sz w:val="26"/>
          <w:szCs w:val="26"/>
        </w:rPr>
        <w:t>кв</w:t>
      </w:r>
      <w:proofErr w:type="gramStart"/>
      <w:r w:rsidRPr="000E3D0D">
        <w:rPr>
          <w:rFonts w:ascii="Times New Roman" w:hAnsi="Times New Roman" w:cs="Times New Roman"/>
          <w:sz w:val="26"/>
          <w:szCs w:val="26"/>
        </w:rPr>
        <w:t>.м</w:t>
      </w:r>
      <w:proofErr w:type="spellEnd"/>
      <w:proofErr w:type="gramEnd"/>
      <w:r w:rsidRPr="000E3D0D">
        <w:rPr>
          <w:rFonts w:ascii="Times New Roman" w:hAnsi="Times New Roman" w:cs="Times New Roman"/>
          <w:sz w:val="26"/>
          <w:szCs w:val="26"/>
        </w:rPr>
        <w:t xml:space="preserve"> на 1 </w:t>
      </w:r>
      <w:proofErr w:type="spellStart"/>
      <w:r w:rsidRPr="000E3D0D">
        <w:rPr>
          <w:rFonts w:ascii="Times New Roman" w:hAnsi="Times New Roman" w:cs="Times New Roman"/>
          <w:sz w:val="26"/>
          <w:szCs w:val="26"/>
        </w:rPr>
        <w:t>тыс.человек</w:t>
      </w:r>
      <w:proofErr w:type="spellEnd"/>
      <w:r w:rsidRPr="000E3D0D">
        <w:rPr>
          <w:rFonts w:ascii="Times New Roman" w:hAnsi="Times New Roman" w:cs="Times New Roman"/>
          <w:sz w:val="26"/>
          <w:szCs w:val="26"/>
        </w:rPr>
        <w:t xml:space="preserve"> населения, что соответствует 116,1% установленному нормативу.</w:t>
      </w:r>
    </w:p>
    <w:p w:rsidR="00274ED0" w:rsidRPr="000E3D0D" w:rsidRDefault="00274ED0" w:rsidP="000E3D0D">
      <w:pPr>
        <w:tabs>
          <w:tab w:val="left" w:pos="-142"/>
        </w:tabs>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Фактическая обеспеченность населения площадью торговых объектов по продаже непродовольственных товаров на 01.01.2017 составляет 376,7 </w:t>
      </w:r>
      <w:proofErr w:type="spellStart"/>
      <w:r w:rsidRPr="000E3D0D">
        <w:rPr>
          <w:rFonts w:ascii="Times New Roman" w:hAnsi="Times New Roman" w:cs="Times New Roman"/>
          <w:sz w:val="26"/>
          <w:szCs w:val="26"/>
        </w:rPr>
        <w:t>кв</w:t>
      </w:r>
      <w:proofErr w:type="gramStart"/>
      <w:r w:rsidRPr="000E3D0D">
        <w:rPr>
          <w:rFonts w:ascii="Times New Roman" w:hAnsi="Times New Roman" w:cs="Times New Roman"/>
          <w:sz w:val="26"/>
          <w:szCs w:val="26"/>
        </w:rPr>
        <w:t>.м</w:t>
      </w:r>
      <w:proofErr w:type="spellEnd"/>
      <w:proofErr w:type="gramEnd"/>
      <w:r w:rsidRPr="000E3D0D">
        <w:rPr>
          <w:rFonts w:ascii="Times New Roman" w:hAnsi="Times New Roman" w:cs="Times New Roman"/>
          <w:sz w:val="26"/>
          <w:szCs w:val="26"/>
        </w:rPr>
        <w:t xml:space="preserve"> на 1 тыс.  человек населения, что соответствует 116,3 % установленному нормативу.</w:t>
      </w:r>
    </w:p>
    <w:p w:rsidR="00274ED0" w:rsidRPr="000E3D0D" w:rsidRDefault="00274ED0" w:rsidP="000E3D0D">
      <w:pPr>
        <w:tabs>
          <w:tab w:val="left" w:pos="-142"/>
        </w:tabs>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Суммарная фактическая обеспеченность населения площадью торговых объектов составляет 571,8 </w:t>
      </w:r>
      <w:proofErr w:type="spellStart"/>
      <w:r w:rsidRPr="000E3D0D">
        <w:rPr>
          <w:rFonts w:ascii="Times New Roman" w:hAnsi="Times New Roman" w:cs="Times New Roman"/>
          <w:sz w:val="26"/>
          <w:szCs w:val="26"/>
        </w:rPr>
        <w:t>кв</w:t>
      </w:r>
      <w:proofErr w:type="gramStart"/>
      <w:r w:rsidRPr="000E3D0D">
        <w:rPr>
          <w:rFonts w:ascii="Times New Roman" w:hAnsi="Times New Roman" w:cs="Times New Roman"/>
          <w:sz w:val="26"/>
          <w:szCs w:val="26"/>
        </w:rPr>
        <w:t>.м</w:t>
      </w:r>
      <w:proofErr w:type="spellEnd"/>
      <w:proofErr w:type="gramEnd"/>
      <w:r w:rsidRPr="000E3D0D">
        <w:rPr>
          <w:rFonts w:ascii="Times New Roman" w:hAnsi="Times New Roman" w:cs="Times New Roman"/>
          <w:sz w:val="26"/>
          <w:szCs w:val="26"/>
        </w:rPr>
        <w:t xml:space="preserve"> на  1 тыс. человек населения, что соответствует 116,2% установленному нормативу. В целях обеспечения доступности социально-значимых продуктов питания и непродовольственных товаров на территории Щекинского района функционируют один специализированный рынок, проводятся ярмарки «выходного дня» с привлечением сельскохозяйственных предприятий, предприятий пищевой и перерабатывающей промышленности. </w:t>
      </w:r>
    </w:p>
    <w:p w:rsidR="00274ED0" w:rsidRPr="000E3D0D" w:rsidRDefault="00274ED0" w:rsidP="000E3D0D">
      <w:pPr>
        <w:pStyle w:val="21"/>
        <w:numPr>
          <w:ilvl w:val="1"/>
          <w:numId w:val="14"/>
        </w:numPr>
        <w:spacing w:before="0" w:line="240" w:lineRule="auto"/>
        <w:ind w:left="0" w:firstLine="709"/>
        <w:jc w:val="both"/>
        <w:rPr>
          <w:rStyle w:val="22"/>
          <w:rFonts w:ascii="Times New Roman" w:hAnsi="Times New Roman" w:cs="Times New Roman"/>
          <w:b/>
          <w:color w:val="auto"/>
          <w:lang w:eastAsia="en-US"/>
        </w:rPr>
      </w:pPr>
      <w:bookmarkStart w:id="110" w:name="_Toc468445637"/>
      <w:bookmarkStart w:id="111" w:name="_Toc468445864"/>
      <w:bookmarkStart w:id="112" w:name="_Toc468445961"/>
      <w:bookmarkStart w:id="113" w:name="_Toc485201910"/>
      <w:r w:rsidRPr="000E3D0D">
        <w:rPr>
          <w:rStyle w:val="22"/>
          <w:rFonts w:ascii="Times New Roman" w:hAnsi="Times New Roman" w:cs="Times New Roman"/>
          <w:b/>
          <w:color w:val="auto"/>
          <w:lang w:eastAsia="en-US"/>
        </w:rPr>
        <w:t>Общественная безопасност</w:t>
      </w:r>
      <w:bookmarkEnd w:id="110"/>
      <w:bookmarkEnd w:id="111"/>
      <w:bookmarkEnd w:id="112"/>
      <w:r w:rsidRPr="000E3D0D">
        <w:rPr>
          <w:rStyle w:val="22"/>
          <w:rFonts w:ascii="Times New Roman" w:hAnsi="Times New Roman" w:cs="Times New Roman"/>
          <w:b/>
          <w:color w:val="auto"/>
          <w:lang w:eastAsia="en-US"/>
        </w:rPr>
        <w:t>ь</w:t>
      </w:r>
      <w:bookmarkEnd w:id="113"/>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Данные Управления внутренних дел </w:t>
      </w:r>
      <w:proofErr w:type="spellStart"/>
      <w:r w:rsidRPr="000E3D0D">
        <w:rPr>
          <w:rFonts w:ascii="Times New Roman" w:hAnsi="Times New Roman" w:cs="Times New Roman"/>
          <w:sz w:val="26"/>
          <w:szCs w:val="26"/>
        </w:rPr>
        <w:t>Щёкинского</w:t>
      </w:r>
      <w:proofErr w:type="spellEnd"/>
      <w:r w:rsidRPr="000E3D0D">
        <w:rPr>
          <w:rFonts w:ascii="Times New Roman" w:hAnsi="Times New Roman" w:cs="Times New Roman"/>
          <w:sz w:val="26"/>
          <w:szCs w:val="26"/>
        </w:rPr>
        <w:t xml:space="preserve"> района о состоянии преступности на территории Щекинского района за 2016 год (</w:t>
      </w:r>
      <w:r w:rsidR="000E3D0D" w:rsidRPr="000E3D0D">
        <w:rPr>
          <w:rFonts w:ascii="Times New Roman" w:hAnsi="Times New Roman" w:cs="Times New Roman"/>
          <w:sz w:val="26"/>
          <w:szCs w:val="26"/>
        </w:rPr>
        <w:fldChar w:fldCharType="begin"/>
      </w:r>
      <w:r w:rsidR="000E3D0D" w:rsidRPr="000E3D0D">
        <w:rPr>
          <w:rFonts w:ascii="Times New Roman" w:hAnsi="Times New Roman" w:cs="Times New Roman"/>
          <w:sz w:val="26"/>
          <w:szCs w:val="26"/>
        </w:rPr>
        <w:instrText xml:space="preserve"> REF _Ref470350441 \h  \* MERGEFORMAT </w:instrText>
      </w:r>
      <w:r w:rsidR="000E3D0D" w:rsidRPr="000E3D0D">
        <w:rPr>
          <w:rFonts w:ascii="Times New Roman" w:hAnsi="Times New Roman" w:cs="Times New Roman"/>
          <w:sz w:val="26"/>
          <w:szCs w:val="26"/>
        </w:rPr>
      </w:r>
      <w:r w:rsidR="000E3D0D" w:rsidRPr="000E3D0D">
        <w:rPr>
          <w:rFonts w:ascii="Times New Roman" w:hAnsi="Times New Roman" w:cs="Times New Roman"/>
          <w:sz w:val="26"/>
          <w:szCs w:val="26"/>
        </w:rPr>
        <w:fldChar w:fldCharType="separate"/>
      </w:r>
      <w:r w:rsidR="00694B51" w:rsidRPr="000E3D0D">
        <w:rPr>
          <w:rFonts w:ascii="Times New Roman" w:hAnsi="Times New Roman" w:cs="Times New Roman"/>
          <w:sz w:val="26"/>
          <w:szCs w:val="26"/>
        </w:rPr>
        <w:t xml:space="preserve">Таблица </w:t>
      </w:r>
      <w:r w:rsidR="00694B51" w:rsidRPr="000E3D0D">
        <w:rPr>
          <w:rFonts w:ascii="Times New Roman" w:hAnsi="Times New Roman" w:cs="Times New Roman"/>
          <w:noProof/>
          <w:sz w:val="26"/>
          <w:szCs w:val="26"/>
        </w:rPr>
        <w:t>32</w:t>
      </w:r>
      <w:r w:rsidR="000E3D0D" w:rsidRPr="000E3D0D">
        <w:rPr>
          <w:rFonts w:ascii="Times New Roman" w:hAnsi="Times New Roman" w:cs="Times New Roman"/>
          <w:sz w:val="26"/>
          <w:szCs w:val="26"/>
        </w:rPr>
        <w:fldChar w:fldCharType="end"/>
      </w:r>
      <w:r w:rsidRPr="000E3D0D">
        <w:rPr>
          <w:rFonts w:ascii="Times New Roman" w:hAnsi="Times New Roman" w:cs="Times New Roman"/>
          <w:sz w:val="26"/>
          <w:szCs w:val="26"/>
        </w:rPr>
        <w:t xml:space="preserve">) свидетельствуют об уменьшении количества зарегистрированных преступлений на 10% (с 781 случаев до 703 случаев). </w:t>
      </w:r>
      <w:proofErr w:type="gramStart"/>
      <w:r w:rsidRPr="000E3D0D">
        <w:rPr>
          <w:rFonts w:ascii="Times New Roman" w:hAnsi="Times New Roman" w:cs="Times New Roman"/>
          <w:sz w:val="26"/>
          <w:szCs w:val="26"/>
        </w:rPr>
        <w:t>Снижение произошло по семи позициям - умышленное причинение тяжкого вреда здоровью (с 25 до 17 случаев, снижение  на 32%),   грабеж (с 35 до 19 случаев, снижение на 46%), неправомерное завладение транспортом (с 22 до 4 случаев, снижение на 82%), кража (с 300 до 220 случаев, снижение на 27%), преступления экономической направленности (снижение со  113 до 46 случаев, на 60%).</w:t>
      </w:r>
      <w:r w:rsidR="00DB1DAD" w:rsidRPr="000E3D0D">
        <w:rPr>
          <w:rFonts w:ascii="Times New Roman" w:hAnsi="Times New Roman" w:cs="Times New Roman"/>
          <w:sz w:val="26"/>
          <w:szCs w:val="26"/>
        </w:rPr>
        <w:t xml:space="preserve"> </w:t>
      </w:r>
      <w:proofErr w:type="gramEnd"/>
    </w:p>
    <w:p w:rsidR="00274ED0" w:rsidRPr="000E3D0D" w:rsidRDefault="00274ED0" w:rsidP="000E3D0D">
      <w:pPr>
        <w:pStyle w:val="aff0"/>
        <w:spacing w:before="0" w:after="0"/>
        <w:ind w:firstLine="709"/>
        <w:jc w:val="both"/>
        <w:rPr>
          <w:b w:val="0"/>
          <w:sz w:val="26"/>
          <w:szCs w:val="26"/>
        </w:rPr>
      </w:pPr>
      <w:bookmarkStart w:id="114" w:name="_Ref470350441"/>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32</w:t>
      </w:r>
      <w:r w:rsidR="0059683B" w:rsidRPr="000E3D0D">
        <w:rPr>
          <w:sz w:val="26"/>
          <w:szCs w:val="26"/>
        </w:rPr>
        <w:fldChar w:fldCharType="end"/>
      </w:r>
      <w:bookmarkEnd w:id="114"/>
      <w:r w:rsidRPr="000E3D0D">
        <w:rPr>
          <w:b w:val="0"/>
          <w:sz w:val="26"/>
          <w:szCs w:val="26"/>
        </w:rPr>
        <w:t xml:space="preserve">. Состояние преступности в </w:t>
      </w:r>
      <w:proofErr w:type="spellStart"/>
      <w:r w:rsidRPr="000E3D0D">
        <w:rPr>
          <w:b w:val="0"/>
          <w:sz w:val="26"/>
          <w:szCs w:val="26"/>
        </w:rPr>
        <w:t>Щёкинском</w:t>
      </w:r>
      <w:proofErr w:type="spellEnd"/>
      <w:r w:rsidRPr="000E3D0D">
        <w:rPr>
          <w:b w:val="0"/>
          <w:sz w:val="26"/>
          <w:szCs w:val="26"/>
        </w:rPr>
        <w:t xml:space="preserve"> районе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2"/>
        <w:gridCol w:w="1793"/>
        <w:gridCol w:w="1097"/>
        <w:gridCol w:w="1097"/>
        <w:gridCol w:w="1097"/>
        <w:gridCol w:w="1097"/>
        <w:gridCol w:w="1097"/>
      </w:tblGrid>
      <w:tr w:rsidR="00274ED0" w:rsidRPr="000E3D0D" w:rsidTr="006E6D3D">
        <w:trPr>
          <w:tblHeader/>
          <w:jc w:val="center"/>
        </w:trPr>
        <w:tc>
          <w:tcPr>
            <w:tcW w:w="1198" w:type="pct"/>
            <w:vAlign w:val="bottom"/>
          </w:tcPr>
          <w:p w:rsidR="00274ED0" w:rsidRPr="000E3D0D" w:rsidRDefault="00274ED0" w:rsidP="006E6D3D">
            <w:pPr>
              <w:spacing w:after="0" w:line="240" w:lineRule="auto"/>
              <w:jc w:val="both"/>
              <w:rPr>
                <w:rFonts w:ascii="Times New Roman" w:hAnsi="Times New Roman" w:cs="Times New Roman"/>
                <w:sz w:val="26"/>
                <w:szCs w:val="26"/>
              </w:rPr>
            </w:pPr>
          </w:p>
        </w:tc>
        <w:tc>
          <w:tcPr>
            <w:tcW w:w="937" w:type="pct"/>
            <w:vAlign w:val="center"/>
          </w:tcPr>
          <w:p w:rsidR="00274ED0" w:rsidRPr="000E3D0D" w:rsidRDefault="00274ED0" w:rsidP="006E6D3D">
            <w:pPr>
              <w:pStyle w:val="af7"/>
              <w:keepNext w:val="0"/>
              <w:spacing w:before="0" w:after="0"/>
              <w:jc w:val="both"/>
              <w:rPr>
                <w:rFonts w:ascii="Times New Roman" w:hAnsi="Times New Roman"/>
                <w:b/>
                <w:sz w:val="26"/>
                <w:szCs w:val="26"/>
              </w:rPr>
            </w:pPr>
            <w:r w:rsidRPr="000E3D0D">
              <w:rPr>
                <w:rFonts w:ascii="Times New Roman" w:hAnsi="Times New Roman"/>
                <w:b/>
                <w:sz w:val="26"/>
                <w:szCs w:val="26"/>
              </w:rPr>
              <w:t>2011 год</w:t>
            </w:r>
          </w:p>
        </w:tc>
        <w:tc>
          <w:tcPr>
            <w:tcW w:w="573" w:type="pct"/>
            <w:vAlign w:val="center"/>
          </w:tcPr>
          <w:p w:rsidR="00274ED0" w:rsidRPr="000E3D0D" w:rsidRDefault="00274ED0" w:rsidP="006E6D3D">
            <w:pPr>
              <w:pStyle w:val="af7"/>
              <w:keepNext w:val="0"/>
              <w:spacing w:before="0" w:after="0"/>
              <w:jc w:val="both"/>
              <w:rPr>
                <w:rFonts w:ascii="Times New Roman" w:hAnsi="Times New Roman"/>
                <w:b/>
                <w:sz w:val="26"/>
                <w:szCs w:val="26"/>
              </w:rPr>
            </w:pPr>
            <w:r w:rsidRPr="000E3D0D">
              <w:rPr>
                <w:rFonts w:ascii="Times New Roman" w:hAnsi="Times New Roman"/>
                <w:b/>
                <w:sz w:val="26"/>
                <w:szCs w:val="26"/>
              </w:rPr>
              <w:t>2012 год</w:t>
            </w:r>
          </w:p>
        </w:tc>
        <w:tc>
          <w:tcPr>
            <w:tcW w:w="573" w:type="pct"/>
            <w:vAlign w:val="center"/>
          </w:tcPr>
          <w:p w:rsidR="00274ED0" w:rsidRPr="000E3D0D" w:rsidRDefault="00274ED0" w:rsidP="006E6D3D">
            <w:pPr>
              <w:pStyle w:val="af7"/>
              <w:keepNext w:val="0"/>
              <w:spacing w:before="0" w:after="0"/>
              <w:jc w:val="both"/>
              <w:rPr>
                <w:rFonts w:ascii="Times New Roman" w:hAnsi="Times New Roman"/>
                <w:b/>
                <w:sz w:val="26"/>
                <w:szCs w:val="26"/>
              </w:rPr>
            </w:pPr>
            <w:r w:rsidRPr="000E3D0D">
              <w:rPr>
                <w:rFonts w:ascii="Times New Roman" w:hAnsi="Times New Roman"/>
                <w:b/>
                <w:sz w:val="26"/>
                <w:szCs w:val="26"/>
              </w:rPr>
              <w:t>2013 год</w:t>
            </w:r>
          </w:p>
        </w:tc>
        <w:tc>
          <w:tcPr>
            <w:tcW w:w="573" w:type="pct"/>
            <w:vAlign w:val="center"/>
          </w:tcPr>
          <w:p w:rsidR="00274ED0" w:rsidRPr="000E3D0D" w:rsidRDefault="00274ED0" w:rsidP="006E6D3D">
            <w:pPr>
              <w:pStyle w:val="af7"/>
              <w:keepNext w:val="0"/>
              <w:spacing w:before="0" w:after="0"/>
              <w:jc w:val="both"/>
              <w:rPr>
                <w:rFonts w:ascii="Times New Roman" w:hAnsi="Times New Roman"/>
                <w:b/>
                <w:sz w:val="26"/>
                <w:szCs w:val="26"/>
              </w:rPr>
            </w:pPr>
            <w:r w:rsidRPr="000E3D0D">
              <w:rPr>
                <w:rFonts w:ascii="Times New Roman" w:hAnsi="Times New Roman"/>
                <w:b/>
                <w:sz w:val="26"/>
                <w:szCs w:val="26"/>
              </w:rPr>
              <w:t>2014 год</w:t>
            </w:r>
          </w:p>
        </w:tc>
        <w:tc>
          <w:tcPr>
            <w:tcW w:w="573" w:type="pct"/>
            <w:vAlign w:val="center"/>
          </w:tcPr>
          <w:p w:rsidR="00274ED0" w:rsidRPr="000E3D0D" w:rsidRDefault="00274ED0" w:rsidP="006E6D3D">
            <w:pPr>
              <w:pStyle w:val="af7"/>
              <w:keepNext w:val="0"/>
              <w:spacing w:before="0" w:after="0"/>
              <w:jc w:val="both"/>
              <w:rPr>
                <w:rFonts w:ascii="Times New Roman" w:hAnsi="Times New Roman"/>
                <w:b/>
                <w:sz w:val="26"/>
                <w:szCs w:val="26"/>
              </w:rPr>
            </w:pPr>
            <w:r w:rsidRPr="000E3D0D">
              <w:rPr>
                <w:rFonts w:ascii="Times New Roman" w:hAnsi="Times New Roman"/>
                <w:b/>
                <w:sz w:val="26"/>
                <w:szCs w:val="26"/>
              </w:rPr>
              <w:t>2015 год</w:t>
            </w:r>
          </w:p>
        </w:tc>
        <w:tc>
          <w:tcPr>
            <w:tcW w:w="573" w:type="pct"/>
            <w:vAlign w:val="center"/>
          </w:tcPr>
          <w:p w:rsidR="00274ED0" w:rsidRPr="000E3D0D" w:rsidRDefault="00274ED0" w:rsidP="006E6D3D">
            <w:pPr>
              <w:pStyle w:val="af7"/>
              <w:keepNext w:val="0"/>
              <w:spacing w:before="0" w:after="0"/>
              <w:jc w:val="both"/>
              <w:rPr>
                <w:rFonts w:ascii="Times New Roman" w:hAnsi="Times New Roman"/>
                <w:b/>
                <w:sz w:val="26"/>
                <w:szCs w:val="26"/>
              </w:rPr>
            </w:pPr>
            <w:r w:rsidRPr="000E3D0D">
              <w:rPr>
                <w:rFonts w:ascii="Times New Roman" w:hAnsi="Times New Roman"/>
                <w:b/>
                <w:sz w:val="26"/>
                <w:szCs w:val="26"/>
              </w:rPr>
              <w:t>2016 год</w:t>
            </w:r>
          </w:p>
        </w:tc>
      </w:tr>
      <w:tr w:rsidR="00274ED0" w:rsidRPr="000E3D0D" w:rsidTr="006E6D3D">
        <w:trPr>
          <w:jc w:val="center"/>
        </w:trPr>
        <w:tc>
          <w:tcPr>
            <w:tcW w:w="1198" w:type="pct"/>
            <w:vAlign w:val="bottom"/>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Зарегистрировано преступлений, единиц</w:t>
            </w:r>
          </w:p>
        </w:tc>
        <w:tc>
          <w:tcPr>
            <w:tcW w:w="937" w:type="pct"/>
            <w:vAlign w:val="center"/>
          </w:tcPr>
          <w:p w:rsidR="00274ED0" w:rsidRPr="000E3D0D" w:rsidRDefault="00274ED0" w:rsidP="006E6D3D">
            <w:pPr>
              <w:pStyle w:val="af7"/>
              <w:keepNext w:val="0"/>
              <w:spacing w:before="0" w:after="0"/>
              <w:jc w:val="both"/>
              <w:rPr>
                <w:rFonts w:ascii="Times New Roman" w:hAnsi="Times New Roman"/>
                <w:sz w:val="26"/>
                <w:szCs w:val="26"/>
                <w:lang w:val="en-US"/>
              </w:rPr>
            </w:pPr>
            <w:r w:rsidRPr="000E3D0D">
              <w:rPr>
                <w:rFonts w:ascii="Times New Roman" w:hAnsi="Times New Roman"/>
                <w:sz w:val="26"/>
                <w:szCs w:val="26"/>
                <w:lang w:val="en-US"/>
              </w:rPr>
              <w:t>781</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860</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742</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662</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809</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703</w:t>
            </w:r>
          </w:p>
        </w:tc>
      </w:tr>
      <w:tr w:rsidR="00274ED0" w:rsidRPr="000E3D0D" w:rsidTr="006E6D3D">
        <w:trPr>
          <w:jc w:val="center"/>
        </w:trPr>
        <w:tc>
          <w:tcPr>
            <w:tcW w:w="1198" w:type="pct"/>
            <w:vAlign w:val="bottom"/>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из них: </w:t>
            </w:r>
          </w:p>
        </w:tc>
        <w:tc>
          <w:tcPr>
            <w:tcW w:w="937" w:type="pct"/>
            <w:vAlign w:val="center"/>
          </w:tcPr>
          <w:p w:rsidR="00274ED0" w:rsidRPr="000E3D0D" w:rsidRDefault="00274ED0" w:rsidP="006E6D3D">
            <w:pPr>
              <w:spacing w:after="0" w:line="240" w:lineRule="auto"/>
              <w:jc w:val="both"/>
              <w:rPr>
                <w:rFonts w:ascii="Times New Roman" w:hAnsi="Times New Roman" w:cs="Times New Roman"/>
                <w:sz w:val="26"/>
                <w:szCs w:val="26"/>
                <w:lang w:val="en-US"/>
              </w:rPr>
            </w:pP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lang w:val="en-US"/>
              </w:rPr>
            </w:pP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p>
        </w:tc>
      </w:tr>
      <w:tr w:rsidR="00274ED0" w:rsidRPr="000E3D0D" w:rsidTr="006E6D3D">
        <w:trPr>
          <w:trHeight w:val="337"/>
          <w:jc w:val="center"/>
        </w:trPr>
        <w:tc>
          <w:tcPr>
            <w:tcW w:w="1198" w:type="pct"/>
            <w:vAlign w:val="bottom"/>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умышленное убийство с покушением </w:t>
            </w:r>
          </w:p>
        </w:tc>
        <w:tc>
          <w:tcPr>
            <w:tcW w:w="937" w:type="pct"/>
            <w:vAlign w:val="center"/>
          </w:tcPr>
          <w:p w:rsidR="00274ED0" w:rsidRPr="000E3D0D" w:rsidRDefault="00274ED0" w:rsidP="006E6D3D">
            <w:pPr>
              <w:spacing w:after="0" w:line="240" w:lineRule="auto"/>
              <w:jc w:val="both"/>
              <w:rPr>
                <w:rFonts w:ascii="Times New Roman" w:hAnsi="Times New Roman" w:cs="Times New Roman"/>
                <w:sz w:val="26"/>
                <w:szCs w:val="26"/>
                <w:lang w:val="en-US"/>
              </w:rPr>
            </w:pPr>
            <w:r w:rsidRPr="000E3D0D">
              <w:rPr>
                <w:rFonts w:ascii="Times New Roman" w:hAnsi="Times New Roman" w:cs="Times New Roman"/>
                <w:sz w:val="26"/>
                <w:szCs w:val="26"/>
                <w:lang w:val="en-US"/>
              </w:rPr>
              <w:t>10</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8</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11</w:t>
            </w:r>
          </w:p>
        </w:tc>
      </w:tr>
      <w:tr w:rsidR="00274ED0" w:rsidRPr="000E3D0D" w:rsidTr="006E6D3D">
        <w:trPr>
          <w:jc w:val="center"/>
        </w:trPr>
        <w:tc>
          <w:tcPr>
            <w:tcW w:w="1198" w:type="pct"/>
            <w:vAlign w:val="bottom"/>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умышленное причинение тяжкого вреда здоровью</w:t>
            </w:r>
          </w:p>
        </w:tc>
        <w:tc>
          <w:tcPr>
            <w:tcW w:w="937" w:type="pct"/>
            <w:vAlign w:val="center"/>
          </w:tcPr>
          <w:p w:rsidR="00274ED0" w:rsidRPr="000E3D0D" w:rsidRDefault="00274ED0" w:rsidP="006E6D3D">
            <w:pPr>
              <w:spacing w:after="0" w:line="240" w:lineRule="auto"/>
              <w:jc w:val="both"/>
              <w:rPr>
                <w:rFonts w:ascii="Times New Roman" w:hAnsi="Times New Roman" w:cs="Times New Roman"/>
                <w:sz w:val="26"/>
                <w:szCs w:val="26"/>
                <w:lang w:val="en-US"/>
              </w:rPr>
            </w:pPr>
            <w:r w:rsidRPr="000E3D0D">
              <w:rPr>
                <w:rFonts w:ascii="Times New Roman" w:hAnsi="Times New Roman" w:cs="Times New Roman"/>
                <w:sz w:val="26"/>
                <w:szCs w:val="26"/>
                <w:lang w:val="en-US"/>
              </w:rPr>
              <w:t>25</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33</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19</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17</w:t>
            </w:r>
          </w:p>
        </w:tc>
      </w:tr>
      <w:tr w:rsidR="00274ED0" w:rsidRPr="000E3D0D" w:rsidTr="006E6D3D">
        <w:trPr>
          <w:jc w:val="center"/>
        </w:trPr>
        <w:tc>
          <w:tcPr>
            <w:tcW w:w="1198" w:type="pct"/>
            <w:vAlign w:val="bottom"/>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изнасилование с покушением </w:t>
            </w:r>
          </w:p>
        </w:tc>
        <w:tc>
          <w:tcPr>
            <w:tcW w:w="937" w:type="pct"/>
            <w:vAlign w:val="center"/>
          </w:tcPr>
          <w:p w:rsidR="00274ED0" w:rsidRPr="000E3D0D" w:rsidRDefault="00274ED0" w:rsidP="006E6D3D">
            <w:pPr>
              <w:spacing w:after="0" w:line="240" w:lineRule="auto"/>
              <w:jc w:val="both"/>
              <w:rPr>
                <w:rFonts w:ascii="Times New Roman" w:hAnsi="Times New Roman" w:cs="Times New Roman"/>
                <w:sz w:val="26"/>
                <w:szCs w:val="26"/>
                <w:lang w:val="en-US"/>
              </w:rPr>
            </w:pPr>
            <w:r w:rsidRPr="000E3D0D">
              <w:rPr>
                <w:rFonts w:ascii="Times New Roman" w:hAnsi="Times New Roman" w:cs="Times New Roman"/>
                <w:sz w:val="26"/>
                <w:szCs w:val="26"/>
                <w:lang w:val="en-US"/>
              </w:rPr>
              <w:t>2</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1</w:t>
            </w:r>
          </w:p>
        </w:tc>
      </w:tr>
      <w:tr w:rsidR="00274ED0" w:rsidRPr="000E3D0D" w:rsidTr="006E6D3D">
        <w:trPr>
          <w:jc w:val="center"/>
        </w:trPr>
        <w:tc>
          <w:tcPr>
            <w:tcW w:w="1198" w:type="pct"/>
            <w:vAlign w:val="bottom"/>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разбой</w:t>
            </w:r>
          </w:p>
        </w:tc>
        <w:tc>
          <w:tcPr>
            <w:tcW w:w="937" w:type="pct"/>
            <w:vAlign w:val="center"/>
          </w:tcPr>
          <w:p w:rsidR="00274ED0" w:rsidRPr="000E3D0D" w:rsidRDefault="00274ED0" w:rsidP="006E6D3D">
            <w:pPr>
              <w:spacing w:after="0" w:line="240" w:lineRule="auto"/>
              <w:jc w:val="both"/>
              <w:rPr>
                <w:rFonts w:ascii="Times New Roman" w:hAnsi="Times New Roman" w:cs="Times New Roman"/>
                <w:sz w:val="26"/>
                <w:szCs w:val="26"/>
                <w:lang w:val="en-US"/>
              </w:rPr>
            </w:pPr>
            <w:r w:rsidRPr="000E3D0D">
              <w:rPr>
                <w:rFonts w:ascii="Times New Roman" w:hAnsi="Times New Roman" w:cs="Times New Roman"/>
                <w:sz w:val="26"/>
                <w:szCs w:val="26"/>
                <w:lang w:val="en-US"/>
              </w:rPr>
              <w:t>1</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8</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7</w:t>
            </w:r>
          </w:p>
        </w:tc>
      </w:tr>
      <w:tr w:rsidR="00274ED0" w:rsidRPr="000E3D0D" w:rsidTr="006E6D3D">
        <w:trPr>
          <w:jc w:val="center"/>
        </w:trPr>
        <w:tc>
          <w:tcPr>
            <w:tcW w:w="1198" w:type="pct"/>
            <w:vAlign w:val="bottom"/>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грабеж</w:t>
            </w:r>
          </w:p>
        </w:tc>
        <w:tc>
          <w:tcPr>
            <w:tcW w:w="937" w:type="pct"/>
            <w:vAlign w:val="center"/>
          </w:tcPr>
          <w:p w:rsidR="00274ED0" w:rsidRPr="000E3D0D" w:rsidRDefault="00274ED0" w:rsidP="006E6D3D">
            <w:pPr>
              <w:spacing w:after="0" w:line="240" w:lineRule="auto"/>
              <w:jc w:val="both"/>
              <w:rPr>
                <w:rFonts w:ascii="Times New Roman" w:hAnsi="Times New Roman" w:cs="Times New Roman"/>
                <w:sz w:val="26"/>
                <w:szCs w:val="26"/>
                <w:lang w:val="en-US"/>
              </w:rPr>
            </w:pPr>
            <w:r w:rsidRPr="000E3D0D">
              <w:rPr>
                <w:rFonts w:ascii="Times New Roman" w:hAnsi="Times New Roman" w:cs="Times New Roman"/>
                <w:sz w:val="26"/>
                <w:szCs w:val="26"/>
                <w:lang w:val="en-US"/>
              </w:rPr>
              <w:t>35</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31</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9</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19</w:t>
            </w:r>
          </w:p>
        </w:tc>
      </w:tr>
      <w:tr w:rsidR="00274ED0" w:rsidRPr="000E3D0D" w:rsidTr="006E6D3D">
        <w:trPr>
          <w:jc w:val="center"/>
        </w:trPr>
        <w:tc>
          <w:tcPr>
            <w:tcW w:w="1198" w:type="pct"/>
            <w:vAlign w:val="bottom"/>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кража</w:t>
            </w:r>
          </w:p>
        </w:tc>
        <w:tc>
          <w:tcPr>
            <w:tcW w:w="937" w:type="pct"/>
            <w:vAlign w:val="center"/>
          </w:tcPr>
          <w:p w:rsidR="00274ED0" w:rsidRPr="000E3D0D" w:rsidRDefault="00274ED0" w:rsidP="006E6D3D">
            <w:pPr>
              <w:spacing w:after="0" w:line="240" w:lineRule="auto"/>
              <w:jc w:val="both"/>
              <w:rPr>
                <w:rFonts w:ascii="Times New Roman" w:hAnsi="Times New Roman" w:cs="Times New Roman"/>
                <w:sz w:val="26"/>
                <w:szCs w:val="26"/>
                <w:lang w:val="en-US"/>
              </w:rPr>
            </w:pPr>
            <w:r w:rsidRPr="000E3D0D">
              <w:rPr>
                <w:rFonts w:ascii="Times New Roman" w:hAnsi="Times New Roman" w:cs="Times New Roman"/>
                <w:sz w:val="26"/>
                <w:szCs w:val="26"/>
                <w:lang w:val="en-US"/>
              </w:rPr>
              <w:t>300</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323</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216</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311</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220</w:t>
            </w:r>
          </w:p>
        </w:tc>
      </w:tr>
      <w:tr w:rsidR="00274ED0" w:rsidRPr="000E3D0D" w:rsidTr="006E6D3D">
        <w:trPr>
          <w:jc w:val="center"/>
        </w:trPr>
        <w:tc>
          <w:tcPr>
            <w:tcW w:w="1198" w:type="pct"/>
            <w:vAlign w:val="bottom"/>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мошенничество</w:t>
            </w:r>
          </w:p>
        </w:tc>
        <w:tc>
          <w:tcPr>
            <w:tcW w:w="937" w:type="pct"/>
            <w:vAlign w:val="center"/>
          </w:tcPr>
          <w:p w:rsidR="00274ED0" w:rsidRPr="000E3D0D" w:rsidRDefault="00274ED0" w:rsidP="006E6D3D">
            <w:pPr>
              <w:spacing w:after="0" w:line="240" w:lineRule="auto"/>
              <w:jc w:val="both"/>
              <w:rPr>
                <w:rFonts w:ascii="Times New Roman" w:hAnsi="Times New Roman" w:cs="Times New Roman"/>
                <w:sz w:val="26"/>
                <w:szCs w:val="26"/>
                <w:lang w:val="en-US"/>
              </w:rPr>
            </w:pPr>
            <w:r w:rsidRPr="000E3D0D">
              <w:rPr>
                <w:rFonts w:ascii="Times New Roman" w:hAnsi="Times New Roman" w:cs="Times New Roman"/>
                <w:sz w:val="26"/>
                <w:szCs w:val="26"/>
                <w:lang w:val="en-US"/>
              </w:rPr>
              <w:t>55</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52</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37</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67</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34</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83</w:t>
            </w:r>
          </w:p>
        </w:tc>
      </w:tr>
      <w:tr w:rsidR="00274ED0" w:rsidRPr="000E3D0D" w:rsidTr="006E6D3D">
        <w:trPr>
          <w:jc w:val="center"/>
        </w:trPr>
        <w:tc>
          <w:tcPr>
            <w:tcW w:w="1198" w:type="pct"/>
            <w:vAlign w:val="bottom"/>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неправомерное завладение транспортом </w:t>
            </w:r>
          </w:p>
        </w:tc>
        <w:tc>
          <w:tcPr>
            <w:tcW w:w="937" w:type="pct"/>
            <w:vAlign w:val="center"/>
          </w:tcPr>
          <w:p w:rsidR="00274ED0" w:rsidRPr="000E3D0D" w:rsidRDefault="00274ED0" w:rsidP="006E6D3D">
            <w:pPr>
              <w:spacing w:after="0" w:line="240" w:lineRule="auto"/>
              <w:jc w:val="both"/>
              <w:rPr>
                <w:rFonts w:ascii="Times New Roman" w:hAnsi="Times New Roman" w:cs="Times New Roman"/>
                <w:sz w:val="26"/>
                <w:szCs w:val="26"/>
                <w:lang w:val="en-US"/>
              </w:rPr>
            </w:pPr>
            <w:r w:rsidRPr="000E3D0D">
              <w:rPr>
                <w:rFonts w:ascii="Times New Roman" w:hAnsi="Times New Roman" w:cs="Times New Roman"/>
                <w:sz w:val="26"/>
                <w:szCs w:val="26"/>
                <w:lang w:val="en-US"/>
              </w:rPr>
              <w:t>22</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16</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20</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4</w:t>
            </w:r>
          </w:p>
        </w:tc>
      </w:tr>
      <w:tr w:rsidR="00274ED0" w:rsidRPr="000E3D0D" w:rsidTr="006E6D3D">
        <w:trPr>
          <w:trHeight w:val="493"/>
          <w:jc w:val="center"/>
        </w:trPr>
        <w:tc>
          <w:tcPr>
            <w:tcW w:w="1198" w:type="pct"/>
            <w:vAlign w:val="bottom"/>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преступления экономической направленности</w:t>
            </w:r>
          </w:p>
        </w:tc>
        <w:tc>
          <w:tcPr>
            <w:tcW w:w="937" w:type="pct"/>
            <w:vAlign w:val="center"/>
          </w:tcPr>
          <w:p w:rsidR="00274ED0" w:rsidRPr="000E3D0D" w:rsidRDefault="00274ED0" w:rsidP="006E6D3D">
            <w:pPr>
              <w:spacing w:after="0" w:line="240" w:lineRule="auto"/>
              <w:jc w:val="both"/>
              <w:rPr>
                <w:rFonts w:ascii="Times New Roman" w:hAnsi="Times New Roman" w:cs="Times New Roman"/>
                <w:sz w:val="26"/>
                <w:szCs w:val="26"/>
                <w:lang w:val="en-US"/>
              </w:rPr>
            </w:pPr>
            <w:r w:rsidRPr="000E3D0D">
              <w:rPr>
                <w:rFonts w:ascii="Times New Roman" w:hAnsi="Times New Roman" w:cs="Times New Roman"/>
                <w:sz w:val="26"/>
                <w:szCs w:val="26"/>
                <w:lang w:val="en-US"/>
              </w:rPr>
              <w:t>113</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98</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90</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48</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53</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46</w:t>
            </w:r>
          </w:p>
        </w:tc>
      </w:tr>
      <w:tr w:rsidR="00274ED0" w:rsidRPr="000E3D0D" w:rsidTr="006E6D3D">
        <w:trPr>
          <w:trHeight w:val="431"/>
          <w:jc w:val="center"/>
        </w:trPr>
        <w:tc>
          <w:tcPr>
            <w:tcW w:w="1198" w:type="pct"/>
            <w:vAlign w:val="bottom"/>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нарушение ПДД повлекшее смерть по неосторожности</w:t>
            </w:r>
          </w:p>
        </w:tc>
        <w:tc>
          <w:tcPr>
            <w:tcW w:w="937" w:type="pct"/>
            <w:vAlign w:val="center"/>
          </w:tcPr>
          <w:p w:rsidR="00274ED0" w:rsidRPr="000E3D0D" w:rsidRDefault="00274ED0" w:rsidP="006E6D3D">
            <w:pPr>
              <w:spacing w:after="0" w:line="240" w:lineRule="auto"/>
              <w:jc w:val="both"/>
              <w:rPr>
                <w:rFonts w:ascii="Times New Roman" w:hAnsi="Times New Roman" w:cs="Times New Roman"/>
                <w:sz w:val="26"/>
                <w:szCs w:val="26"/>
                <w:lang w:val="en-US"/>
              </w:rPr>
            </w:pPr>
            <w:r w:rsidRPr="000E3D0D">
              <w:rPr>
                <w:rFonts w:ascii="Times New Roman" w:hAnsi="Times New Roman" w:cs="Times New Roman"/>
                <w:sz w:val="26"/>
                <w:szCs w:val="26"/>
                <w:lang w:val="en-US"/>
              </w:rPr>
              <w:t>9</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w:t>
            </w:r>
          </w:p>
        </w:tc>
        <w:tc>
          <w:tcPr>
            <w:tcW w:w="57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3</w:t>
            </w:r>
          </w:p>
        </w:tc>
        <w:tc>
          <w:tcPr>
            <w:tcW w:w="573"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6</w:t>
            </w:r>
          </w:p>
        </w:tc>
      </w:tr>
    </w:tbl>
    <w:p w:rsidR="00274ED0" w:rsidRPr="000E3D0D" w:rsidRDefault="00274ED0" w:rsidP="000E3D0D">
      <w:pPr>
        <w:pStyle w:val="a7"/>
        <w:spacing w:before="0" w:beforeAutospacing="0" w:after="0" w:afterAutospacing="0"/>
        <w:ind w:firstLine="709"/>
        <w:jc w:val="both"/>
        <w:rPr>
          <w:sz w:val="26"/>
          <w:szCs w:val="26"/>
        </w:rPr>
      </w:pPr>
    </w:p>
    <w:p w:rsidR="00274ED0" w:rsidRPr="000E3D0D" w:rsidRDefault="00274ED0" w:rsidP="000E3D0D">
      <w:pPr>
        <w:tabs>
          <w:tab w:val="left" w:pos="-142"/>
        </w:tabs>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За 2016 год зарегистрировано 175 </w:t>
      </w:r>
      <w:proofErr w:type="gramStart"/>
      <w:r w:rsidRPr="000E3D0D">
        <w:rPr>
          <w:rFonts w:ascii="Times New Roman" w:hAnsi="Times New Roman" w:cs="Times New Roman"/>
          <w:sz w:val="26"/>
          <w:szCs w:val="26"/>
        </w:rPr>
        <w:t>тяжких</w:t>
      </w:r>
      <w:proofErr w:type="gramEnd"/>
      <w:r w:rsidRPr="000E3D0D">
        <w:rPr>
          <w:rFonts w:ascii="Times New Roman" w:hAnsi="Times New Roman" w:cs="Times New Roman"/>
          <w:sz w:val="26"/>
          <w:szCs w:val="26"/>
        </w:rPr>
        <w:t xml:space="preserve"> и особо тяжких преступления, что на 84 случая (32,4%) меньше, чем в 2015 году. Их доля в общем числе зарегистрированных преступлений составила 24,9 %.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Количество преступлений экономической направленности в 2016 году уменьшилось на  13.2% против 2015 года.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Прослеживается уменьшение числа преступлений, совершенных группой лиц на 4.0%, совершенных лицами, ранее совершавшими преступления на 10.6%. За 2016 год увеличилось количество преступлений, с участием несовершеннолетних лиц на 57.1.% по сравнению с 2015 годом.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За рассматриваемый период зарегистрировано 36 случа</w:t>
      </w:r>
      <w:r w:rsidR="009B7536" w:rsidRPr="000E3D0D">
        <w:rPr>
          <w:rFonts w:ascii="Times New Roman" w:hAnsi="Times New Roman" w:cs="Times New Roman"/>
          <w:sz w:val="26"/>
          <w:szCs w:val="26"/>
        </w:rPr>
        <w:t>ев</w:t>
      </w:r>
      <w:r w:rsidRPr="000E3D0D">
        <w:rPr>
          <w:rFonts w:ascii="Times New Roman" w:hAnsi="Times New Roman" w:cs="Times New Roman"/>
          <w:sz w:val="26"/>
          <w:szCs w:val="26"/>
        </w:rPr>
        <w:t xml:space="preserve"> побоев и телесных повреждений, что на  71.4%  больше, чем в прошлом году.</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Число выявленных преступлений, связанных  с незаконным оборотом наркотиков, в 2016 году по сравнению с 2015 годом снизилось на 23.7%.  (</w:t>
      </w:r>
      <w:r w:rsidR="00573EE1" w:rsidRPr="000E3D0D">
        <w:rPr>
          <w:rFonts w:ascii="Times New Roman" w:hAnsi="Times New Roman" w:cs="Times New Roman"/>
          <w:sz w:val="26"/>
          <w:szCs w:val="26"/>
        </w:rPr>
        <w:t>Таблица 33).</w:t>
      </w:r>
      <w:r w:rsidRPr="000E3D0D">
        <w:rPr>
          <w:rFonts w:ascii="Times New Roman" w:hAnsi="Times New Roman" w:cs="Times New Roman"/>
          <w:sz w:val="26"/>
          <w:szCs w:val="26"/>
        </w:rPr>
        <w:t xml:space="preserve"> </w:t>
      </w:r>
    </w:p>
    <w:p w:rsidR="00775571" w:rsidRPr="000E3D0D" w:rsidRDefault="00775571" w:rsidP="000E3D0D">
      <w:pPr>
        <w:pStyle w:val="aff0"/>
        <w:spacing w:before="0" w:after="0"/>
        <w:ind w:firstLine="709"/>
        <w:jc w:val="both"/>
        <w:rPr>
          <w:sz w:val="26"/>
          <w:szCs w:val="26"/>
        </w:rPr>
      </w:pPr>
      <w:bookmarkStart w:id="115" w:name="_Ref470350460"/>
    </w:p>
    <w:p w:rsidR="00274ED0" w:rsidRPr="000E3D0D" w:rsidRDefault="00274ED0" w:rsidP="000E3D0D">
      <w:pPr>
        <w:pStyle w:val="aff0"/>
        <w:spacing w:before="0" w:after="0"/>
        <w:ind w:firstLine="709"/>
        <w:jc w:val="both"/>
        <w:rPr>
          <w:b w:val="0"/>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33</w:t>
      </w:r>
      <w:r w:rsidR="0059683B" w:rsidRPr="000E3D0D">
        <w:rPr>
          <w:sz w:val="26"/>
          <w:szCs w:val="26"/>
        </w:rPr>
        <w:fldChar w:fldCharType="end"/>
      </w:r>
      <w:bookmarkEnd w:id="115"/>
      <w:r w:rsidRPr="000E3D0D">
        <w:rPr>
          <w:b w:val="0"/>
          <w:sz w:val="26"/>
          <w:szCs w:val="26"/>
        </w:rPr>
        <w:t xml:space="preserve">. Преступления, связанные с оборотом наркотиков в </w:t>
      </w:r>
      <w:proofErr w:type="spellStart"/>
      <w:r w:rsidRPr="000E3D0D">
        <w:rPr>
          <w:b w:val="0"/>
          <w:sz w:val="26"/>
          <w:szCs w:val="26"/>
        </w:rPr>
        <w:t>Щёкинском</w:t>
      </w:r>
      <w:proofErr w:type="spellEnd"/>
      <w:r w:rsidRPr="000E3D0D">
        <w:rPr>
          <w:b w:val="0"/>
          <w:sz w:val="26"/>
          <w:szCs w:val="26"/>
        </w:rPr>
        <w:t xml:space="preserve"> районе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2"/>
        <w:gridCol w:w="2004"/>
        <w:gridCol w:w="2414"/>
      </w:tblGrid>
      <w:tr w:rsidR="00274ED0" w:rsidRPr="000E3D0D" w:rsidTr="006E6D3D">
        <w:trPr>
          <w:jc w:val="center"/>
        </w:trPr>
        <w:tc>
          <w:tcPr>
            <w:tcW w:w="2691" w:type="pct"/>
            <w:vAlign w:val="center"/>
          </w:tcPr>
          <w:p w:rsidR="00274ED0" w:rsidRPr="000E3D0D" w:rsidRDefault="00274ED0" w:rsidP="006E6D3D">
            <w:pPr>
              <w:spacing w:after="0" w:line="240" w:lineRule="auto"/>
              <w:jc w:val="both"/>
              <w:rPr>
                <w:rFonts w:ascii="Times New Roman" w:hAnsi="Times New Roman" w:cs="Times New Roman"/>
                <w:i/>
                <w:sz w:val="26"/>
                <w:szCs w:val="26"/>
              </w:rPr>
            </w:pPr>
          </w:p>
        </w:tc>
        <w:tc>
          <w:tcPr>
            <w:tcW w:w="1047"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2016 г.</w:t>
            </w:r>
          </w:p>
        </w:tc>
        <w:tc>
          <w:tcPr>
            <w:tcW w:w="1261"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2016 г. в % к 2015 г.</w:t>
            </w:r>
          </w:p>
        </w:tc>
      </w:tr>
      <w:tr w:rsidR="00274ED0" w:rsidRPr="000E3D0D" w:rsidTr="006E6D3D">
        <w:trPr>
          <w:jc w:val="center"/>
        </w:trPr>
        <w:tc>
          <w:tcPr>
            <w:tcW w:w="2691" w:type="pct"/>
            <w:vAlign w:val="bottom"/>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Зарегистрировано преступлений, единиц</w:t>
            </w:r>
          </w:p>
        </w:tc>
        <w:tc>
          <w:tcPr>
            <w:tcW w:w="1047"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90</w:t>
            </w:r>
          </w:p>
        </w:tc>
        <w:tc>
          <w:tcPr>
            <w:tcW w:w="1261" w:type="pct"/>
            <w:vAlign w:val="center"/>
          </w:tcPr>
          <w:p w:rsidR="00274ED0" w:rsidRPr="000E3D0D" w:rsidRDefault="00274ED0" w:rsidP="006E6D3D">
            <w:pPr>
              <w:pStyle w:val="af7"/>
              <w:keepNext w:val="0"/>
              <w:spacing w:before="0" w:after="0"/>
              <w:jc w:val="both"/>
              <w:rPr>
                <w:rFonts w:ascii="Times New Roman" w:hAnsi="Times New Roman"/>
                <w:sz w:val="26"/>
                <w:szCs w:val="26"/>
              </w:rPr>
            </w:pPr>
            <w:r w:rsidRPr="000E3D0D">
              <w:rPr>
                <w:rFonts w:ascii="Times New Roman" w:hAnsi="Times New Roman"/>
                <w:sz w:val="26"/>
                <w:szCs w:val="26"/>
              </w:rPr>
              <w:t>76,3</w:t>
            </w:r>
          </w:p>
        </w:tc>
      </w:tr>
      <w:tr w:rsidR="00274ED0" w:rsidRPr="000E3D0D" w:rsidTr="006E6D3D">
        <w:trPr>
          <w:trHeight w:val="294"/>
          <w:jc w:val="center"/>
        </w:trPr>
        <w:tc>
          <w:tcPr>
            <w:tcW w:w="2691" w:type="pct"/>
            <w:vAlign w:val="bottom"/>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из них: </w:t>
            </w:r>
          </w:p>
        </w:tc>
        <w:tc>
          <w:tcPr>
            <w:tcW w:w="1047" w:type="pct"/>
            <w:vAlign w:val="center"/>
          </w:tcPr>
          <w:p w:rsidR="00274ED0" w:rsidRPr="000E3D0D" w:rsidRDefault="00274ED0" w:rsidP="006E6D3D">
            <w:pPr>
              <w:spacing w:after="0" w:line="240" w:lineRule="auto"/>
              <w:jc w:val="both"/>
              <w:rPr>
                <w:rFonts w:ascii="Times New Roman" w:hAnsi="Times New Roman" w:cs="Times New Roman"/>
                <w:sz w:val="26"/>
                <w:szCs w:val="26"/>
              </w:rPr>
            </w:pPr>
          </w:p>
        </w:tc>
        <w:tc>
          <w:tcPr>
            <w:tcW w:w="1261" w:type="pct"/>
            <w:vAlign w:val="center"/>
          </w:tcPr>
          <w:p w:rsidR="00274ED0" w:rsidRPr="000E3D0D" w:rsidRDefault="00274ED0" w:rsidP="006E6D3D">
            <w:pPr>
              <w:spacing w:after="0" w:line="240" w:lineRule="auto"/>
              <w:jc w:val="both"/>
              <w:rPr>
                <w:rFonts w:ascii="Times New Roman" w:hAnsi="Times New Roman" w:cs="Times New Roman"/>
                <w:sz w:val="26"/>
                <w:szCs w:val="26"/>
              </w:rPr>
            </w:pPr>
          </w:p>
        </w:tc>
      </w:tr>
      <w:tr w:rsidR="00274ED0" w:rsidRPr="000E3D0D" w:rsidTr="006E6D3D">
        <w:trPr>
          <w:jc w:val="center"/>
        </w:trPr>
        <w:tc>
          <w:tcPr>
            <w:tcW w:w="2691" w:type="pct"/>
            <w:vAlign w:val="bottom"/>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тяжкие и особо тяжкие </w:t>
            </w:r>
          </w:p>
        </w:tc>
        <w:tc>
          <w:tcPr>
            <w:tcW w:w="1047"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69</w:t>
            </w:r>
          </w:p>
        </w:tc>
        <w:tc>
          <w:tcPr>
            <w:tcW w:w="1261"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76,7</w:t>
            </w:r>
          </w:p>
        </w:tc>
      </w:tr>
      <w:tr w:rsidR="00274ED0" w:rsidRPr="000E3D0D" w:rsidTr="006E6D3D">
        <w:trPr>
          <w:jc w:val="center"/>
        </w:trPr>
        <w:tc>
          <w:tcPr>
            <w:tcW w:w="2691" w:type="pct"/>
            <w:vAlign w:val="bottom"/>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Из общего числа преступлений совершены в особо крупных размерах</w:t>
            </w:r>
          </w:p>
        </w:tc>
        <w:tc>
          <w:tcPr>
            <w:tcW w:w="1047"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29</w:t>
            </w:r>
          </w:p>
        </w:tc>
        <w:tc>
          <w:tcPr>
            <w:tcW w:w="1261"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76,7</w:t>
            </w:r>
          </w:p>
        </w:tc>
      </w:tr>
    </w:tbl>
    <w:p w:rsidR="00274ED0" w:rsidRPr="000E3D0D" w:rsidRDefault="00274ED0" w:rsidP="000E3D0D">
      <w:pPr>
        <w:pStyle w:val="a7"/>
        <w:spacing w:before="0" w:beforeAutospacing="0" w:after="0" w:afterAutospacing="0"/>
        <w:ind w:firstLine="709"/>
        <w:jc w:val="both"/>
        <w:rPr>
          <w:sz w:val="26"/>
          <w:szCs w:val="26"/>
        </w:rPr>
      </w:pPr>
    </w:p>
    <w:p w:rsidR="00274ED0" w:rsidRPr="000E3D0D" w:rsidRDefault="00274ED0" w:rsidP="000E3D0D">
      <w:pPr>
        <w:pStyle w:val="21"/>
        <w:numPr>
          <w:ilvl w:val="1"/>
          <w:numId w:val="14"/>
        </w:numPr>
        <w:spacing w:before="0" w:line="240" w:lineRule="auto"/>
        <w:ind w:left="0" w:firstLine="709"/>
        <w:jc w:val="both"/>
        <w:rPr>
          <w:rStyle w:val="22"/>
          <w:rFonts w:ascii="Times New Roman" w:hAnsi="Times New Roman" w:cs="Times New Roman"/>
          <w:b/>
          <w:color w:val="auto"/>
          <w:lang w:eastAsia="en-US"/>
        </w:rPr>
      </w:pPr>
      <w:bookmarkStart w:id="116" w:name="_Toc468445639"/>
      <w:bookmarkStart w:id="117" w:name="_Toc468445866"/>
      <w:bookmarkStart w:id="118" w:name="_Toc468445963"/>
      <w:bookmarkStart w:id="119" w:name="_Toc485201911"/>
      <w:r w:rsidRPr="000E3D0D">
        <w:rPr>
          <w:rStyle w:val="22"/>
          <w:rFonts w:ascii="Times New Roman" w:hAnsi="Times New Roman" w:cs="Times New Roman"/>
          <w:b/>
          <w:color w:val="auto"/>
          <w:lang w:eastAsia="en-US"/>
        </w:rPr>
        <w:t>Экологическая ситуаци</w:t>
      </w:r>
      <w:bookmarkEnd w:id="116"/>
      <w:bookmarkEnd w:id="117"/>
      <w:bookmarkEnd w:id="118"/>
      <w:r w:rsidRPr="000E3D0D">
        <w:rPr>
          <w:rStyle w:val="22"/>
          <w:rFonts w:ascii="Times New Roman" w:hAnsi="Times New Roman" w:cs="Times New Roman"/>
          <w:b/>
          <w:color w:val="auto"/>
          <w:lang w:eastAsia="en-US"/>
        </w:rPr>
        <w:t>я</w:t>
      </w:r>
      <w:bookmarkEnd w:id="119"/>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Экологическая обстановка на территории Щекинского района в последние годы стабилизировалась. Основными показателями качества окружающей среды являются суммарные объемы выбросов загрязняющих веществ в атмосферу, сбросов загрязняющих сточных вод в поверхностные воды, образование и размещение отходов.</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Атмосферный воздух относится к числу приоритетных факторов окружающей среды, оказывающих непосредственное влияние на здоровье населения.</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lastRenderedPageBreak/>
        <w:t>Предприятия, потенциальные загрязнители атмосферного воздуха, в течени</w:t>
      </w:r>
      <w:proofErr w:type="gramStart"/>
      <w:r w:rsidRPr="000E3D0D">
        <w:rPr>
          <w:rFonts w:ascii="Times New Roman" w:hAnsi="Times New Roman" w:cs="Times New Roman"/>
          <w:sz w:val="26"/>
          <w:szCs w:val="26"/>
        </w:rPr>
        <w:t>и</w:t>
      </w:r>
      <w:proofErr w:type="gramEnd"/>
      <w:r w:rsidRPr="000E3D0D">
        <w:rPr>
          <w:rFonts w:ascii="Times New Roman" w:hAnsi="Times New Roman" w:cs="Times New Roman"/>
          <w:sz w:val="26"/>
          <w:szCs w:val="26"/>
        </w:rPr>
        <w:t xml:space="preserve"> 2015 года работали без превышения лимитов ПДВ.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Щекинский район входит в перечень районов с допустимым уровнем загрязнения атмосферного воздуха</w:t>
      </w:r>
      <w:proofErr w:type="gramStart"/>
      <w:r w:rsidRPr="000E3D0D">
        <w:rPr>
          <w:rFonts w:ascii="Times New Roman" w:hAnsi="Times New Roman" w:cs="Times New Roman"/>
          <w:sz w:val="26"/>
          <w:szCs w:val="26"/>
        </w:rPr>
        <w:t>.</w:t>
      </w:r>
      <w:r w:rsidR="00DB1DAD" w:rsidRPr="000E3D0D">
        <w:rPr>
          <w:rFonts w:ascii="Times New Roman" w:hAnsi="Times New Roman" w:cs="Times New Roman"/>
          <w:sz w:val="26"/>
          <w:szCs w:val="26"/>
        </w:rPr>
        <w:t>(</w:t>
      </w:r>
      <w:proofErr w:type="gramEnd"/>
      <w:r w:rsidR="00DB1DAD" w:rsidRPr="000E3D0D">
        <w:rPr>
          <w:rFonts w:ascii="Times New Roman" w:hAnsi="Times New Roman" w:cs="Times New Roman"/>
          <w:sz w:val="26"/>
          <w:szCs w:val="26"/>
        </w:rPr>
        <w:t>Таблица 34).</w:t>
      </w:r>
    </w:p>
    <w:p w:rsidR="00274ED0" w:rsidRPr="000E3D0D" w:rsidRDefault="00274ED0" w:rsidP="000E3D0D">
      <w:pPr>
        <w:pStyle w:val="aff0"/>
        <w:spacing w:before="0" w:after="0"/>
        <w:ind w:firstLine="709"/>
        <w:jc w:val="both"/>
        <w:rPr>
          <w:b w:val="0"/>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34</w:t>
      </w:r>
      <w:r w:rsidR="0059683B" w:rsidRPr="000E3D0D">
        <w:rPr>
          <w:sz w:val="26"/>
          <w:szCs w:val="26"/>
        </w:rPr>
        <w:fldChar w:fldCharType="end"/>
      </w:r>
      <w:r w:rsidRPr="000E3D0D">
        <w:rPr>
          <w:b w:val="0"/>
          <w:sz w:val="26"/>
          <w:szCs w:val="26"/>
        </w:rPr>
        <w:t>. Выброс вредных веществ в атм</w:t>
      </w:r>
      <w:r w:rsidR="00A90071" w:rsidRPr="000E3D0D">
        <w:rPr>
          <w:b w:val="0"/>
          <w:sz w:val="26"/>
          <w:szCs w:val="26"/>
        </w:rPr>
        <w:t>о</w:t>
      </w:r>
      <w:r w:rsidRPr="000E3D0D">
        <w:rPr>
          <w:b w:val="0"/>
          <w:sz w:val="26"/>
          <w:szCs w:val="26"/>
        </w:rPr>
        <w:t>сферу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4"/>
        <w:gridCol w:w="1307"/>
        <w:gridCol w:w="1166"/>
        <w:gridCol w:w="1066"/>
        <w:gridCol w:w="1131"/>
        <w:gridCol w:w="1380"/>
        <w:gridCol w:w="1376"/>
      </w:tblGrid>
      <w:tr w:rsidR="00274ED0" w:rsidRPr="000E3D0D" w:rsidTr="006E6D3D">
        <w:trPr>
          <w:jc w:val="center"/>
        </w:trPr>
        <w:tc>
          <w:tcPr>
            <w:tcW w:w="1120" w:type="pct"/>
            <w:vMerge w:val="restart"/>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Показатель</w:t>
            </w:r>
          </w:p>
        </w:tc>
        <w:tc>
          <w:tcPr>
            <w:tcW w:w="3880" w:type="pct"/>
            <w:gridSpan w:val="6"/>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Количественная характеристика</w:t>
            </w:r>
          </w:p>
        </w:tc>
      </w:tr>
      <w:tr w:rsidR="00274ED0" w:rsidRPr="000E3D0D" w:rsidTr="006E6D3D">
        <w:trPr>
          <w:jc w:val="center"/>
        </w:trPr>
        <w:tc>
          <w:tcPr>
            <w:tcW w:w="1120" w:type="pct"/>
            <w:vMerge/>
          </w:tcPr>
          <w:p w:rsidR="00274ED0" w:rsidRPr="000E3D0D" w:rsidRDefault="00274ED0" w:rsidP="006E6D3D">
            <w:pPr>
              <w:spacing w:after="0" w:line="240" w:lineRule="auto"/>
              <w:jc w:val="both"/>
              <w:rPr>
                <w:rFonts w:ascii="Times New Roman" w:hAnsi="Times New Roman" w:cs="Times New Roman"/>
                <w:sz w:val="26"/>
                <w:szCs w:val="26"/>
              </w:rPr>
            </w:pPr>
          </w:p>
        </w:tc>
        <w:tc>
          <w:tcPr>
            <w:tcW w:w="683" w:type="pct"/>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2011</w:t>
            </w:r>
          </w:p>
        </w:tc>
        <w:tc>
          <w:tcPr>
            <w:tcW w:w="609" w:type="pct"/>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2012</w:t>
            </w:r>
          </w:p>
        </w:tc>
        <w:tc>
          <w:tcPr>
            <w:tcW w:w="557" w:type="pct"/>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2013</w:t>
            </w:r>
          </w:p>
        </w:tc>
        <w:tc>
          <w:tcPr>
            <w:tcW w:w="591" w:type="pct"/>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2014</w:t>
            </w:r>
          </w:p>
        </w:tc>
        <w:tc>
          <w:tcPr>
            <w:tcW w:w="721" w:type="pct"/>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2015</w:t>
            </w:r>
          </w:p>
        </w:tc>
        <w:tc>
          <w:tcPr>
            <w:tcW w:w="721" w:type="pct"/>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2016</w:t>
            </w:r>
          </w:p>
        </w:tc>
      </w:tr>
      <w:tr w:rsidR="00274ED0" w:rsidRPr="000E3D0D" w:rsidTr="006E6D3D">
        <w:trPr>
          <w:jc w:val="center"/>
        </w:trPr>
        <w:tc>
          <w:tcPr>
            <w:tcW w:w="1120" w:type="pct"/>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Выброс вредных веществ, всего, </w:t>
            </w: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.т</w:t>
            </w:r>
            <w:proofErr w:type="gramEnd"/>
            <w:r w:rsidRPr="000E3D0D">
              <w:rPr>
                <w:rFonts w:ascii="Times New Roman" w:hAnsi="Times New Roman" w:cs="Times New Roman"/>
                <w:sz w:val="26"/>
                <w:szCs w:val="26"/>
              </w:rPr>
              <w:t>онн</w:t>
            </w:r>
            <w:proofErr w:type="spellEnd"/>
          </w:p>
        </w:tc>
        <w:tc>
          <w:tcPr>
            <w:tcW w:w="683"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9,7</w:t>
            </w:r>
          </w:p>
        </w:tc>
        <w:tc>
          <w:tcPr>
            <w:tcW w:w="609"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10,26</w:t>
            </w:r>
          </w:p>
        </w:tc>
        <w:tc>
          <w:tcPr>
            <w:tcW w:w="557"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5,81</w:t>
            </w:r>
          </w:p>
        </w:tc>
        <w:tc>
          <w:tcPr>
            <w:tcW w:w="591"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7,5</w:t>
            </w:r>
          </w:p>
        </w:tc>
        <w:tc>
          <w:tcPr>
            <w:tcW w:w="721"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7,414</w:t>
            </w:r>
          </w:p>
        </w:tc>
        <w:tc>
          <w:tcPr>
            <w:tcW w:w="721" w:type="pct"/>
            <w:vAlign w:val="center"/>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5,981</w:t>
            </w:r>
          </w:p>
        </w:tc>
      </w:tr>
    </w:tbl>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pPr>
      <w:proofErr w:type="gramStart"/>
      <w:r w:rsidRPr="000E3D0D">
        <w:rPr>
          <w:rFonts w:ascii="Times New Roman" w:hAnsi="Times New Roman" w:cs="Times New Roman"/>
          <w:sz w:val="26"/>
          <w:szCs w:val="26"/>
        </w:rPr>
        <w:t>Контроль за</w:t>
      </w:r>
      <w:proofErr w:type="gramEnd"/>
      <w:r w:rsidRPr="000E3D0D">
        <w:rPr>
          <w:rFonts w:ascii="Times New Roman" w:hAnsi="Times New Roman" w:cs="Times New Roman"/>
          <w:sz w:val="26"/>
          <w:szCs w:val="26"/>
        </w:rPr>
        <w:t xml:space="preserve"> состоянием воздуха населенных мест осуществляет филиал ФГУЗ «Центр гигиены и эпидемиологии в Тульской области в г. Щекино».</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На предприятиях действуют планы мероприятий по снижению негативного воздействия на окружающую среду. </w:t>
      </w:r>
      <w:proofErr w:type="gramStart"/>
      <w:r w:rsidRPr="000E3D0D">
        <w:rPr>
          <w:rFonts w:ascii="Times New Roman" w:hAnsi="Times New Roman" w:cs="Times New Roman"/>
          <w:sz w:val="26"/>
          <w:szCs w:val="26"/>
        </w:rPr>
        <w:t>Согласно планов</w:t>
      </w:r>
      <w:proofErr w:type="gramEnd"/>
      <w:r w:rsidRPr="000E3D0D">
        <w:rPr>
          <w:rFonts w:ascii="Times New Roman" w:hAnsi="Times New Roman" w:cs="Times New Roman"/>
          <w:sz w:val="26"/>
          <w:szCs w:val="26"/>
        </w:rPr>
        <w:t xml:space="preserve"> мероприятий проводятся работы по ремонту и замене </w:t>
      </w:r>
      <w:proofErr w:type="spellStart"/>
      <w:r w:rsidRPr="000E3D0D">
        <w:rPr>
          <w:rFonts w:ascii="Times New Roman" w:hAnsi="Times New Roman" w:cs="Times New Roman"/>
          <w:sz w:val="26"/>
          <w:szCs w:val="26"/>
        </w:rPr>
        <w:t>пылегазоочистного</w:t>
      </w:r>
      <w:proofErr w:type="spellEnd"/>
      <w:r w:rsidRPr="000E3D0D">
        <w:rPr>
          <w:rFonts w:ascii="Times New Roman" w:hAnsi="Times New Roman" w:cs="Times New Roman"/>
          <w:sz w:val="26"/>
          <w:szCs w:val="26"/>
        </w:rPr>
        <w:t xml:space="preserve"> оборудования, ремонту очистных и гидротехнических сооружений, внедрению безотходного производства. </w:t>
      </w:r>
    </w:p>
    <w:p w:rsidR="00274ED0" w:rsidRPr="000E3D0D" w:rsidRDefault="00274ED0" w:rsidP="000E3D0D">
      <w:pPr>
        <w:spacing w:after="0" w:line="240" w:lineRule="auto"/>
        <w:ind w:firstLine="709"/>
        <w:jc w:val="both"/>
        <w:rPr>
          <w:rFonts w:ascii="Times New Roman" w:hAnsi="Times New Roman" w:cs="Times New Roman"/>
          <w:sz w:val="26"/>
          <w:szCs w:val="26"/>
        </w:rPr>
      </w:pPr>
      <w:proofErr w:type="gramStart"/>
      <w:r w:rsidRPr="000E3D0D">
        <w:rPr>
          <w:rFonts w:ascii="Times New Roman" w:hAnsi="Times New Roman" w:cs="Times New Roman"/>
          <w:sz w:val="26"/>
          <w:szCs w:val="26"/>
        </w:rPr>
        <w:t>В бюджет района поступило платы за негативное воздействие на окружающую среду: в 2012 году– 4518,95 тыс. руб., в 2013 году - 10994,6 тыс. руб., в 2014 году – 4922,5 тыс. рублей, в 2015 году – 3678,5 тыс. руб.</w:t>
      </w:r>
      <w:proofErr w:type="gramEnd"/>
    </w:p>
    <w:p w:rsidR="00274ED0" w:rsidRPr="000E3D0D" w:rsidRDefault="00274ED0" w:rsidP="000E3D0D">
      <w:pPr>
        <w:spacing w:after="0" w:line="240" w:lineRule="auto"/>
        <w:ind w:firstLine="709"/>
        <w:jc w:val="both"/>
        <w:rPr>
          <w:rFonts w:ascii="Times New Roman" w:hAnsi="Times New Roman" w:cs="Times New Roman"/>
          <w:b/>
          <w:sz w:val="26"/>
          <w:szCs w:val="26"/>
        </w:rPr>
      </w:pPr>
      <w:bookmarkStart w:id="120" w:name="_Водоотведение"/>
      <w:bookmarkStart w:id="121" w:name="_Отходы"/>
      <w:bookmarkEnd w:id="120"/>
      <w:bookmarkEnd w:id="121"/>
      <w:r w:rsidRPr="000E3D0D">
        <w:rPr>
          <w:rFonts w:ascii="Times New Roman" w:hAnsi="Times New Roman" w:cs="Times New Roman"/>
          <w:b/>
          <w:sz w:val="26"/>
          <w:szCs w:val="26"/>
        </w:rPr>
        <w:t>Отходы</w:t>
      </w:r>
    </w:p>
    <w:p w:rsidR="00704AA7"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Ежегодно на территории Щекинского района, образуется свыше 183,7 тыс. тонн отходов производства и потребления (</w:t>
      </w:r>
      <w:r w:rsidR="00573EE1" w:rsidRPr="000E3D0D">
        <w:rPr>
          <w:rFonts w:ascii="Times New Roman" w:hAnsi="Times New Roman" w:cs="Times New Roman"/>
          <w:sz w:val="26"/>
          <w:szCs w:val="26"/>
        </w:rPr>
        <w:t>Та</w:t>
      </w:r>
      <w:r w:rsidR="00D32688" w:rsidRPr="000E3D0D">
        <w:rPr>
          <w:rFonts w:ascii="Times New Roman" w:hAnsi="Times New Roman" w:cs="Times New Roman"/>
          <w:sz w:val="26"/>
          <w:szCs w:val="26"/>
        </w:rPr>
        <w:t>блица 35).</w:t>
      </w:r>
      <w:bookmarkStart w:id="122" w:name="_Ref470350495"/>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Таблица </w:t>
      </w:r>
      <w:r w:rsidR="0059683B" w:rsidRPr="000E3D0D">
        <w:rPr>
          <w:rFonts w:ascii="Times New Roman" w:hAnsi="Times New Roman" w:cs="Times New Roman"/>
          <w:sz w:val="26"/>
          <w:szCs w:val="26"/>
        </w:rPr>
        <w:fldChar w:fldCharType="begin"/>
      </w:r>
      <w:r w:rsidRPr="000E3D0D">
        <w:rPr>
          <w:rFonts w:ascii="Times New Roman" w:hAnsi="Times New Roman" w:cs="Times New Roman"/>
          <w:sz w:val="26"/>
          <w:szCs w:val="26"/>
        </w:rPr>
        <w:instrText xml:space="preserve"> SEQ Таблица \* ARABIC </w:instrText>
      </w:r>
      <w:r w:rsidR="0059683B" w:rsidRPr="000E3D0D">
        <w:rPr>
          <w:rFonts w:ascii="Times New Roman" w:hAnsi="Times New Roman" w:cs="Times New Roman"/>
          <w:sz w:val="26"/>
          <w:szCs w:val="26"/>
        </w:rPr>
        <w:fldChar w:fldCharType="separate"/>
      </w:r>
      <w:r w:rsidR="00694B51" w:rsidRPr="000E3D0D">
        <w:rPr>
          <w:rFonts w:ascii="Times New Roman" w:hAnsi="Times New Roman" w:cs="Times New Roman"/>
          <w:noProof/>
          <w:sz w:val="26"/>
          <w:szCs w:val="26"/>
        </w:rPr>
        <w:t>35</w:t>
      </w:r>
      <w:r w:rsidR="0059683B" w:rsidRPr="000E3D0D">
        <w:rPr>
          <w:rFonts w:ascii="Times New Roman" w:hAnsi="Times New Roman" w:cs="Times New Roman"/>
          <w:sz w:val="26"/>
          <w:szCs w:val="26"/>
        </w:rPr>
        <w:fldChar w:fldCharType="end"/>
      </w:r>
      <w:bookmarkEnd w:id="122"/>
      <w:r w:rsidRPr="000E3D0D">
        <w:rPr>
          <w:rFonts w:ascii="Times New Roman" w:hAnsi="Times New Roman" w:cs="Times New Roman"/>
          <w:b/>
          <w:sz w:val="26"/>
          <w:szCs w:val="26"/>
        </w:rPr>
        <w:t xml:space="preserve">. </w:t>
      </w:r>
      <w:r w:rsidRPr="000E3D0D">
        <w:rPr>
          <w:rFonts w:ascii="Times New Roman" w:hAnsi="Times New Roman" w:cs="Times New Roman"/>
          <w:sz w:val="26"/>
          <w:szCs w:val="26"/>
        </w:rPr>
        <w:t>Отходы производства и потребления.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2161"/>
        <w:gridCol w:w="2059"/>
        <w:gridCol w:w="1985"/>
        <w:gridCol w:w="1996"/>
      </w:tblGrid>
      <w:tr w:rsidR="00274ED0" w:rsidRPr="000E3D0D" w:rsidTr="006E6D3D">
        <w:trPr>
          <w:jc w:val="center"/>
        </w:trPr>
        <w:tc>
          <w:tcPr>
            <w:tcW w:w="715" w:type="pct"/>
            <w:vMerge w:val="restar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Отчетный год</w:t>
            </w:r>
          </w:p>
        </w:tc>
        <w:tc>
          <w:tcPr>
            <w:tcW w:w="1129" w:type="pct"/>
            <w:vMerge w:val="restar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Образование отходов за отчетный год, </w:t>
            </w:r>
            <w:proofErr w:type="gramStart"/>
            <w:r w:rsidRPr="000E3D0D">
              <w:rPr>
                <w:rFonts w:ascii="Times New Roman" w:hAnsi="Times New Roman" w:cs="Times New Roman"/>
                <w:sz w:val="26"/>
                <w:szCs w:val="26"/>
              </w:rPr>
              <w:t>т</w:t>
            </w:r>
            <w:proofErr w:type="gramEnd"/>
            <w:r w:rsidRPr="000E3D0D">
              <w:rPr>
                <w:rFonts w:ascii="Times New Roman" w:hAnsi="Times New Roman" w:cs="Times New Roman"/>
                <w:sz w:val="26"/>
                <w:szCs w:val="26"/>
              </w:rPr>
              <w:t>.</w:t>
            </w:r>
          </w:p>
        </w:tc>
        <w:tc>
          <w:tcPr>
            <w:tcW w:w="3156" w:type="pct"/>
            <w:gridSpan w:val="3"/>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Размещение отходов на собственных объектах за отчетный год, </w:t>
            </w:r>
            <w:proofErr w:type="gramStart"/>
            <w:r w:rsidRPr="000E3D0D">
              <w:rPr>
                <w:rFonts w:ascii="Times New Roman" w:hAnsi="Times New Roman" w:cs="Times New Roman"/>
                <w:sz w:val="26"/>
                <w:szCs w:val="26"/>
              </w:rPr>
              <w:t>т</w:t>
            </w:r>
            <w:proofErr w:type="gramEnd"/>
          </w:p>
        </w:tc>
      </w:tr>
      <w:tr w:rsidR="00274ED0" w:rsidRPr="000E3D0D" w:rsidTr="006E6D3D">
        <w:trPr>
          <w:jc w:val="center"/>
        </w:trPr>
        <w:tc>
          <w:tcPr>
            <w:tcW w:w="715" w:type="pct"/>
            <w:vMerge/>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p>
        </w:tc>
        <w:tc>
          <w:tcPr>
            <w:tcW w:w="1129" w:type="pct"/>
            <w:vMerge/>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p>
        </w:tc>
        <w:tc>
          <w:tcPr>
            <w:tcW w:w="1076" w:type="pct"/>
            <w:vMerge w:val="restar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всего</w:t>
            </w:r>
          </w:p>
        </w:tc>
        <w:tc>
          <w:tcPr>
            <w:tcW w:w="2080" w:type="pct"/>
            <w:gridSpan w:val="2"/>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из них:</w:t>
            </w:r>
          </w:p>
        </w:tc>
      </w:tr>
      <w:tr w:rsidR="00274ED0" w:rsidRPr="000E3D0D" w:rsidTr="006E6D3D">
        <w:trPr>
          <w:jc w:val="center"/>
        </w:trPr>
        <w:tc>
          <w:tcPr>
            <w:tcW w:w="715" w:type="pct"/>
            <w:vMerge/>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p>
        </w:tc>
        <w:tc>
          <w:tcPr>
            <w:tcW w:w="1129" w:type="pct"/>
            <w:vMerge/>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p>
        </w:tc>
        <w:tc>
          <w:tcPr>
            <w:tcW w:w="1076" w:type="pct"/>
            <w:vMerge/>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p>
        </w:tc>
        <w:tc>
          <w:tcPr>
            <w:tcW w:w="1037"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хранение, </w:t>
            </w:r>
            <w:proofErr w:type="gramStart"/>
            <w:r w:rsidRPr="000E3D0D">
              <w:rPr>
                <w:rFonts w:ascii="Times New Roman" w:hAnsi="Times New Roman" w:cs="Times New Roman"/>
                <w:sz w:val="26"/>
                <w:szCs w:val="26"/>
              </w:rPr>
              <w:t>т</w:t>
            </w:r>
            <w:proofErr w:type="gramEnd"/>
          </w:p>
        </w:tc>
        <w:tc>
          <w:tcPr>
            <w:tcW w:w="1043"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захоронение, </w:t>
            </w:r>
            <w:proofErr w:type="gramStart"/>
            <w:r w:rsidRPr="000E3D0D">
              <w:rPr>
                <w:rFonts w:ascii="Times New Roman" w:hAnsi="Times New Roman" w:cs="Times New Roman"/>
                <w:sz w:val="26"/>
                <w:szCs w:val="26"/>
              </w:rPr>
              <w:t>т</w:t>
            </w:r>
            <w:proofErr w:type="gramEnd"/>
          </w:p>
        </w:tc>
      </w:tr>
      <w:tr w:rsidR="00274ED0" w:rsidRPr="000E3D0D" w:rsidTr="006E6D3D">
        <w:trPr>
          <w:jc w:val="center"/>
        </w:trPr>
        <w:tc>
          <w:tcPr>
            <w:tcW w:w="715"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2012</w:t>
            </w:r>
          </w:p>
        </w:tc>
        <w:tc>
          <w:tcPr>
            <w:tcW w:w="1129"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152973,51384</w:t>
            </w:r>
          </w:p>
        </w:tc>
        <w:tc>
          <w:tcPr>
            <w:tcW w:w="1076"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70337,214</w:t>
            </w:r>
          </w:p>
        </w:tc>
        <w:tc>
          <w:tcPr>
            <w:tcW w:w="1037"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2125,894</w:t>
            </w:r>
          </w:p>
        </w:tc>
        <w:tc>
          <w:tcPr>
            <w:tcW w:w="1043"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68211,32</w:t>
            </w:r>
          </w:p>
        </w:tc>
      </w:tr>
      <w:tr w:rsidR="00274ED0" w:rsidRPr="000E3D0D" w:rsidTr="006E6D3D">
        <w:trPr>
          <w:jc w:val="center"/>
        </w:trPr>
        <w:tc>
          <w:tcPr>
            <w:tcW w:w="715"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2013</w:t>
            </w:r>
          </w:p>
        </w:tc>
        <w:tc>
          <w:tcPr>
            <w:tcW w:w="1129"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238879,6585</w:t>
            </w:r>
          </w:p>
        </w:tc>
        <w:tc>
          <w:tcPr>
            <w:tcW w:w="1076"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99917,473</w:t>
            </w:r>
          </w:p>
        </w:tc>
        <w:tc>
          <w:tcPr>
            <w:tcW w:w="1037"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2657,068</w:t>
            </w:r>
          </w:p>
        </w:tc>
        <w:tc>
          <w:tcPr>
            <w:tcW w:w="1043"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97260,405</w:t>
            </w:r>
          </w:p>
        </w:tc>
      </w:tr>
      <w:tr w:rsidR="00274ED0" w:rsidRPr="000E3D0D" w:rsidTr="006E6D3D">
        <w:trPr>
          <w:jc w:val="center"/>
        </w:trPr>
        <w:tc>
          <w:tcPr>
            <w:tcW w:w="715"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2014</w:t>
            </w:r>
          </w:p>
        </w:tc>
        <w:tc>
          <w:tcPr>
            <w:tcW w:w="1129"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218114,2917</w:t>
            </w:r>
          </w:p>
        </w:tc>
        <w:tc>
          <w:tcPr>
            <w:tcW w:w="1076"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43975,093</w:t>
            </w:r>
          </w:p>
        </w:tc>
        <w:tc>
          <w:tcPr>
            <w:tcW w:w="1037"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2918,4</w:t>
            </w:r>
          </w:p>
        </w:tc>
        <w:tc>
          <w:tcPr>
            <w:tcW w:w="1043"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41056,693</w:t>
            </w:r>
          </w:p>
        </w:tc>
      </w:tr>
      <w:tr w:rsidR="00274ED0" w:rsidRPr="000E3D0D" w:rsidTr="006E6D3D">
        <w:trPr>
          <w:jc w:val="center"/>
        </w:trPr>
        <w:tc>
          <w:tcPr>
            <w:tcW w:w="715"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2015</w:t>
            </w:r>
          </w:p>
        </w:tc>
        <w:tc>
          <w:tcPr>
            <w:tcW w:w="1129"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222025,8369</w:t>
            </w:r>
          </w:p>
        </w:tc>
        <w:tc>
          <w:tcPr>
            <w:tcW w:w="1076"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6197,885</w:t>
            </w:r>
          </w:p>
        </w:tc>
        <w:tc>
          <w:tcPr>
            <w:tcW w:w="1037"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2373,0</w:t>
            </w:r>
          </w:p>
        </w:tc>
        <w:tc>
          <w:tcPr>
            <w:tcW w:w="1043"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3824,885</w:t>
            </w:r>
          </w:p>
        </w:tc>
      </w:tr>
      <w:tr w:rsidR="00274ED0" w:rsidRPr="000E3D0D" w:rsidTr="006E6D3D">
        <w:trPr>
          <w:jc w:val="center"/>
        </w:trPr>
        <w:tc>
          <w:tcPr>
            <w:tcW w:w="715"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2016</w:t>
            </w:r>
          </w:p>
        </w:tc>
        <w:tc>
          <w:tcPr>
            <w:tcW w:w="1129"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208820,0837</w:t>
            </w:r>
          </w:p>
        </w:tc>
        <w:tc>
          <w:tcPr>
            <w:tcW w:w="1076"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2666,174</w:t>
            </w:r>
          </w:p>
        </w:tc>
        <w:tc>
          <w:tcPr>
            <w:tcW w:w="1037"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2220,642</w:t>
            </w:r>
          </w:p>
        </w:tc>
        <w:tc>
          <w:tcPr>
            <w:tcW w:w="1043" w:type="pct"/>
          </w:tcPr>
          <w:p w:rsidR="00274ED0" w:rsidRPr="000E3D0D" w:rsidRDefault="00274ED0" w:rsidP="006E6D3D">
            <w:pPr>
              <w:widowControl w:val="0"/>
              <w:autoSpaceDE w:val="0"/>
              <w:autoSpaceDN w:val="0"/>
              <w:adjustRightInd w:val="0"/>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445,532</w:t>
            </w:r>
          </w:p>
        </w:tc>
      </w:tr>
    </w:tbl>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85% отходов подвергается обезвреживанию и 15% отходов поступает в места размещения: на полигон ТБО, </w:t>
      </w:r>
      <w:proofErr w:type="spellStart"/>
      <w:r w:rsidRPr="000E3D0D">
        <w:rPr>
          <w:rFonts w:ascii="Times New Roman" w:hAnsi="Times New Roman" w:cs="Times New Roman"/>
          <w:sz w:val="26"/>
          <w:szCs w:val="26"/>
        </w:rPr>
        <w:t>шламонакопители</w:t>
      </w:r>
      <w:proofErr w:type="spellEnd"/>
      <w:r w:rsidRPr="000E3D0D">
        <w:rPr>
          <w:rFonts w:ascii="Times New Roman" w:hAnsi="Times New Roman" w:cs="Times New Roman"/>
          <w:sz w:val="26"/>
          <w:szCs w:val="26"/>
        </w:rPr>
        <w:t xml:space="preserve">, </w:t>
      </w:r>
      <w:proofErr w:type="spellStart"/>
      <w:r w:rsidRPr="000E3D0D">
        <w:rPr>
          <w:rFonts w:ascii="Times New Roman" w:hAnsi="Times New Roman" w:cs="Times New Roman"/>
          <w:sz w:val="26"/>
          <w:szCs w:val="26"/>
        </w:rPr>
        <w:t>золоотвалы</w:t>
      </w:r>
      <w:proofErr w:type="spellEnd"/>
      <w:r w:rsidRPr="000E3D0D">
        <w:rPr>
          <w:rFonts w:ascii="Times New Roman" w:hAnsi="Times New Roman" w:cs="Times New Roman"/>
          <w:sz w:val="26"/>
          <w:szCs w:val="26"/>
        </w:rPr>
        <w:t xml:space="preserve">, иловые карты. Среднегодовой прирост объемов отходов составляет 3-5%.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Всего в районе накоплено 27,22 млн. тонн отходов – это в основном зола от сжигания твердого топлива на ГРЭС и ТЭЦ и бытовые отходы.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На территории района имеется санкционированная свалка ТБО (ОАО «Щекиноазот»), </w:t>
      </w:r>
      <w:proofErr w:type="gramStart"/>
      <w:r w:rsidRPr="000E3D0D">
        <w:rPr>
          <w:rFonts w:ascii="Times New Roman" w:hAnsi="Times New Roman" w:cs="Times New Roman"/>
          <w:sz w:val="26"/>
          <w:szCs w:val="26"/>
        </w:rPr>
        <w:t>действующий</w:t>
      </w:r>
      <w:proofErr w:type="gramEnd"/>
      <w:r w:rsidRPr="000E3D0D">
        <w:rPr>
          <w:rFonts w:ascii="Times New Roman" w:hAnsi="Times New Roman" w:cs="Times New Roman"/>
          <w:sz w:val="26"/>
          <w:szCs w:val="26"/>
        </w:rPr>
        <w:t xml:space="preserve"> </w:t>
      </w:r>
      <w:proofErr w:type="spellStart"/>
      <w:r w:rsidRPr="000E3D0D">
        <w:rPr>
          <w:rFonts w:ascii="Times New Roman" w:hAnsi="Times New Roman" w:cs="Times New Roman"/>
          <w:sz w:val="26"/>
          <w:szCs w:val="26"/>
        </w:rPr>
        <w:t>шламонакопитель</w:t>
      </w:r>
      <w:proofErr w:type="spellEnd"/>
      <w:r w:rsidRPr="000E3D0D">
        <w:rPr>
          <w:rFonts w:ascii="Times New Roman" w:hAnsi="Times New Roman" w:cs="Times New Roman"/>
          <w:sz w:val="26"/>
          <w:szCs w:val="26"/>
        </w:rPr>
        <w:t xml:space="preserve">, два </w:t>
      </w:r>
      <w:proofErr w:type="spellStart"/>
      <w:r w:rsidRPr="000E3D0D">
        <w:rPr>
          <w:rFonts w:ascii="Times New Roman" w:hAnsi="Times New Roman" w:cs="Times New Roman"/>
          <w:sz w:val="26"/>
          <w:szCs w:val="26"/>
        </w:rPr>
        <w:t>золоотвала</w:t>
      </w:r>
      <w:proofErr w:type="spellEnd"/>
      <w:r w:rsidRPr="000E3D0D">
        <w:rPr>
          <w:rFonts w:ascii="Times New Roman" w:hAnsi="Times New Roman" w:cs="Times New Roman"/>
          <w:sz w:val="26"/>
          <w:szCs w:val="26"/>
        </w:rPr>
        <w:t xml:space="preserve"> и 125 объектов временного размещения отходов.</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В районе организован централизованный сбор и вывоз твердых бытовых отходов. В настоящее время отходы вывозятся на полигоны ТБО г. Тулы и г. Плавска.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Вывоз мусора осуществляют специализированные и коммунальные службы.</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За последние годы на территории Щекинского района было ликвидировано 186 стихийных свалок: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lastRenderedPageBreak/>
        <w:t>- 2014 год - 37 свалок</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- 2015 год - 54 свалки</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- 2016 год - 95 свалок</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p>
    <w:p w:rsidR="00274ED0" w:rsidRPr="000E3D0D" w:rsidRDefault="00F657A8" w:rsidP="000E3D0D">
      <w:pPr>
        <w:pStyle w:val="21"/>
        <w:spacing w:before="0" w:line="240" w:lineRule="auto"/>
        <w:ind w:firstLine="709"/>
        <w:jc w:val="both"/>
        <w:rPr>
          <w:rStyle w:val="22"/>
          <w:rFonts w:ascii="Times New Roman" w:hAnsi="Times New Roman" w:cs="Times New Roman"/>
          <w:b/>
          <w:color w:val="auto"/>
          <w:lang w:eastAsia="en-US"/>
        </w:rPr>
      </w:pPr>
      <w:r w:rsidRPr="000E3D0D">
        <w:rPr>
          <w:rStyle w:val="22"/>
          <w:rFonts w:ascii="Times New Roman" w:hAnsi="Times New Roman" w:cs="Times New Roman"/>
          <w:b/>
          <w:color w:val="auto"/>
          <w:lang w:eastAsia="en-US"/>
        </w:rPr>
        <w:t xml:space="preserve">1.14. </w:t>
      </w:r>
      <w:bookmarkStart w:id="123" w:name="_Toc468445640"/>
      <w:bookmarkStart w:id="124" w:name="_Toc468445867"/>
      <w:bookmarkStart w:id="125" w:name="_Toc468445964"/>
      <w:bookmarkStart w:id="126" w:name="_Toc485201912"/>
      <w:r w:rsidR="00274ED0" w:rsidRPr="000E3D0D">
        <w:rPr>
          <w:rStyle w:val="22"/>
          <w:rFonts w:ascii="Times New Roman" w:hAnsi="Times New Roman" w:cs="Times New Roman"/>
          <w:b/>
          <w:color w:val="auto"/>
          <w:lang w:eastAsia="en-US"/>
        </w:rPr>
        <w:t>Общественно-политическая жизнь и участие населения в программах «Открытого правительства»</w:t>
      </w:r>
      <w:bookmarkEnd w:id="123"/>
      <w:bookmarkEnd w:id="124"/>
      <w:bookmarkEnd w:id="125"/>
      <w:bookmarkEnd w:id="126"/>
    </w:p>
    <w:p w:rsidR="00274ED0" w:rsidRPr="000E3D0D" w:rsidRDefault="00274ED0" w:rsidP="000E3D0D">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0E3D0D">
        <w:rPr>
          <w:rFonts w:ascii="Times New Roman" w:eastAsia="Calibri" w:hAnsi="Times New Roman" w:cs="Times New Roman"/>
          <w:sz w:val="26"/>
          <w:szCs w:val="26"/>
          <w:lang w:eastAsia="en-US"/>
        </w:rPr>
        <w:t>С целью изучения общественного мнения населения на территории Щекинского района регулярно проводятся социологические опросы методом анкетирования. При проведении опросов на обсуждение выносятся различные вопросы местного значения, исполняемые органами местного самоуправления Щекинского района.</w:t>
      </w:r>
    </w:p>
    <w:p w:rsidR="00274ED0" w:rsidRPr="000E3D0D" w:rsidRDefault="00274ED0" w:rsidP="000E3D0D">
      <w:pPr>
        <w:spacing w:after="0" w:line="240" w:lineRule="auto"/>
        <w:ind w:firstLine="709"/>
        <w:jc w:val="both"/>
        <w:rPr>
          <w:rFonts w:ascii="Times New Roman" w:eastAsia="Calibri" w:hAnsi="Times New Roman" w:cs="Times New Roman"/>
          <w:sz w:val="26"/>
          <w:szCs w:val="26"/>
          <w:lang w:eastAsia="en-US"/>
        </w:rPr>
      </w:pPr>
      <w:r w:rsidRPr="000E3D0D">
        <w:rPr>
          <w:rFonts w:ascii="Times New Roman" w:eastAsia="Calibri" w:hAnsi="Times New Roman" w:cs="Times New Roman"/>
          <w:sz w:val="26"/>
          <w:szCs w:val="26"/>
          <w:lang w:eastAsia="en-US"/>
        </w:rPr>
        <w:t xml:space="preserve">В целом анализ показывает, что хотя жители Щекинского района обозначают наличие элементов социальной напряженности в социально-экономической ситуации на территории муниципального образования, но тенденцию к улучшению ситуации отмечают более половины опрошенных респондентов. </w:t>
      </w:r>
    </w:p>
    <w:p w:rsidR="00274ED0" w:rsidRPr="000E3D0D" w:rsidRDefault="00274ED0" w:rsidP="000E3D0D">
      <w:pPr>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0E3D0D">
        <w:rPr>
          <w:rFonts w:ascii="Times New Roman" w:eastAsia="Calibri" w:hAnsi="Times New Roman" w:cs="Times New Roman"/>
          <w:bCs/>
          <w:sz w:val="26"/>
          <w:szCs w:val="26"/>
          <w:lang w:eastAsia="en-US"/>
        </w:rPr>
        <w:t>В лидерах по положительной динамике оказались сферы:</w:t>
      </w:r>
      <w:r w:rsidRPr="000E3D0D">
        <w:rPr>
          <w:rFonts w:ascii="Times New Roman" w:eastAsia="Calibri" w:hAnsi="Times New Roman" w:cs="Times New Roman"/>
          <w:b/>
          <w:bCs/>
          <w:sz w:val="26"/>
          <w:szCs w:val="26"/>
          <w:lang w:eastAsia="en-US"/>
        </w:rPr>
        <w:t xml:space="preserve"> </w:t>
      </w:r>
    </w:p>
    <w:p w:rsidR="00274ED0" w:rsidRPr="000E3D0D" w:rsidRDefault="00274ED0" w:rsidP="000E3D0D">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0E3D0D">
        <w:rPr>
          <w:rFonts w:ascii="Times New Roman" w:eastAsia="Calibri" w:hAnsi="Times New Roman" w:cs="Times New Roman"/>
          <w:sz w:val="26"/>
          <w:szCs w:val="26"/>
          <w:lang w:eastAsia="en-US"/>
        </w:rPr>
        <w:t xml:space="preserve">- работа общественного транспорта; </w:t>
      </w:r>
    </w:p>
    <w:p w:rsidR="00274ED0" w:rsidRPr="000E3D0D" w:rsidRDefault="00274ED0" w:rsidP="000E3D0D">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0E3D0D">
        <w:rPr>
          <w:rFonts w:ascii="Times New Roman" w:eastAsia="Calibri" w:hAnsi="Times New Roman" w:cs="Times New Roman"/>
          <w:sz w:val="26"/>
          <w:szCs w:val="26"/>
          <w:lang w:eastAsia="en-US"/>
        </w:rPr>
        <w:t xml:space="preserve">- качество и доступность образования (дошкольного, школьного); </w:t>
      </w:r>
    </w:p>
    <w:p w:rsidR="00274ED0" w:rsidRPr="000E3D0D" w:rsidRDefault="00274ED0" w:rsidP="000E3D0D">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0E3D0D">
        <w:rPr>
          <w:rFonts w:ascii="Times New Roman" w:eastAsia="Calibri" w:hAnsi="Times New Roman" w:cs="Times New Roman"/>
          <w:sz w:val="26"/>
          <w:szCs w:val="26"/>
          <w:lang w:eastAsia="en-US"/>
        </w:rPr>
        <w:t>- благоустройство города, поселка, села;</w:t>
      </w:r>
    </w:p>
    <w:p w:rsidR="00274ED0" w:rsidRPr="000E3D0D" w:rsidRDefault="00274ED0" w:rsidP="000E3D0D">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0E3D0D">
        <w:rPr>
          <w:rFonts w:ascii="Times New Roman" w:eastAsia="Calibri" w:hAnsi="Times New Roman" w:cs="Times New Roman"/>
          <w:sz w:val="26"/>
          <w:szCs w:val="26"/>
          <w:lang w:eastAsia="en-US"/>
        </w:rPr>
        <w:t xml:space="preserve">- работа правоохранительных органов, обеспечение безопасности граждан; </w:t>
      </w:r>
    </w:p>
    <w:p w:rsidR="00274ED0" w:rsidRPr="000E3D0D" w:rsidRDefault="00274ED0" w:rsidP="000E3D0D">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0E3D0D">
        <w:rPr>
          <w:rFonts w:ascii="Times New Roman" w:eastAsia="Calibri" w:hAnsi="Times New Roman" w:cs="Times New Roman"/>
          <w:sz w:val="26"/>
          <w:szCs w:val="26"/>
          <w:lang w:eastAsia="en-US"/>
        </w:rPr>
        <w:t xml:space="preserve">- условия для занятий физкультурой и спортом. </w:t>
      </w:r>
    </w:p>
    <w:p w:rsidR="00274ED0" w:rsidRPr="000E3D0D" w:rsidRDefault="00274ED0" w:rsidP="000E3D0D">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0E3D0D">
        <w:rPr>
          <w:rFonts w:ascii="Times New Roman" w:eastAsia="Calibri" w:hAnsi="Times New Roman" w:cs="Times New Roman"/>
          <w:bCs/>
          <w:sz w:val="26"/>
          <w:szCs w:val="26"/>
          <w:lang w:eastAsia="en-US"/>
        </w:rPr>
        <w:t xml:space="preserve">Сферы, которые респондентами отмечены как проблемные, являются: </w:t>
      </w:r>
    </w:p>
    <w:p w:rsidR="00274ED0" w:rsidRPr="000E3D0D" w:rsidRDefault="00274ED0" w:rsidP="000E3D0D">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0E3D0D">
        <w:rPr>
          <w:rFonts w:ascii="Times New Roman" w:eastAsia="Calibri" w:hAnsi="Times New Roman" w:cs="Times New Roman"/>
          <w:sz w:val="26"/>
          <w:szCs w:val="26"/>
          <w:lang w:eastAsia="en-US"/>
        </w:rPr>
        <w:t xml:space="preserve">- жилищно-коммунальное хозяйство; </w:t>
      </w:r>
    </w:p>
    <w:p w:rsidR="00274ED0" w:rsidRPr="000E3D0D" w:rsidRDefault="00274ED0" w:rsidP="000E3D0D">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0E3D0D">
        <w:rPr>
          <w:rFonts w:ascii="Times New Roman" w:eastAsia="Calibri" w:hAnsi="Times New Roman" w:cs="Times New Roman"/>
          <w:sz w:val="26"/>
          <w:szCs w:val="26"/>
          <w:lang w:eastAsia="en-US"/>
        </w:rPr>
        <w:t xml:space="preserve">- сфера занятости, возможность найти работу; </w:t>
      </w:r>
    </w:p>
    <w:p w:rsidR="00274ED0" w:rsidRPr="000E3D0D" w:rsidRDefault="00274ED0" w:rsidP="000E3D0D">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0E3D0D">
        <w:rPr>
          <w:rFonts w:ascii="Times New Roman" w:eastAsia="Calibri" w:hAnsi="Times New Roman" w:cs="Times New Roman"/>
          <w:sz w:val="26"/>
          <w:szCs w:val="26"/>
          <w:lang w:eastAsia="en-US"/>
        </w:rPr>
        <w:t>- привлечение инвестиций;</w:t>
      </w:r>
    </w:p>
    <w:p w:rsidR="00274ED0" w:rsidRPr="000E3D0D" w:rsidRDefault="00274ED0" w:rsidP="000E3D0D">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0E3D0D">
        <w:rPr>
          <w:rFonts w:ascii="Times New Roman" w:eastAsia="Calibri" w:hAnsi="Times New Roman" w:cs="Times New Roman"/>
          <w:sz w:val="26"/>
          <w:szCs w:val="26"/>
          <w:lang w:eastAsia="en-US"/>
        </w:rPr>
        <w:t>- развитие промышленности и сельского хозяйства;</w:t>
      </w:r>
    </w:p>
    <w:p w:rsidR="00274ED0" w:rsidRPr="000E3D0D" w:rsidRDefault="00274ED0" w:rsidP="000E3D0D">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0E3D0D">
        <w:rPr>
          <w:rFonts w:ascii="Times New Roman" w:eastAsia="Calibri" w:hAnsi="Times New Roman" w:cs="Times New Roman"/>
          <w:sz w:val="26"/>
          <w:szCs w:val="26"/>
          <w:lang w:eastAsia="en-US"/>
        </w:rPr>
        <w:t>- переселение из аварийного и ветхого жилья;</w:t>
      </w:r>
    </w:p>
    <w:p w:rsidR="00274ED0" w:rsidRPr="000E3D0D" w:rsidRDefault="00274ED0" w:rsidP="000E3D0D">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0E3D0D">
        <w:rPr>
          <w:rFonts w:ascii="Times New Roman" w:eastAsia="Calibri" w:hAnsi="Times New Roman" w:cs="Times New Roman"/>
          <w:sz w:val="26"/>
          <w:szCs w:val="26"/>
          <w:lang w:eastAsia="en-US"/>
        </w:rPr>
        <w:t>- экология.</w:t>
      </w:r>
    </w:p>
    <w:p w:rsidR="00274ED0" w:rsidRPr="000E3D0D" w:rsidRDefault="00274ED0" w:rsidP="000E3D0D">
      <w:pPr>
        <w:autoSpaceDE w:val="0"/>
        <w:autoSpaceDN w:val="0"/>
        <w:adjustRightInd w:val="0"/>
        <w:spacing w:after="0" w:line="240" w:lineRule="auto"/>
        <w:ind w:firstLine="709"/>
        <w:jc w:val="both"/>
        <w:rPr>
          <w:rFonts w:ascii="Times New Roman" w:eastAsia="Calibri" w:hAnsi="Times New Roman" w:cs="Times New Roman"/>
          <w:bCs/>
          <w:sz w:val="26"/>
          <w:szCs w:val="26"/>
          <w:lang w:eastAsia="en-US"/>
        </w:rPr>
      </w:pPr>
      <w:proofErr w:type="gramStart"/>
      <w:r w:rsidRPr="000E3D0D">
        <w:rPr>
          <w:rFonts w:ascii="Times New Roman" w:eastAsia="Calibri" w:hAnsi="Times New Roman" w:cs="Times New Roman"/>
          <w:bCs/>
          <w:sz w:val="26"/>
          <w:szCs w:val="26"/>
          <w:lang w:eastAsia="en-US"/>
        </w:rPr>
        <w:t>В рамках реализации указа губернатора Тульской области от 31.12.2013 № 205 «Об утверждении порядка организации и проведения опроса населения с использованием информационно-коммуникационных сетей и информационных технологий» в Тульской области проводятся социологические опросы населения с использованием IT-технологий по оценке эффективности деятельности руководителей органов местного самоуправления, унитарных предприятий и учреждений, осуществляющих оказание услуг населению области.</w:t>
      </w:r>
      <w:proofErr w:type="gramEnd"/>
    </w:p>
    <w:p w:rsidR="00274ED0" w:rsidRPr="000E3D0D" w:rsidRDefault="00274ED0" w:rsidP="000E3D0D">
      <w:pPr>
        <w:autoSpaceDE w:val="0"/>
        <w:autoSpaceDN w:val="0"/>
        <w:adjustRightInd w:val="0"/>
        <w:spacing w:after="0" w:line="240" w:lineRule="auto"/>
        <w:ind w:firstLine="709"/>
        <w:jc w:val="both"/>
        <w:rPr>
          <w:rFonts w:ascii="Times New Roman" w:eastAsia="Calibri" w:hAnsi="Times New Roman" w:cs="Times New Roman"/>
          <w:bCs/>
          <w:sz w:val="26"/>
          <w:szCs w:val="26"/>
          <w:lang w:eastAsia="en-US"/>
        </w:rPr>
      </w:pPr>
      <w:r w:rsidRPr="000E3D0D">
        <w:rPr>
          <w:rFonts w:ascii="Times New Roman" w:eastAsia="Calibri" w:hAnsi="Times New Roman" w:cs="Times New Roman"/>
          <w:bCs/>
          <w:sz w:val="26"/>
          <w:szCs w:val="26"/>
          <w:lang w:eastAsia="en-US"/>
        </w:rPr>
        <w:t>Результаты такого опроса, проведенного в апреле-мае 2016 г. приведены ниже</w:t>
      </w:r>
      <w:r w:rsidRPr="000E3D0D">
        <w:rPr>
          <w:rFonts w:ascii="Times New Roman" w:eastAsia="Calibri" w:hAnsi="Times New Roman" w:cs="Times New Roman"/>
          <w:bCs/>
          <w:sz w:val="26"/>
          <w:szCs w:val="26"/>
          <w:vertAlign w:val="superscript"/>
          <w:lang w:eastAsia="en-US"/>
        </w:rPr>
        <w:footnoteReference w:id="1"/>
      </w:r>
      <w:r w:rsidRPr="000E3D0D">
        <w:rPr>
          <w:rFonts w:ascii="Times New Roman" w:eastAsia="Calibri" w:hAnsi="Times New Roman" w:cs="Times New Roman"/>
          <w:bCs/>
          <w:sz w:val="26"/>
          <w:szCs w:val="26"/>
          <w:vertAlign w:val="superscript"/>
          <w:lang w:eastAsia="en-US"/>
        </w:rPr>
        <w:t>.</w:t>
      </w:r>
      <w:r w:rsidRPr="000E3D0D">
        <w:rPr>
          <w:rFonts w:ascii="Times New Roman" w:eastAsia="Calibri" w:hAnsi="Times New Roman" w:cs="Times New Roman"/>
          <w:bCs/>
          <w:sz w:val="26"/>
          <w:szCs w:val="26"/>
          <w:lang w:eastAsia="en-US"/>
        </w:rPr>
        <w:t>(</w:t>
      </w:r>
      <w:r w:rsidR="00E73A20" w:rsidRPr="000E3D0D">
        <w:rPr>
          <w:rFonts w:ascii="Times New Roman" w:eastAsia="Calibri" w:hAnsi="Times New Roman" w:cs="Times New Roman"/>
          <w:bCs/>
          <w:sz w:val="26"/>
          <w:szCs w:val="26"/>
          <w:lang w:eastAsia="en-US"/>
        </w:rPr>
        <w:t>Таблица 36).</w:t>
      </w:r>
    </w:p>
    <w:p w:rsidR="00814721" w:rsidRPr="000E3D0D" w:rsidRDefault="00814721" w:rsidP="000E3D0D">
      <w:pPr>
        <w:pStyle w:val="aff0"/>
        <w:spacing w:before="0" w:after="0"/>
        <w:ind w:firstLine="709"/>
        <w:jc w:val="both"/>
        <w:rPr>
          <w:sz w:val="26"/>
          <w:szCs w:val="26"/>
        </w:rPr>
      </w:pPr>
      <w:bookmarkStart w:id="127" w:name="_Ref470350510"/>
    </w:p>
    <w:p w:rsidR="00274ED0" w:rsidRPr="000E3D0D" w:rsidRDefault="00274ED0" w:rsidP="000E3D0D">
      <w:pPr>
        <w:pStyle w:val="aff0"/>
        <w:spacing w:before="0" w:after="0"/>
        <w:ind w:firstLine="709"/>
        <w:jc w:val="both"/>
        <w:rPr>
          <w:b w:val="0"/>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36</w:t>
      </w:r>
      <w:r w:rsidR="0059683B" w:rsidRPr="000E3D0D">
        <w:rPr>
          <w:sz w:val="26"/>
          <w:szCs w:val="26"/>
        </w:rPr>
        <w:fldChar w:fldCharType="end"/>
      </w:r>
      <w:bookmarkEnd w:id="127"/>
      <w:r w:rsidRPr="000E3D0D">
        <w:rPr>
          <w:b w:val="0"/>
          <w:sz w:val="26"/>
          <w:szCs w:val="26"/>
        </w:rPr>
        <w:t xml:space="preserve">. Результаты опроса населения с использованием IT-технологии в апреле-мае 2016 года, % </w:t>
      </w:r>
      <w:proofErr w:type="gramStart"/>
      <w:r w:rsidRPr="000E3D0D">
        <w:rPr>
          <w:b w:val="0"/>
          <w:sz w:val="26"/>
          <w:szCs w:val="26"/>
        </w:rPr>
        <w:t>ответивших</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1728"/>
        <w:gridCol w:w="1728"/>
        <w:gridCol w:w="1728"/>
        <w:gridCol w:w="1627"/>
      </w:tblGrid>
      <w:tr w:rsidR="00274ED0" w:rsidRPr="000E3D0D" w:rsidTr="006E6D3D">
        <w:trPr>
          <w:tblHeader/>
          <w:jc w:val="center"/>
        </w:trPr>
        <w:tc>
          <w:tcPr>
            <w:tcW w:w="1577" w:type="pct"/>
            <w:shd w:val="clear" w:color="auto" w:fill="D9D9D9"/>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вопрос</w:t>
            </w:r>
          </w:p>
        </w:tc>
        <w:tc>
          <w:tcPr>
            <w:tcW w:w="868" w:type="pct"/>
            <w:shd w:val="clear" w:color="auto" w:fill="D9D9D9"/>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удовлетворен</w:t>
            </w:r>
          </w:p>
        </w:tc>
        <w:tc>
          <w:tcPr>
            <w:tcW w:w="868" w:type="pct"/>
            <w:shd w:val="clear" w:color="auto" w:fill="D9D9D9"/>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 удовлетворен</w:t>
            </w:r>
          </w:p>
        </w:tc>
        <w:tc>
          <w:tcPr>
            <w:tcW w:w="868" w:type="pct"/>
            <w:shd w:val="clear" w:color="auto" w:fill="D9D9D9"/>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удовлетворен частично</w:t>
            </w:r>
          </w:p>
        </w:tc>
        <w:tc>
          <w:tcPr>
            <w:tcW w:w="818" w:type="pct"/>
            <w:shd w:val="clear" w:color="auto" w:fill="D9D9D9"/>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затрудняюсь ответить</w:t>
            </w:r>
          </w:p>
        </w:tc>
      </w:tr>
      <w:tr w:rsidR="00274ED0" w:rsidRPr="000E3D0D" w:rsidTr="006E6D3D">
        <w:trPr>
          <w:jc w:val="center"/>
        </w:trPr>
        <w:tc>
          <w:tcPr>
            <w:tcW w:w="1577"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Удовлетворены ли Вы работой </w:t>
            </w:r>
            <w:r w:rsidRPr="000E3D0D">
              <w:rPr>
                <w:rFonts w:ascii="Times New Roman" w:hAnsi="Times New Roman" w:cs="Times New Roman"/>
                <w:sz w:val="26"/>
                <w:szCs w:val="26"/>
              </w:rPr>
              <w:lastRenderedPageBreak/>
              <w:t xml:space="preserve">общественного транспорта в Вашем районе, городском округе? </w:t>
            </w:r>
          </w:p>
        </w:tc>
        <w:tc>
          <w:tcPr>
            <w:tcW w:w="86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58,25</w:t>
            </w:r>
          </w:p>
        </w:tc>
        <w:tc>
          <w:tcPr>
            <w:tcW w:w="86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14,52</w:t>
            </w:r>
          </w:p>
        </w:tc>
        <w:tc>
          <w:tcPr>
            <w:tcW w:w="86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26,8</w:t>
            </w:r>
          </w:p>
        </w:tc>
        <w:tc>
          <w:tcPr>
            <w:tcW w:w="81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0,43</w:t>
            </w:r>
          </w:p>
        </w:tc>
      </w:tr>
      <w:tr w:rsidR="00274ED0" w:rsidRPr="000E3D0D" w:rsidTr="006E6D3D">
        <w:trPr>
          <w:jc w:val="center"/>
        </w:trPr>
        <w:tc>
          <w:tcPr>
            <w:tcW w:w="1577"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Удовлетворены ли Вы качеством автомобильных дорог в Вашем районе, городском округе?</w:t>
            </w:r>
          </w:p>
        </w:tc>
        <w:tc>
          <w:tcPr>
            <w:tcW w:w="86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29,99</w:t>
            </w:r>
          </w:p>
        </w:tc>
        <w:tc>
          <w:tcPr>
            <w:tcW w:w="86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34,07</w:t>
            </w:r>
          </w:p>
        </w:tc>
        <w:tc>
          <w:tcPr>
            <w:tcW w:w="86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33,93</w:t>
            </w:r>
          </w:p>
        </w:tc>
        <w:tc>
          <w:tcPr>
            <w:tcW w:w="81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w:t>
            </w:r>
          </w:p>
        </w:tc>
      </w:tr>
      <w:tr w:rsidR="00274ED0" w:rsidRPr="000E3D0D" w:rsidTr="006E6D3D">
        <w:trPr>
          <w:jc w:val="center"/>
        </w:trPr>
        <w:tc>
          <w:tcPr>
            <w:tcW w:w="1577"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Удовлетворены ли Вы уровнем организации теплоснабжения (горячего водоснабжения) в Вашем доме?</w:t>
            </w:r>
          </w:p>
        </w:tc>
        <w:tc>
          <w:tcPr>
            <w:tcW w:w="86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52,05</w:t>
            </w:r>
          </w:p>
        </w:tc>
        <w:tc>
          <w:tcPr>
            <w:tcW w:w="86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9,43</w:t>
            </w:r>
          </w:p>
        </w:tc>
        <w:tc>
          <w:tcPr>
            <w:tcW w:w="86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16,15</w:t>
            </w:r>
          </w:p>
        </w:tc>
        <w:tc>
          <w:tcPr>
            <w:tcW w:w="81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1,83</w:t>
            </w:r>
          </w:p>
        </w:tc>
      </w:tr>
      <w:tr w:rsidR="00274ED0" w:rsidRPr="000E3D0D" w:rsidTr="006E6D3D">
        <w:trPr>
          <w:jc w:val="center"/>
        </w:trPr>
        <w:tc>
          <w:tcPr>
            <w:tcW w:w="1577"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Удовлетворены ли Вы уровнем организации водоснабжения в Вашем доме? </w:t>
            </w:r>
          </w:p>
        </w:tc>
        <w:tc>
          <w:tcPr>
            <w:tcW w:w="86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53,45</w:t>
            </w:r>
          </w:p>
        </w:tc>
        <w:tc>
          <w:tcPr>
            <w:tcW w:w="86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13,8</w:t>
            </w:r>
          </w:p>
        </w:tc>
        <w:tc>
          <w:tcPr>
            <w:tcW w:w="86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28,12</w:t>
            </w:r>
          </w:p>
        </w:tc>
        <w:tc>
          <w:tcPr>
            <w:tcW w:w="81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w:t>
            </w:r>
          </w:p>
        </w:tc>
      </w:tr>
      <w:tr w:rsidR="00274ED0" w:rsidRPr="000E3D0D" w:rsidTr="006E6D3D">
        <w:trPr>
          <w:jc w:val="center"/>
        </w:trPr>
        <w:tc>
          <w:tcPr>
            <w:tcW w:w="1577"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Удовлетворены ли Вы уровнем организации водоотведения в Вашем доме? </w:t>
            </w:r>
          </w:p>
        </w:tc>
        <w:tc>
          <w:tcPr>
            <w:tcW w:w="86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54,19</w:t>
            </w:r>
          </w:p>
        </w:tc>
        <w:tc>
          <w:tcPr>
            <w:tcW w:w="86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11,69</w:t>
            </w:r>
          </w:p>
        </w:tc>
        <w:tc>
          <w:tcPr>
            <w:tcW w:w="86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19,26</w:t>
            </w:r>
          </w:p>
        </w:tc>
        <w:tc>
          <w:tcPr>
            <w:tcW w:w="81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5,96</w:t>
            </w:r>
          </w:p>
        </w:tc>
      </w:tr>
      <w:tr w:rsidR="00274ED0" w:rsidRPr="000E3D0D" w:rsidTr="006E6D3D">
        <w:trPr>
          <w:jc w:val="center"/>
        </w:trPr>
        <w:tc>
          <w:tcPr>
            <w:tcW w:w="1577"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Удовлетворены ли Вы уровнем организации электроснабжения в Вашем доме? </w:t>
            </w:r>
          </w:p>
        </w:tc>
        <w:tc>
          <w:tcPr>
            <w:tcW w:w="86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77,33</w:t>
            </w:r>
          </w:p>
        </w:tc>
        <w:tc>
          <w:tcPr>
            <w:tcW w:w="86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5,93</w:t>
            </w:r>
          </w:p>
        </w:tc>
        <w:tc>
          <w:tcPr>
            <w:tcW w:w="86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15,85</w:t>
            </w:r>
          </w:p>
        </w:tc>
        <w:tc>
          <w:tcPr>
            <w:tcW w:w="81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0,89</w:t>
            </w:r>
          </w:p>
        </w:tc>
      </w:tr>
      <w:tr w:rsidR="00274ED0" w:rsidRPr="000E3D0D" w:rsidTr="006E6D3D">
        <w:trPr>
          <w:jc w:val="center"/>
        </w:trPr>
        <w:tc>
          <w:tcPr>
            <w:tcW w:w="1577"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Удовлетворены ли Вы уровнем организации газоснабжения в Вашем доме? </w:t>
            </w:r>
          </w:p>
        </w:tc>
        <w:tc>
          <w:tcPr>
            <w:tcW w:w="86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93,25</w:t>
            </w:r>
          </w:p>
        </w:tc>
        <w:tc>
          <w:tcPr>
            <w:tcW w:w="86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0,82</w:t>
            </w:r>
          </w:p>
        </w:tc>
        <w:tc>
          <w:tcPr>
            <w:tcW w:w="86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2,23</w:t>
            </w:r>
          </w:p>
        </w:tc>
        <w:tc>
          <w:tcPr>
            <w:tcW w:w="818" w:type="pct"/>
            <w:shd w:val="clear" w:color="auto" w:fill="auto"/>
            <w:vAlign w:val="center"/>
            <w:hideMark/>
          </w:tcPr>
          <w:p w:rsidR="00274ED0" w:rsidRPr="000E3D0D" w:rsidRDefault="00274ED0" w:rsidP="006E6D3D">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1,41</w:t>
            </w:r>
          </w:p>
        </w:tc>
      </w:tr>
    </w:tbl>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По инициативе администрации </w:t>
      </w:r>
      <w:proofErr w:type="spellStart"/>
      <w:r w:rsidRPr="000E3D0D">
        <w:rPr>
          <w:rFonts w:ascii="Times New Roman" w:hAnsi="Times New Roman" w:cs="Times New Roman"/>
          <w:sz w:val="26"/>
          <w:szCs w:val="26"/>
        </w:rPr>
        <w:t>Щёкинского</w:t>
      </w:r>
      <w:proofErr w:type="spellEnd"/>
      <w:r w:rsidRPr="000E3D0D">
        <w:rPr>
          <w:rFonts w:ascii="Times New Roman" w:hAnsi="Times New Roman" w:cs="Times New Roman"/>
          <w:sz w:val="26"/>
          <w:szCs w:val="26"/>
        </w:rPr>
        <w:t xml:space="preserve"> района при подготовке Программы социально-экономического развития </w:t>
      </w:r>
      <w:proofErr w:type="spellStart"/>
      <w:r w:rsidRPr="000E3D0D">
        <w:rPr>
          <w:rFonts w:ascii="Times New Roman" w:hAnsi="Times New Roman" w:cs="Times New Roman"/>
          <w:sz w:val="26"/>
          <w:szCs w:val="26"/>
        </w:rPr>
        <w:t>Щёкинского</w:t>
      </w:r>
      <w:proofErr w:type="spellEnd"/>
      <w:r w:rsidRPr="000E3D0D">
        <w:rPr>
          <w:rFonts w:ascii="Times New Roman" w:hAnsi="Times New Roman" w:cs="Times New Roman"/>
          <w:sz w:val="26"/>
          <w:szCs w:val="26"/>
        </w:rPr>
        <w:t xml:space="preserve"> района до 2020 года на официальном Портале </w:t>
      </w:r>
      <w:proofErr w:type="spellStart"/>
      <w:r w:rsidRPr="000E3D0D">
        <w:rPr>
          <w:rFonts w:ascii="Times New Roman" w:hAnsi="Times New Roman" w:cs="Times New Roman"/>
          <w:sz w:val="26"/>
          <w:szCs w:val="26"/>
        </w:rPr>
        <w:t>Щёкинского</w:t>
      </w:r>
      <w:proofErr w:type="spellEnd"/>
      <w:r w:rsidRPr="000E3D0D">
        <w:rPr>
          <w:rFonts w:ascii="Times New Roman" w:hAnsi="Times New Roman" w:cs="Times New Roman"/>
          <w:sz w:val="26"/>
          <w:szCs w:val="26"/>
        </w:rPr>
        <w:t xml:space="preserve"> района проходил интернет-опрос по изучению общественного мнения о преимуществах и приоритетах развития района, в котором принимали участие жители </w:t>
      </w:r>
      <w:proofErr w:type="spellStart"/>
      <w:r w:rsidRPr="000E3D0D">
        <w:rPr>
          <w:rFonts w:ascii="Times New Roman" w:hAnsi="Times New Roman" w:cs="Times New Roman"/>
          <w:sz w:val="26"/>
          <w:szCs w:val="26"/>
        </w:rPr>
        <w:t>Щёкинского</w:t>
      </w:r>
      <w:proofErr w:type="spellEnd"/>
      <w:r w:rsidRPr="000E3D0D">
        <w:rPr>
          <w:rFonts w:ascii="Times New Roman" w:hAnsi="Times New Roman" w:cs="Times New Roman"/>
          <w:sz w:val="26"/>
          <w:szCs w:val="26"/>
        </w:rPr>
        <w:t xml:space="preserve"> района.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Преимущества муниципального образования </w:t>
      </w:r>
      <w:proofErr w:type="spellStart"/>
      <w:r w:rsidRPr="000E3D0D">
        <w:rPr>
          <w:rFonts w:ascii="Times New Roman" w:hAnsi="Times New Roman" w:cs="Times New Roman"/>
          <w:sz w:val="26"/>
          <w:szCs w:val="26"/>
        </w:rPr>
        <w:t>Щёкинский</w:t>
      </w:r>
      <w:proofErr w:type="spellEnd"/>
      <w:r w:rsidRPr="000E3D0D">
        <w:rPr>
          <w:rFonts w:ascii="Times New Roman" w:hAnsi="Times New Roman" w:cs="Times New Roman"/>
          <w:sz w:val="26"/>
          <w:szCs w:val="26"/>
        </w:rPr>
        <w:t xml:space="preserve"> район жители видят, в первую очередь, в удобном географическом положении, а также в наличии музея-усадьбы «Ясная Поляна», стабильно работающих, развивающихся промышленных предприятиях, развитом сельском хозяйстве.</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Для правильного использования преимуществ района жители предлагают привлекать инвесторов, развивать промышленность, привлекать туристов, развивать сельское хозяйство и малый бизнес.</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Основной проблемой в сегодняшнем положении муниципального образования, по мнению жителей </w:t>
      </w:r>
      <w:proofErr w:type="spellStart"/>
      <w:r w:rsidRPr="000E3D0D">
        <w:rPr>
          <w:rFonts w:ascii="Times New Roman" w:hAnsi="Times New Roman" w:cs="Times New Roman"/>
          <w:sz w:val="26"/>
          <w:szCs w:val="26"/>
        </w:rPr>
        <w:t>Щёкинского</w:t>
      </w:r>
      <w:proofErr w:type="spellEnd"/>
      <w:r w:rsidRPr="000E3D0D">
        <w:rPr>
          <w:rFonts w:ascii="Times New Roman" w:hAnsi="Times New Roman" w:cs="Times New Roman"/>
          <w:sz w:val="26"/>
          <w:szCs w:val="26"/>
        </w:rPr>
        <w:t xml:space="preserve"> района, являются плохие дороги, </w:t>
      </w:r>
      <w:r w:rsidRPr="000E3D0D">
        <w:rPr>
          <w:rFonts w:ascii="Times New Roman" w:hAnsi="Times New Roman" w:cs="Times New Roman"/>
          <w:sz w:val="26"/>
          <w:szCs w:val="26"/>
        </w:rPr>
        <w:lastRenderedPageBreak/>
        <w:t>изношенная инженерная инфраструктура, плохое благоустройство парков, дворов и улиц городов и поселков. Население акцентирует также внимание органов местного самоуправления на следующих проблемах:</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 проблемы в социальной сфере;</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 экологические проблемы;</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 неразвитое сельское хозяйство.</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Указанные проблемы можно рассматривать не только как муниципальные, но и как типовые, носящие общероссийский характер, кардинальное решение которых возможно лишь в случае соединения усилий государственной, муниципальной власти и гражданского общества.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Поэтому и жители района для устранения данных проблем на первое место ставят разработку долгосрочной стратегии развития муниципального образования, а на второе – поддержку федеральной и региональной власти.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Проблемы, существующие в </w:t>
      </w:r>
      <w:proofErr w:type="spellStart"/>
      <w:r w:rsidRPr="000E3D0D">
        <w:rPr>
          <w:rFonts w:ascii="Times New Roman" w:hAnsi="Times New Roman" w:cs="Times New Roman"/>
          <w:sz w:val="26"/>
          <w:szCs w:val="26"/>
        </w:rPr>
        <w:t>Щёкинском</w:t>
      </w:r>
      <w:proofErr w:type="spellEnd"/>
      <w:r w:rsidRPr="000E3D0D">
        <w:rPr>
          <w:rFonts w:ascii="Times New Roman" w:hAnsi="Times New Roman" w:cs="Times New Roman"/>
          <w:sz w:val="26"/>
          <w:szCs w:val="26"/>
        </w:rPr>
        <w:t xml:space="preserve"> районе и требующие первоочередного решения, по мнению жителей, распределились следующим образом:</w:t>
      </w:r>
    </w:p>
    <w:p w:rsidR="00274ED0" w:rsidRPr="000E3D0D" w:rsidRDefault="00274ED0" w:rsidP="000E3D0D">
      <w:pPr>
        <w:numPr>
          <w:ilvl w:val="0"/>
          <w:numId w:val="9"/>
        </w:numPr>
        <w:tabs>
          <w:tab w:val="left" w:pos="720"/>
        </w:tabs>
        <w:autoSpaceDE w:val="0"/>
        <w:autoSpaceDN w:val="0"/>
        <w:adjustRightInd w:val="0"/>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привлечение инвестиций;</w:t>
      </w:r>
    </w:p>
    <w:p w:rsidR="00274ED0" w:rsidRPr="000E3D0D" w:rsidRDefault="00274ED0" w:rsidP="000E3D0D">
      <w:pPr>
        <w:numPr>
          <w:ilvl w:val="0"/>
          <w:numId w:val="9"/>
        </w:numPr>
        <w:tabs>
          <w:tab w:val="left" w:pos="720"/>
        </w:tabs>
        <w:autoSpaceDE w:val="0"/>
        <w:autoSpaceDN w:val="0"/>
        <w:adjustRightInd w:val="0"/>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благоустройство городов и поселков;</w:t>
      </w:r>
    </w:p>
    <w:p w:rsidR="00274ED0" w:rsidRPr="000E3D0D" w:rsidRDefault="00274ED0" w:rsidP="000E3D0D">
      <w:pPr>
        <w:numPr>
          <w:ilvl w:val="0"/>
          <w:numId w:val="9"/>
        </w:numPr>
        <w:tabs>
          <w:tab w:val="left" w:pos="720"/>
        </w:tabs>
        <w:autoSpaceDE w:val="0"/>
        <w:autoSpaceDN w:val="0"/>
        <w:adjustRightInd w:val="0"/>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развитие промышленности;</w:t>
      </w:r>
    </w:p>
    <w:p w:rsidR="00274ED0" w:rsidRPr="000E3D0D" w:rsidRDefault="00274ED0" w:rsidP="000E3D0D">
      <w:pPr>
        <w:numPr>
          <w:ilvl w:val="0"/>
          <w:numId w:val="9"/>
        </w:numPr>
        <w:tabs>
          <w:tab w:val="left" w:pos="720"/>
        </w:tabs>
        <w:autoSpaceDE w:val="0"/>
        <w:autoSpaceDN w:val="0"/>
        <w:adjustRightInd w:val="0"/>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развитие сельского хозяйства;</w:t>
      </w:r>
    </w:p>
    <w:p w:rsidR="00274ED0" w:rsidRPr="000E3D0D" w:rsidRDefault="00274ED0" w:rsidP="000E3D0D">
      <w:pPr>
        <w:numPr>
          <w:ilvl w:val="0"/>
          <w:numId w:val="9"/>
        </w:numPr>
        <w:tabs>
          <w:tab w:val="left" w:pos="720"/>
        </w:tabs>
        <w:autoSpaceDE w:val="0"/>
        <w:autoSpaceDN w:val="0"/>
        <w:adjustRightInd w:val="0"/>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строительство нового жилья;</w:t>
      </w:r>
    </w:p>
    <w:p w:rsidR="00274ED0" w:rsidRPr="000E3D0D" w:rsidRDefault="00274ED0" w:rsidP="000E3D0D">
      <w:pPr>
        <w:numPr>
          <w:ilvl w:val="0"/>
          <w:numId w:val="9"/>
        </w:numPr>
        <w:tabs>
          <w:tab w:val="left" w:pos="720"/>
        </w:tabs>
        <w:autoSpaceDE w:val="0"/>
        <w:autoSpaceDN w:val="0"/>
        <w:adjustRightInd w:val="0"/>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реформирование и модернизация ЖКХ;</w:t>
      </w:r>
    </w:p>
    <w:p w:rsidR="00274ED0" w:rsidRDefault="00274ED0" w:rsidP="000E3D0D">
      <w:pPr>
        <w:numPr>
          <w:ilvl w:val="0"/>
          <w:numId w:val="9"/>
        </w:numPr>
        <w:tabs>
          <w:tab w:val="left" w:pos="720"/>
        </w:tabs>
        <w:autoSpaceDE w:val="0"/>
        <w:autoSpaceDN w:val="0"/>
        <w:adjustRightInd w:val="0"/>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борьба с преступностью и наркоманией.</w:t>
      </w:r>
    </w:p>
    <w:p w:rsidR="007673B0" w:rsidRPr="000E3D0D" w:rsidRDefault="007673B0" w:rsidP="007673B0">
      <w:pPr>
        <w:tabs>
          <w:tab w:val="left" w:pos="720"/>
        </w:tabs>
        <w:autoSpaceDE w:val="0"/>
        <w:autoSpaceDN w:val="0"/>
        <w:adjustRightInd w:val="0"/>
        <w:spacing w:after="0" w:line="240" w:lineRule="auto"/>
        <w:ind w:left="709"/>
        <w:jc w:val="both"/>
        <w:rPr>
          <w:rFonts w:ascii="Times New Roman" w:hAnsi="Times New Roman" w:cs="Times New Roman"/>
          <w:sz w:val="26"/>
          <w:szCs w:val="26"/>
        </w:rPr>
      </w:pPr>
    </w:p>
    <w:p w:rsidR="00274ED0" w:rsidRPr="000E3D0D" w:rsidRDefault="00BD4732" w:rsidP="000E3D0D">
      <w:pPr>
        <w:pStyle w:val="1"/>
        <w:spacing w:before="0" w:line="240" w:lineRule="auto"/>
        <w:ind w:firstLine="709"/>
        <w:jc w:val="both"/>
        <w:rPr>
          <w:rStyle w:val="aff2"/>
          <w:rFonts w:ascii="Times New Roman" w:hAnsi="Times New Roman" w:cs="Times New Roman"/>
          <w:b/>
          <w:color w:val="auto"/>
          <w:sz w:val="26"/>
          <w:szCs w:val="26"/>
          <w:lang w:eastAsia="en-US"/>
        </w:rPr>
      </w:pPr>
      <w:bookmarkStart w:id="128" w:name="_Toc468445641"/>
      <w:bookmarkStart w:id="129" w:name="_Toc468445868"/>
      <w:bookmarkStart w:id="130" w:name="_Toc468445965"/>
      <w:bookmarkStart w:id="131" w:name="_Toc485201913"/>
      <w:r w:rsidRPr="000E3D0D">
        <w:rPr>
          <w:rStyle w:val="aff2"/>
          <w:rFonts w:ascii="Times New Roman" w:hAnsi="Times New Roman" w:cs="Times New Roman"/>
          <w:b/>
          <w:sz w:val="26"/>
          <w:szCs w:val="26"/>
          <w:lang w:eastAsia="en-US"/>
        </w:rPr>
        <w:t>2</w:t>
      </w:r>
      <w:r w:rsidR="00274ED0" w:rsidRPr="000E3D0D">
        <w:rPr>
          <w:rStyle w:val="aff2"/>
          <w:rFonts w:ascii="Times New Roman" w:hAnsi="Times New Roman" w:cs="Times New Roman"/>
          <w:b/>
          <w:sz w:val="26"/>
          <w:szCs w:val="26"/>
          <w:lang w:eastAsia="en-US"/>
        </w:rPr>
        <w:t xml:space="preserve">. </w:t>
      </w:r>
      <w:r w:rsidR="00274ED0" w:rsidRPr="000E3D0D">
        <w:rPr>
          <w:rStyle w:val="aff2"/>
          <w:rFonts w:ascii="Times New Roman" w:hAnsi="Times New Roman" w:cs="Times New Roman"/>
          <w:b/>
          <w:color w:val="auto"/>
          <w:sz w:val="26"/>
          <w:szCs w:val="26"/>
          <w:lang w:eastAsia="en-US"/>
        </w:rPr>
        <w:t>Экономический потенциал муниципального образования</w:t>
      </w:r>
      <w:bookmarkEnd w:id="128"/>
      <w:bookmarkEnd w:id="129"/>
      <w:bookmarkEnd w:id="130"/>
      <w:bookmarkEnd w:id="131"/>
    </w:p>
    <w:p w:rsidR="00274ED0" w:rsidRPr="000E3D0D" w:rsidRDefault="00274ED0" w:rsidP="000E3D0D">
      <w:pPr>
        <w:pStyle w:val="21"/>
        <w:spacing w:before="0" w:line="240" w:lineRule="auto"/>
        <w:ind w:firstLine="709"/>
        <w:jc w:val="both"/>
        <w:rPr>
          <w:rStyle w:val="22"/>
          <w:rFonts w:ascii="Times New Roman" w:hAnsi="Times New Roman" w:cs="Times New Roman"/>
          <w:b/>
          <w:color w:val="auto"/>
          <w:lang w:eastAsia="en-US"/>
        </w:rPr>
      </w:pPr>
      <w:bookmarkStart w:id="132" w:name="_Toc468445642"/>
      <w:bookmarkStart w:id="133" w:name="_Toc468445869"/>
      <w:bookmarkStart w:id="134" w:name="_Toc468445966"/>
      <w:bookmarkStart w:id="135" w:name="_Toc485201914"/>
      <w:r w:rsidRPr="000E3D0D">
        <w:rPr>
          <w:rStyle w:val="22"/>
          <w:rFonts w:ascii="Times New Roman" w:hAnsi="Times New Roman" w:cs="Times New Roman"/>
          <w:b/>
          <w:color w:val="auto"/>
          <w:lang w:eastAsia="en-US"/>
        </w:rPr>
        <w:t>2.1.</w:t>
      </w:r>
      <w:r w:rsidRPr="000E3D0D">
        <w:rPr>
          <w:rStyle w:val="22"/>
          <w:rFonts w:ascii="Times New Roman" w:hAnsi="Times New Roman" w:cs="Times New Roman"/>
          <w:color w:val="auto"/>
          <w:lang w:eastAsia="en-US"/>
        </w:rPr>
        <w:t xml:space="preserve"> </w:t>
      </w:r>
      <w:r w:rsidRPr="000E3D0D">
        <w:rPr>
          <w:rStyle w:val="22"/>
          <w:rFonts w:ascii="Times New Roman" w:hAnsi="Times New Roman" w:cs="Times New Roman"/>
          <w:b/>
          <w:color w:val="auto"/>
          <w:lang w:eastAsia="en-US"/>
        </w:rPr>
        <w:t>Макроэкономическая ситуация в муниципальном образовании в целом</w:t>
      </w:r>
      <w:bookmarkEnd w:id="132"/>
      <w:bookmarkEnd w:id="133"/>
      <w:bookmarkEnd w:id="134"/>
      <w:bookmarkEnd w:id="135"/>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Динамика основных макроэкономических показателей развития Щекинского района (</w:t>
      </w:r>
      <w:r w:rsidR="00E73A20" w:rsidRPr="000E3D0D">
        <w:rPr>
          <w:rFonts w:ascii="Times New Roman" w:hAnsi="Times New Roman" w:cs="Times New Roman"/>
          <w:sz w:val="26"/>
          <w:szCs w:val="26"/>
        </w:rPr>
        <w:t xml:space="preserve">Таблица 37) </w:t>
      </w:r>
      <w:r w:rsidRPr="000E3D0D">
        <w:rPr>
          <w:rFonts w:ascii="Times New Roman" w:hAnsi="Times New Roman" w:cs="Times New Roman"/>
          <w:sz w:val="26"/>
          <w:szCs w:val="26"/>
        </w:rPr>
        <w:t xml:space="preserve">свидетельствует о поступательном развитии экономики района. Несмотря на резкое изменение внешних и внутренних условий промышленность района продолжает расти - объем отгруженных товаров и услуг по обрабатывающим производствам возрос по отношению к 2011 году на 77,3%, объем инвестиций в основной капитал – в 4,4 раза. Продолжается рост объема платных услуг населению и розничного товарооборота.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Несмотря на увеличение номинальной заработной платы в 2016 г. на 6,5% к уровню 2015 г., уровень реальной заработной платы за этот же период снизился на 0,5%,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Стабилизировалась ситуация на рынке труда - численность официально зарегистрированных безработных сократилась с 684 чел. в 2011 г. до 313 чел. в 2016 г.</w:t>
      </w:r>
    </w:p>
    <w:p w:rsidR="00814721" w:rsidRPr="000E3D0D" w:rsidRDefault="00814721" w:rsidP="000E3D0D">
      <w:pPr>
        <w:pStyle w:val="aff0"/>
        <w:spacing w:before="0" w:after="0"/>
        <w:ind w:firstLine="709"/>
        <w:jc w:val="both"/>
        <w:rPr>
          <w:sz w:val="26"/>
          <w:szCs w:val="26"/>
        </w:rPr>
      </w:pPr>
      <w:bookmarkStart w:id="136" w:name="_Ref470350524"/>
    </w:p>
    <w:p w:rsidR="00274ED0" w:rsidRPr="000E3D0D" w:rsidRDefault="00274ED0" w:rsidP="000E3D0D">
      <w:pPr>
        <w:pStyle w:val="aff0"/>
        <w:spacing w:before="0" w:after="0"/>
        <w:ind w:firstLine="709"/>
        <w:jc w:val="both"/>
        <w:rPr>
          <w:sz w:val="26"/>
          <w:szCs w:val="26"/>
          <w:lang w:eastAsia="en-US"/>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37</w:t>
      </w:r>
      <w:r w:rsidR="0059683B" w:rsidRPr="000E3D0D">
        <w:rPr>
          <w:sz w:val="26"/>
          <w:szCs w:val="26"/>
        </w:rPr>
        <w:fldChar w:fldCharType="end"/>
      </w:r>
      <w:bookmarkEnd w:id="136"/>
      <w:r w:rsidRPr="000E3D0D">
        <w:rPr>
          <w:b w:val="0"/>
          <w:bCs w:val="0"/>
          <w:sz w:val="26"/>
          <w:szCs w:val="26"/>
        </w:rPr>
        <w:t>. Основные социально-экономические показатели (по крупным и средним предприятиям)</w:t>
      </w:r>
    </w:p>
    <w:tbl>
      <w:tblPr>
        <w:tblW w:w="5000" w:type="pct"/>
        <w:jc w:val="center"/>
        <w:tblLook w:val="04A0" w:firstRow="1" w:lastRow="0" w:firstColumn="1" w:lastColumn="0" w:noHBand="0" w:noVBand="1"/>
      </w:tblPr>
      <w:tblGrid>
        <w:gridCol w:w="5763"/>
        <w:gridCol w:w="624"/>
        <w:gridCol w:w="624"/>
        <w:gridCol w:w="624"/>
        <w:gridCol w:w="687"/>
        <w:gridCol w:w="624"/>
        <w:gridCol w:w="624"/>
      </w:tblGrid>
      <w:tr w:rsidR="00274ED0" w:rsidRPr="000E3D0D" w:rsidTr="00F67210">
        <w:trPr>
          <w:trHeight w:val="315"/>
          <w:tblHeader/>
          <w:jc w:val="center"/>
        </w:trPr>
        <w:tc>
          <w:tcPr>
            <w:tcW w:w="2945" w:type="pct"/>
            <w:tcBorders>
              <w:top w:val="single" w:sz="4" w:space="0" w:color="auto"/>
              <w:left w:val="single" w:sz="4" w:space="0" w:color="auto"/>
              <w:bottom w:val="single" w:sz="4" w:space="0" w:color="auto"/>
              <w:right w:val="single" w:sz="4" w:space="0" w:color="auto"/>
            </w:tcBorders>
            <w:shd w:val="clear" w:color="auto" w:fill="D9D9D9"/>
            <w:hideMark/>
          </w:tcPr>
          <w:p w:rsidR="00274ED0" w:rsidRPr="000E3D0D" w:rsidRDefault="00274ED0" w:rsidP="00F67210">
            <w:pPr>
              <w:spacing w:after="0" w:line="240" w:lineRule="auto"/>
              <w:jc w:val="both"/>
              <w:rPr>
                <w:rFonts w:ascii="Times New Roman" w:hAnsi="Times New Roman" w:cs="Times New Roman"/>
                <w:i/>
                <w:iCs/>
                <w:sz w:val="26"/>
                <w:szCs w:val="26"/>
              </w:rPr>
            </w:pPr>
            <w:r w:rsidRPr="000E3D0D">
              <w:rPr>
                <w:rFonts w:ascii="Times New Roman" w:hAnsi="Times New Roman" w:cs="Times New Roman"/>
                <w:i/>
                <w:iCs/>
                <w:sz w:val="26"/>
                <w:szCs w:val="26"/>
              </w:rPr>
              <w:t xml:space="preserve"> </w:t>
            </w:r>
          </w:p>
        </w:tc>
        <w:tc>
          <w:tcPr>
            <w:tcW w:w="392" w:type="pct"/>
            <w:tcBorders>
              <w:top w:val="single" w:sz="4" w:space="0" w:color="auto"/>
              <w:left w:val="nil"/>
              <w:bottom w:val="single" w:sz="4" w:space="0" w:color="auto"/>
              <w:right w:val="single" w:sz="4" w:space="0" w:color="auto"/>
            </w:tcBorders>
            <w:shd w:val="clear" w:color="auto" w:fill="D9D9D9"/>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2011 год</w:t>
            </w:r>
          </w:p>
        </w:tc>
        <w:tc>
          <w:tcPr>
            <w:tcW w:w="326" w:type="pct"/>
            <w:tcBorders>
              <w:top w:val="single" w:sz="4" w:space="0" w:color="auto"/>
              <w:left w:val="nil"/>
              <w:bottom w:val="single" w:sz="4" w:space="0" w:color="auto"/>
              <w:right w:val="single" w:sz="4" w:space="0" w:color="auto"/>
            </w:tcBorders>
            <w:shd w:val="clear" w:color="auto" w:fill="D9D9D9"/>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2012 год</w:t>
            </w:r>
          </w:p>
        </w:tc>
        <w:tc>
          <w:tcPr>
            <w:tcW w:w="326" w:type="pct"/>
            <w:tcBorders>
              <w:top w:val="single" w:sz="4" w:space="0" w:color="auto"/>
              <w:left w:val="nil"/>
              <w:bottom w:val="single" w:sz="4" w:space="0" w:color="auto"/>
              <w:right w:val="single" w:sz="4" w:space="0" w:color="auto"/>
            </w:tcBorders>
            <w:shd w:val="clear" w:color="auto" w:fill="D9D9D9"/>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2013 год</w:t>
            </w:r>
          </w:p>
        </w:tc>
        <w:tc>
          <w:tcPr>
            <w:tcW w:w="359" w:type="pct"/>
            <w:tcBorders>
              <w:top w:val="single" w:sz="4" w:space="0" w:color="auto"/>
              <w:left w:val="nil"/>
              <w:bottom w:val="single" w:sz="4" w:space="0" w:color="auto"/>
              <w:right w:val="single" w:sz="4" w:space="0" w:color="auto"/>
            </w:tcBorders>
            <w:shd w:val="clear" w:color="auto" w:fill="D9D9D9"/>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2014 год</w:t>
            </w:r>
          </w:p>
        </w:tc>
        <w:tc>
          <w:tcPr>
            <w:tcW w:w="326" w:type="pct"/>
            <w:tcBorders>
              <w:top w:val="single" w:sz="4" w:space="0" w:color="auto"/>
              <w:left w:val="nil"/>
              <w:bottom w:val="single" w:sz="4" w:space="0" w:color="auto"/>
              <w:right w:val="single" w:sz="4" w:space="0" w:color="auto"/>
            </w:tcBorders>
            <w:shd w:val="clear" w:color="auto" w:fill="D9D9D9"/>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2015 год</w:t>
            </w:r>
          </w:p>
        </w:tc>
        <w:tc>
          <w:tcPr>
            <w:tcW w:w="326" w:type="pct"/>
            <w:tcBorders>
              <w:top w:val="single" w:sz="4" w:space="0" w:color="auto"/>
              <w:left w:val="nil"/>
              <w:bottom w:val="single" w:sz="4" w:space="0" w:color="auto"/>
              <w:right w:val="single" w:sz="4" w:space="0" w:color="auto"/>
            </w:tcBorders>
            <w:shd w:val="clear" w:color="auto" w:fill="D9D9D9"/>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2016 год</w:t>
            </w:r>
          </w:p>
        </w:tc>
      </w:tr>
      <w:tr w:rsidR="00274ED0" w:rsidRPr="000E3D0D" w:rsidTr="00F67210">
        <w:trPr>
          <w:trHeight w:val="315"/>
          <w:jc w:val="center"/>
        </w:trPr>
        <w:tc>
          <w:tcPr>
            <w:tcW w:w="2945" w:type="pct"/>
            <w:tcBorders>
              <w:top w:val="nil"/>
              <w:left w:val="single" w:sz="4" w:space="0" w:color="auto"/>
              <w:bottom w:val="single" w:sz="4" w:space="0" w:color="auto"/>
              <w:right w:val="single" w:sz="4" w:space="0" w:color="auto"/>
            </w:tcBorders>
            <w:shd w:val="clear" w:color="auto" w:fill="auto"/>
            <w:noWrap/>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Объем отгруженных товаров работ и услуг собственными силами по видам деятельности, </w:t>
            </w:r>
            <w:r w:rsidRPr="000E3D0D">
              <w:rPr>
                <w:rFonts w:ascii="Times New Roman" w:hAnsi="Times New Roman" w:cs="Times New Roman"/>
                <w:sz w:val="26"/>
                <w:szCs w:val="26"/>
              </w:rPr>
              <w:lastRenderedPageBreak/>
              <w:t>млн. рублей:</w:t>
            </w:r>
          </w:p>
        </w:tc>
        <w:tc>
          <w:tcPr>
            <w:tcW w:w="39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p>
        </w:tc>
        <w:tc>
          <w:tcPr>
            <w:tcW w:w="326"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p>
        </w:tc>
        <w:tc>
          <w:tcPr>
            <w:tcW w:w="359"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p>
        </w:tc>
        <w:tc>
          <w:tcPr>
            <w:tcW w:w="326" w:type="pct"/>
            <w:tcBorders>
              <w:top w:val="nil"/>
              <w:left w:val="nil"/>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p>
        </w:tc>
      </w:tr>
      <w:tr w:rsidR="00274ED0" w:rsidRPr="000E3D0D" w:rsidTr="00F67210">
        <w:trPr>
          <w:trHeight w:val="315"/>
          <w:jc w:val="center"/>
        </w:trPr>
        <w:tc>
          <w:tcPr>
            <w:tcW w:w="2945" w:type="pct"/>
            <w:tcBorders>
              <w:top w:val="nil"/>
              <w:left w:val="single" w:sz="4" w:space="0" w:color="auto"/>
              <w:bottom w:val="single" w:sz="4" w:space="0" w:color="auto"/>
              <w:right w:val="single" w:sz="4" w:space="0" w:color="auto"/>
            </w:tcBorders>
            <w:shd w:val="clear" w:color="auto" w:fill="auto"/>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Обрабатывающие производства</w:t>
            </w:r>
          </w:p>
        </w:tc>
        <w:tc>
          <w:tcPr>
            <w:tcW w:w="39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15320,8</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16322,4</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17957,8</w:t>
            </w:r>
          </w:p>
        </w:tc>
        <w:tc>
          <w:tcPr>
            <w:tcW w:w="359"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27034,3</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30021,1</w:t>
            </w:r>
          </w:p>
        </w:tc>
        <w:tc>
          <w:tcPr>
            <w:tcW w:w="326" w:type="pct"/>
            <w:tcBorders>
              <w:top w:val="nil"/>
              <w:left w:val="nil"/>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27170,1</w:t>
            </w:r>
          </w:p>
        </w:tc>
      </w:tr>
      <w:tr w:rsidR="00274ED0" w:rsidRPr="000E3D0D" w:rsidTr="00F67210">
        <w:trPr>
          <w:trHeight w:val="315"/>
          <w:jc w:val="center"/>
        </w:trPr>
        <w:tc>
          <w:tcPr>
            <w:tcW w:w="2945" w:type="pct"/>
            <w:tcBorders>
              <w:top w:val="nil"/>
              <w:left w:val="single" w:sz="4" w:space="0" w:color="auto"/>
              <w:bottom w:val="single" w:sz="4" w:space="0" w:color="auto"/>
              <w:right w:val="single" w:sz="4" w:space="0" w:color="auto"/>
            </w:tcBorders>
            <w:shd w:val="clear" w:color="auto" w:fill="auto"/>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и распределение электроэнергии, газа и воды</w:t>
            </w:r>
          </w:p>
        </w:tc>
        <w:tc>
          <w:tcPr>
            <w:tcW w:w="39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1019,1</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1097,1</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1177,6</w:t>
            </w:r>
          </w:p>
        </w:tc>
        <w:tc>
          <w:tcPr>
            <w:tcW w:w="359"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2182,5</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1858,4</w:t>
            </w:r>
          </w:p>
        </w:tc>
        <w:tc>
          <w:tcPr>
            <w:tcW w:w="326" w:type="pct"/>
            <w:tcBorders>
              <w:top w:val="nil"/>
              <w:left w:val="nil"/>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2606,1</w:t>
            </w:r>
          </w:p>
        </w:tc>
      </w:tr>
      <w:tr w:rsidR="00274ED0" w:rsidRPr="000E3D0D" w:rsidTr="00F67210">
        <w:trPr>
          <w:trHeight w:val="315"/>
          <w:jc w:val="center"/>
        </w:trPr>
        <w:tc>
          <w:tcPr>
            <w:tcW w:w="2945" w:type="pct"/>
            <w:tcBorders>
              <w:top w:val="nil"/>
              <w:left w:val="single" w:sz="4" w:space="0" w:color="auto"/>
              <w:bottom w:val="single" w:sz="4" w:space="0" w:color="auto"/>
              <w:right w:val="single" w:sz="4" w:space="0" w:color="auto"/>
            </w:tcBorders>
            <w:shd w:val="clear" w:color="auto" w:fill="auto"/>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Инвестиции в основной капитал, млн. руб. </w:t>
            </w:r>
          </w:p>
        </w:tc>
        <w:tc>
          <w:tcPr>
            <w:tcW w:w="39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2598,8</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6249</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8152,76</w:t>
            </w:r>
          </w:p>
        </w:tc>
        <w:tc>
          <w:tcPr>
            <w:tcW w:w="359"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2868,9</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7352,7</w:t>
            </w:r>
          </w:p>
        </w:tc>
        <w:tc>
          <w:tcPr>
            <w:tcW w:w="326" w:type="pct"/>
            <w:tcBorders>
              <w:top w:val="nil"/>
              <w:left w:val="nil"/>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11536,0</w:t>
            </w:r>
          </w:p>
        </w:tc>
      </w:tr>
      <w:tr w:rsidR="00274ED0" w:rsidRPr="000E3D0D" w:rsidTr="00F67210">
        <w:trPr>
          <w:trHeight w:val="315"/>
          <w:jc w:val="center"/>
        </w:trPr>
        <w:tc>
          <w:tcPr>
            <w:tcW w:w="2945" w:type="pct"/>
            <w:tcBorders>
              <w:top w:val="nil"/>
              <w:left w:val="single" w:sz="4" w:space="0" w:color="auto"/>
              <w:bottom w:val="single" w:sz="4" w:space="0" w:color="auto"/>
              <w:right w:val="single" w:sz="4" w:space="0" w:color="auto"/>
            </w:tcBorders>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индекс физического объема, </w:t>
            </w:r>
            <w:proofErr w:type="gramStart"/>
            <w:r w:rsidRPr="000E3D0D">
              <w:rPr>
                <w:rFonts w:ascii="Times New Roman" w:hAnsi="Times New Roman" w:cs="Times New Roman"/>
                <w:sz w:val="26"/>
                <w:szCs w:val="26"/>
              </w:rPr>
              <w:t>в</w:t>
            </w:r>
            <w:proofErr w:type="gramEnd"/>
            <w:r w:rsidRPr="000E3D0D">
              <w:rPr>
                <w:rFonts w:ascii="Times New Roman" w:hAnsi="Times New Roman" w:cs="Times New Roman"/>
                <w:sz w:val="26"/>
                <w:szCs w:val="26"/>
              </w:rPr>
              <w:t xml:space="preserve"> % </w:t>
            </w:r>
            <w:proofErr w:type="gramStart"/>
            <w:r w:rsidRPr="000E3D0D">
              <w:rPr>
                <w:rFonts w:ascii="Times New Roman" w:hAnsi="Times New Roman" w:cs="Times New Roman"/>
                <w:sz w:val="26"/>
                <w:szCs w:val="26"/>
              </w:rPr>
              <w:t>к</w:t>
            </w:r>
            <w:proofErr w:type="gramEnd"/>
            <w:r w:rsidRPr="000E3D0D">
              <w:rPr>
                <w:rFonts w:ascii="Times New Roman" w:hAnsi="Times New Roman" w:cs="Times New Roman"/>
                <w:sz w:val="26"/>
                <w:szCs w:val="26"/>
              </w:rPr>
              <w:t xml:space="preserve"> предыдущему году</w:t>
            </w:r>
          </w:p>
        </w:tc>
        <w:tc>
          <w:tcPr>
            <w:tcW w:w="39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74,90</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160,00</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122,30</w:t>
            </w:r>
          </w:p>
        </w:tc>
        <w:tc>
          <w:tcPr>
            <w:tcW w:w="359"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34,00</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228,83</w:t>
            </w:r>
          </w:p>
        </w:tc>
        <w:tc>
          <w:tcPr>
            <w:tcW w:w="326" w:type="pct"/>
            <w:tcBorders>
              <w:top w:val="nil"/>
              <w:left w:val="nil"/>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147,5</w:t>
            </w:r>
          </w:p>
        </w:tc>
      </w:tr>
      <w:tr w:rsidR="00274ED0" w:rsidRPr="000E3D0D" w:rsidTr="00F67210">
        <w:trPr>
          <w:trHeight w:val="630"/>
          <w:jc w:val="center"/>
        </w:trPr>
        <w:tc>
          <w:tcPr>
            <w:tcW w:w="2945" w:type="pct"/>
            <w:tcBorders>
              <w:top w:val="nil"/>
              <w:left w:val="single" w:sz="4" w:space="0" w:color="auto"/>
              <w:bottom w:val="single" w:sz="4" w:space="0" w:color="auto"/>
              <w:right w:val="single" w:sz="4" w:space="0" w:color="auto"/>
            </w:tcBorders>
            <w:shd w:val="clear" w:color="auto" w:fill="auto"/>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Объем работ, выполненных по виду деятельности «строительство», млн. рублей</w:t>
            </w:r>
          </w:p>
        </w:tc>
        <w:tc>
          <w:tcPr>
            <w:tcW w:w="39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445</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557,8</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576,8</w:t>
            </w:r>
          </w:p>
        </w:tc>
        <w:tc>
          <w:tcPr>
            <w:tcW w:w="359"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512,2</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1400,3</w:t>
            </w:r>
          </w:p>
        </w:tc>
        <w:tc>
          <w:tcPr>
            <w:tcW w:w="326" w:type="pct"/>
            <w:tcBorders>
              <w:top w:val="nil"/>
              <w:left w:val="nil"/>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2100,6</w:t>
            </w:r>
          </w:p>
        </w:tc>
      </w:tr>
      <w:tr w:rsidR="00274ED0" w:rsidRPr="000E3D0D" w:rsidTr="00F67210">
        <w:trPr>
          <w:trHeight w:val="315"/>
          <w:jc w:val="center"/>
        </w:trPr>
        <w:tc>
          <w:tcPr>
            <w:tcW w:w="2945" w:type="pct"/>
            <w:tcBorders>
              <w:top w:val="nil"/>
              <w:left w:val="single" w:sz="4" w:space="0" w:color="auto"/>
              <w:bottom w:val="single" w:sz="4" w:space="0" w:color="auto"/>
              <w:right w:val="single" w:sz="4" w:space="0" w:color="auto"/>
            </w:tcBorders>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к предыдущему году в сопоставимых ценах</w:t>
            </w:r>
          </w:p>
        </w:tc>
        <w:tc>
          <w:tcPr>
            <w:tcW w:w="392"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92,8</w:t>
            </w:r>
          </w:p>
        </w:tc>
        <w:tc>
          <w:tcPr>
            <w:tcW w:w="326"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98,4</w:t>
            </w:r>
          </w:p>
        </w:tc>
        <w:tc>
          <w:tcPr>
            <w:tcW w:w="326"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97,3</w:t>
            </w:r>
          </w:p>
        </w:tc>
        <w:tc>
          <w:tcPr>
            <w:tcW w:w="359"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89,6</w:t>
            </w:r>
          </w:p>
        </w:tc>
        <w:tc>
          <w:tcPr>
            <w:tcW w:w="326"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 2,6 р.</w:t>
            </w:r>
          </w:p>
        </w:tc>
        <w:tc>
          <w:tcPr>
            <w:tcW w:w="326" w:type="pct"/>
            <w:tcBorders>
              <w:top w:val="nil"/>
              <w:left w:val="nil"/>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158,8</w:t>
            </w:r>
          </w:p>
        </w:tc>
      </w:tr>
      <w:tr w:rsidR="00274ED0" w:rsidRPr="000E3D0D" w:rsidTr="00F67210">
        <w:trPr>
          <w:trHeight w:val="315"/>
          <w:jc w:val="center"/>
        </w:trPr>
        <w:tc>
          <w:tcPr>
            <w:tcW w:w="2945" w:type="pct"/>
            <w:tcBorders>
              <w:top w:val="nil"/>
              <w:left w:val="single" w:sz="4" w:space="0" w:color="auto"/>
              <w:bottom w:val="single" w:sz="4" w:space="0" w:color="auto"/>
              <w:right w:val="single" w:sz="4" w:space="0" w:color="auto"/>
            </w:tcBorders>
            <w:shd w:val="clear" w:color="auto" w:fill="auto"/>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Ввод в действие жилых домов, общей площади, </w:t>
            </w:r>
            <w:proofErr w:type="spellStart"/>
            <w:r w:rsidRPr="000E3D0D">
              <w:rPr>
                <w:rFonts w:ascii="Times New Roman" w:hAnsi="Times New Roman" w:cs="Times New Roman"/>
                <w:sz w:val="26"/>
                <w:szCs w:val="26"/>
              </w:rPr>
              <w:t>тыс.кв</w:t>
            </w:r>
            <w:proofErr w:type="gramStart"/>
            <w:r w:rsidRPr="000E3D0D">
              <w:rPr>
                <w:rFonts w:ascii="Times New Roman" w:hAnsi="Times New Roman" w:cs="Times New Roman"/>
                <w:sz w:val="26"/>
                <w:szCs w:val="26"/>
              </w:rPr>
              <w:t>.м</w:t>
            </w:r>
            <w:proofErr w:type="spellEnd"/>
            <w:proofErr w:type="gramEnd"/>
          </w:p>
        </w:tc>
        <w:tc>
          <w:tcPr>
            <w:tcW w:w="39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w:t>
            </w:r>
          </w:p>
        </w:tc>
        <w:tc>
          <w:tcPr>
            <w:tcW w:w="326"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12,3</w:t>
            </w:r>
          </w:p>
        </w:tc>
        <w:tc>
          <w:tcPr>
            <w:tcW w:w="359"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24,4</w:t>
            </w:r>
          </w:p>
        </w:tc>
        <w:tc>
          <w:tcPr>
            <w:tcW w:w="326" w:type="pct"/>
            <w:tcBorders>
              <w:top w:val="nil"/>
              <w:left w:val="nil"/>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16,9</w:t>
            </w:r>
          </w:p>
        </w:tc>
      </w:tr>
      <w:tr w:rsidR="00274ED0" w:rsidRPr="000E3D0D" w:rsidTr="00F67210">
        <w:trPr>
          <w:trHeight w:val="330"/>
          <w:jc w:val="center"/>
        </w:trPr>
        <w:tc>
          <w:tcPr>
            <w:tcW w:w="2945" w:type="pct"/>
            <w:tcBorders>
              <w:top w:val="nil"/>
              <w:left w:val="single" w:sz="4" w:space="0" w:color="auto"/>
              <w:bottom w:val="single" w:sz="4" w:space="0" w:color="auto"/>
              <w:right w:val="single" w:sz="4" w:space="0" w:color="auto"/>
            </w:tcBorders>
            <w:shd w:val="clear" w:color="auto" w:fill="auto"/>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Грузооборот транспорта, тыс. </w:t>
            </w:r>
            <w:proofErr w:type="spellStart"/>
            <w:r w:rsidRPr="000E3D0D">
              <w:rPr>
                <w:rFonts w:ascii="Times New Roman" w:hAnsi="Times New Roman" w:cs="Times New Roman"/>
                <w:sz w:val="26"/>
                <w:szCs w:val="26"/>
              </w:rPr>
              <w:t>тонно</w:t>
            </w:r>
            <w:proofErr w:type="spellEnd"/>
            <w:r w:rsidRPr="000E3D0D">
              <w:rPr>
                <w:rFonts w:ascii="Times New Roman" w:hAnsi="Times New Roman" w:cs="Times New Roman"/>
                <w:sz w:val="26"/>
                <w:szCs w:val="26"/>
              </w:rPr>
              <w:t>-км</w:t>
            </w:r>
          </w:p>
        </w:tc>
        <w:tc>
          <w:tcPr>
            <w:tcW w:w="39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35807</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26477</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20403</w:t>
            </w:r>
          </w:p>
        </w:tc>
        <w:tc>
          <w:tcPr>
            <w:tcW w:w="359"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23218</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29293</w:t>
            </w:r>
          </w:p>
        </w:tc>
        <w:tc>
          <w:tcPr>
            <w:tcW w:w="326" w:type="pct"/>
            <w:tcBorders>
              <w:top w:val="nil"/>
              <w:left w:val="nil"/>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23121,2</w:t>
            </w:r>
          </w:p>
        </w:tc>
      </w:tr>
      <w:tr w:rsidR="00274ED0" w:rsidRPr="000E3D0D" w:rsidTr="00F67210">
        <w:trPr>
          <w:trHeight w:val="375"/>
          <w:jc w:val="center"/>
        </w:trPr>
        <w:tc>
          <w:tcPr>
            <w:tcW w:w="2945" w:type="pct"/>
            <w:tcBorders>
              <w:top w:val="nil"/>
              <w:left w:val="single" w:sz="4" w:space="0" w:color="auto"/>
              <w:bottom w:val="single" w:sz="4" w:space="0" w:color="auto"/>
              <w:right w:val="single" w:sz="4" w:space="0" w:color="auto"/>
            </w:tcBorders>
            <w:shd w:val="clear" w:color="auto" w:fill="auto"/>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Оборот розничной торговли, млн. руб. </w:t>
            </w:r>
          </w:p>
        </w:tc>
        <w:tc>
          <w:tcPr>
            <w:tcW w:w="39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7899,52</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8855,80</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9779,40</w:t>
            </w:r>
          </w:p>
        </w:tc>
        <w:tc>
          <w:tcPr>
            <w:tcW w:w="359"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10738,97</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11735,9</w:t>
            </w:r>
          </w:p>
        </w:tc>
        <w:tc>
          <w:tcPr>
            <w:tcW w:w="326" w:type="pct"/>
            <w:tcBorders>
              <w:top w:val="nil"/>
              <w:left w:val="nil"/>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11816,6</w:t>
            </w:r>
          </w:p>
        </w:tc>
      </w:tr>
      <w:tr w:rsidR="00274ED0" w:rsidRPr="000E3D0D" w:rsidTr="00F67210">
        <w:trPr>
          <w:trHeight w:val="315"/>
          <w:jc w:val="center"/>
        </w:trPr>
        <w:tc>
          <w:tcPr>
            <w:tcW w:w="2945" w:type="pct"/>
            <w:tcBorders>
              <w:top w:val="nil"/>
              <w:left w:val="single" w:sz="4" w:space="0" w:color="auto"/>
              <w:bottom w:val="single" w:sz="4" w:space="0" w:color="auto"/>
              <w:right w:val="single" w:sz="4" w:space="0" w:color="auto"/>
            </w:tcBorders>
            <w:shd w:val="clear" w:color="auto" w:fill="auto"/>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Оборот общественного питания, млн. руб.</w:t>
            </w:r>
          </w:p>
        </w:tc>
        <w:tc>
          <w:tcPr>
            <w:tcW w:w="39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67</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62</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79</w:t>
            </w:r>
          </w:p>
        </w:tc>
        <w:tc>
          <w:tcPr>
            <w:tcW w:w="359"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91</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81</w:t>
            </w:r>
          </w:p>
        </w:tc>
        <w:tc>
          <w:tcPr>
            <w:tcW w:w="326" w:type="pct"/>
            <w:tcBorders>
              <w:top w:val="nil"/>
              <w:left w:val="nil"/>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79,2</w:t>
            </w:r>
          </w:p>
        </w:tc>
      </w:tr>
      <w:tr w:rsidR="00274ED0" w:rsidRPr="000E3D0D" w:rsidTr="00F67210">
        <w:trPr>
          <w:trHeight w:val="315"/>
          <w:jc w:val="center"/>
        </w:trPr>
        <w:tc>
          <w:tcPr>
            <w:tcW w:w="2945" w:type="pct"/>
            <w:tcBorders>
              <w:top w:val="nil"/>
              <w:left w:val="single" w:sz="4" w:space="0" w:color="auto"/>
              <w:bottom w:val="single" w:sz="4" w:space="0" w:color="auto"/>
              <w:right w:val="single" w:sz="4" w:space="0" w:color="auto"/>
            </w:tcBorders>
            <w:shd w:val="clear" w:color="auto" w:fill="auto"/>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Объем платных услуг населению, </w:t>
            </w:r>
            <w:proofErr w:type="gramStart"/>
            <w:r w:rsidRPr="000E3D0D">
              <w:rPr>
                <w:rFonts w:ascii="Times New Roman" w:hAnsi="Times New Roman" w:cs="Times New Roman"/>
                <w:sz w:val="26"/>
                <w:szCs w:val="26"/>
              </w:rPr>
              <w:t>млн</w:t>
            </w:r>
            <w:proofErr w:type="gramEnd"/>
            <w:r w:rsidRPr="000E3D0D">
              <w:rPr>
                <w:rFonts w:ascii="Times New Roman" w:hAnsi="Times New Roman" w:cs="Times New Roman"/>
                <w:sz w:val="26"/>
                <w:szCs w:val="26"/>
              </w:rPr>
              <w:t xml:space="preserve"> руб.</w:t>
            </w:r>
          </w:p>
        </w:tc>
        <w:tc>
          <w:tcPr>
            <w:tcW w:w="39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829</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973</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967</w:t>
            </w:r>
          </w:p>
        </w:tc>
        <w:tc>
          <w:tcPr>
            <w:tcW w:w="359"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1145</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1606</w:t>
            </w:r>
          </w:p>
        </w:tc>
        <w:tc>
          <w:tcPr>
            <w:tcW w:w="326" w:type="pct"/>
            <w:tcBorders>
              <w:top w:val="nil"/>
              <w:left w:val="nil"/>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1728,2</w:t>
            </w:r>
          </w:p>
        </w:tc>
      </w:tr>
      <w:tr w:rsidR="00274ED0" w:rsidRPr="000E3D0D" w:rsidTr="00F67210">
        <w:trPr>
          <w:trHeight w:val="315"/>
          <w:jc w:val="center"/>
        </w:trPr>
        <w:tc>
          <w:tcPr>
            <w:tcW w:w="2945" w:type="pct"/>
            <w:tcBorders>
              <w:top w:val="nil"/>
              <w:left w:val="single" w:sz="4" w:space="0" w:color="auto"/>
              <w:bottom w:val="single" w:sz="4" w:space="0" w:color="auto"/>
              <w:right w:val="single" w:sz="4" w:space="0" w:color="auto"/>
            </w:tcBorders>
            <w:shd w:val="clear" w:color="auto" w:fill="auto"/>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Средняя численность работающих в экономике, </w:t>
            </w: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.ч</w:t>
            </w:r>
            <w:proofErr w:type="gramEnd"/>
            <w:r w:rsidRPr="000E3D0D">
              <w:rPr>
                <w:rFonts w:ascii="Times New Roman" w:hAnsi="Times New Roman" w:cs="Times New Roman"/>
                <w:sz w:val="26"/>
                <w:szCs w:val="26"/>
              </w:rPr>
              <w:t>ел</w:t>
            </w:r>
            <w:proofErr w:type="spellEnd"/>
            <w:r w:rsidRPr="000E3D0D">
              <w:rPr>
                <w:rFonts w:ascii="Times New Roman" w:hAnsi="Times New Roman" w:cs="Times New Roman"/>
                <w:sz w:val="26"/>
                <w:szCs w:val="26"/>
              </w:rPr>
              <w:t>.</w:t>
            </w:r>
          </w:p>
        </w:tc>
        <w:tc>
          <w:tcPr>
            <w:tcW w:w="39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23,0</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21,9</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20,4</w:t>
            </w:r>
          </w:p>
        </w:tc>
        <w:tc>
          <w:tcPr>
            <w:tcW w:w="359"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19,4</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20,5</w:t>
            </w:r>
          </w:p>
        </w:tc>
        <w:tc>
          <w:tcPr>
            <w:tcW w:w="326" w:type="pct"/>
            <w:tcBorders>
              <w:top w:val="nil"/>
              <w:left w:val="nil"/>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19,6</w:t>
            </w:r>
          </w:p>
        </w:tc>
      </w:tr>
      <w:tr w:rsidR="00274ED0" w:rsidRPr="000E3D0D" w:rsidTr="00F67210">
        <w:trPr>
          <w:trHeight w:val="315"/>
          <w:jc w:val="center"/>
        </w:trPr>
        <w:tc>
          <w:tcPr>
            <w:tcW w:w="2945" w:type="pct"/>
            <w:tcBorders>
              <w:top w:val="nil"/>
              <w:left w:val="single" w:sz="4" w:space="0" w:color="auto"/>
              <w:bottom w:val="single" w:sz="4" w:space="0" w:color="auto"/>
              <w:right w:val="single" w:sz="4" w:space="0" w:color="auto"/>
            </w:tcBorders>
            <w:shd w:val="clear" w:color="auto" w:fill="auto"/>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Численность официально зарегистрированных безработных, чел.</w:t>
            </w:r>
          </w:p>
        </w:tc>
        <w:tc>
          <w:tcPr>
            <w:tcW w:w="39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684</w:t>
            </w:r>
          </w:p>
        </w:tc>
        <w:tc>
          <w:tcPr>
            <w:tcW w:w="326"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440</w:t>
            </w:r>
          </w:p>
        </w:tc>
        <w:tc>
          <w:tcPr>
            <w:tcW w:w="326"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328</w:t>
            </w:r>
          </w:p>
        </w:tc>
        <w:tc>
          <w:tcPr>
            <w:tcW w:w="359"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362</w:t>
            </w:r>
          </w:p>
        </w:tc>
        <w:tc>
          <w:tcPr>
            <w:tcW w:w="326"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305</w:t>
            </w:r>
          </w:p>
        </w:tc>
        <w:tc>
          <w:tcPr>
            <w:tcW w:w="326" w:type="pct"/>
            <w:tcBorders>
              <w:top w:val="nil"/>
              <w:left w:val="nil"/>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313</w:t>
            </w:r>
          </w:p>
        </w:tc>
      </w:tr>
      <w:tr w:rsidR="00274ED0" w:rsidRPr="000E3D0D" w:rsidTr="00F67210">
        <w:trPr>
          <w:trHeight w:val="630"/>
          <w:jc w:val="center"/>
        </w:trPr>
        <w:tc>
          <w:tcPr>
            <w:tcW w:w="2945" w:type="pct"/>
            <w:tcBorders>
              <w:top w:val="nil"/>
              <w:left w:val="single" w:sz="4" w:space="0" w:color="auto"/>
              <w:bottom w:val="single" w:sz="4" w:space="0" w:color="auto"/>
              <w:right w:val="single" w:sz="4" w:space="0" w:color="auto"/>
            </w:tcBorders>
            <w:shd w:val="clear" w:color="auto" w:fill="auto"/>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Среднемесячная номинальная начисленная заработная плата одного работника, руб.</w:t>
            </w:r>
          </w:p>
        </w:tc>
        <w:tc>
          <w:tcPr>
            <w:tcW w:w="392"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17115</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20893</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23849</w:t>
            </w:r>
          </w:p>
        </w:tc>
        <w:tc>
          <w:tcPr>
            <w:tcW w:w="359"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27283</w:t>
            </w:r>
          </w:p>
        </w:tc>
        <w:tc>
          <w:tcPr>
            <w:tcW w:w="326" w:type="pct"/>
            <w:tcBorders>
              <w:top w:val="nil"/>
              <w:left w:val="nil"/>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28515</w:t>
            </w:r>
          </w:p>
        </w:tc>
        <w:tc>
          <w:tcPr>
            <w:tcW w:w="326" w:type="pct"/>
            <w:tcBorders>
              <w:top w:val="nil"/>
              <w:left w:val="nil"/>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30376,5</w:t>
            </w:r>
          </w:p>
        </w:tc>
      </w:tr>
      <w:tr w:rsidR="00274ED0" w:rsidRPr="000E3D0D" w:rsidTr="00F67210">
        <w:trPr>
          <w:trHeight w:val="630"/>
          <w:jc w:val="center"/>
        </w:trPr>
        <w:tc>
          <w:tcPr>
            <w:tcW w:w="2945" w:type="pct"/>
            <w:tcBorders>
              <w:top w:val="nil"/>
              <w:left w:val="single" w:sz="4" w:space="0" w:color="auto"/>
              <w:bottom w:val="single" w:sz="4" w:space="0" w:color="auto"/>
              <w:right w:val="single" w:sz="4" w:space="0" w:color="auto"/>
            </w:tcBorders>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Реальная заработная плата, </w:t>
            </w:r>
            <w:proofErr w:type="gramStart"/>
            <w:r w:rsidRPr="000E3D0D">
              <w:rPr>
                <w:rFonts w:ascii="Times New Roman" w:hAnsi="Times New Roman" w:cs="Times New Roman"/>
                <w:sz w:val="26"/>
                <w:szCs w:val="26"/>
              </w:rPr>
              <w:t>в</w:t>
            </w:r>
            <w:proofErr w:type="gramEnd"/>
            <w:r w:rsidRPr="000E3D0D">
              <w:rPr>
                <w:rFonts w:ascii="Times New Roman" w:hAnsi="Times New Roman" w:cs="Times New Roman"/>
                <w:sz w:val="26"/>
                <w:szCs w:val="26"/>
              </w:rPr>
              <w:t xml:space="preserve"> % </w:t>
            </w:r>
            <w:proofErr w:type="gramStart"/>
            <w:r w:rsidRPr="000E3D0D">
              <w:rPr>
                <w:rFonts w:ascii="Times New Roman" w:hAnsi="Times New Roman" w:cs="Times New Roman"/>
                <w:sz w:val="26"/>
                <w:szCs w:val="26"/>
              </w:rPr>
              <w:t>к</w:t>
            </w:r>
            <w:proofErr w:type="gramEnd"/>
            <w:r w:rsidRPr="000E3D0D">
              <w:rPr>
                <w:rFonts w:ascii="Times New Roman" w:hAnsi="Times New Roman" w:cs="Times New Roman"/>
                <w:sz w:val="26"/>
                <w:szCs w:val="26"/>
              </w:rPr>
              <w:t xml:space="preserve"> предыдущему году в сопоставимых ценах</w:t>
            </w:r>
          </w:p>
        </w:tc>
        <w:tc>
          <w:tcPr>
            <w:tcW w:w="392"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114</w:t>
            </w:r>
          </w:p>
        </w:tc>
        <w:tc>
          <w:tcPr>
            <w:tcW w:w="326"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115,2</w:t>
            </w:r>
          </w:p>
        </w:tc>
        <w:tc>
          <w:tcPr>
            <w:tcW w:w="326"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99,2</w:t>
            </w:r>
          </w:p>
        </w:tc>
        <w:tc>
          <w:tcPr>
            <w:tcW w:w="359"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100,9</w:t>
            </w:r>
          </w:p>
        </w:tc>
        <w:tc>
          <w:tcPr>
            <w:tcW w:w="326" w:type="pct"/>
            <w:tcBorders>
              <w:top w:val="nil"/>
              <w:left w:val="nil"/>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89,5 </w:t>
            </w:r>
          </w:p>
        </w:tc>
        <w:tc>
          <w:tcPr>
            <w:tcW w:w="326" w:type="pct"/>
            <w:tcBorders>
              <w:top w:val="nil"/>
              <w:left w:val="nil"/>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99,5</w:t>
            </w:r>
          </w:p>
        </w:tc>
      </w:tr>
    </w:tbl>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p>
    <w:p w:rsidR="00274ED0" w:rsidRPr="000E3D0D" w:rsidRDefault="00274ED0" w:rsidP="000E3D0D">
      <w:pPr>
        <w:pStyle w:val="21"/>
        <w:spacing w:before="0" w:line="240" w:lineRule="auto"/>
        <w:ind w:firstLine="709"/>
        <w:jc w:val="both"/>
        <w:rPr>
          <w:rStyle w:val="22"/>
          <w:rFonts w:ascii="Times New Roman" w:hAnsi="Times New Roman" w:cs="Times New Roman"/>
          <w:b/>
          <w:color w:val="auto"/>
          <w:lang w:eastAsia="en-US"/>
        </w:rPr>
      </w:pPr>
      <w:bookmarkStart w:id="137" w:name="_Toc468445643"/>
      <w:bookmarkStart w:id="138" w:name="_Toc468445870"/>
      <w:bookmarkStart w:id="139" w:name="_Toc468445967"/>
      <w:bookmarkStart w:id="140" w:name="_Toc485201915"/>
      <w:r w:rsidRPr="000E3D0D">
        <w:rPr>
          <w:rStyle w:val="22"/>
          <w:rFonts w:ascii="Times New Roman" w:hAnsi="Times New Roman" w:cs="Times New Roman"/>
          <w:b/>
          <w:color w:val="auto"/>
          <w:lang w:eastAsia="en-US"/>
        </w:rPr>
        <w:t>2.2. Отраслевая структура экономики</w:t>
      </w:r>
      <w:bookmarkEnd w:id="137"/>
      <w:bookmarkEnd w:id="138"/>
      <w:bookmarkEnd w:id="139"/>
      <w:bookmarkEnd w:id="140"/>
    </w:p>
    <w:p w:rsidR="00274ED0" w:rsidRPr="000E3D0D" w:rsidRDefault="00274ED0" w:rsidP="000E3D0D">
      <w:pPr>
        <w:pStyle w:val="4"/>
        <w:ind w:right="0" w:firstLine="709"/>
        <w:jc w:val="both"/>
        <w:rPr>
          <w:b/>
          <w:i w:val="0"/>
          <w:color w:val="auto"/>
          <w:sz w:val="26"/>
          <w:szCs w:val="26"/>
        </w:rPr>
      </w:pPr>
      <w:r w:rsidRPr="000E3D0D">
        <w:rPr>
          <w:b/>
          <w:i w:val="0"/>
          <w:color w:val="auto"/>
          <w:sz w:val="26"/>
          <w:szCs w:val="26"/>
        </w:rPr>
        <w:t>Обрабатывающие производства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Динамика развития обрабатывающих производств в </w:t>
      </w:r>
      <w:proofErr w:type="spellStart"/>
      <w:r w:rsidRPr="000E3D0D">
        <w:rPr>
          <w:rFonts w:ascii="Times New Roman" w:hAnsi="Times New Roman" w:cs="Times New Roman"/>
          <w:sz w:val="26"/>
          <w:szCs w:val="26"/>
        </w:rPr>
        <w:t>Щекинском</w:t>
      </w:r>
      <w:proofErr w:type="spellEnd"/>
      <w:r w:rsidRPr="000E3D0D">
        <w:rPr>
          <w:rFonts w:ascii="Times New Roman" w:hAnsi="Times New Roman" w:cs="Times New Roman"/>
          <w:sz w:val="26"/>
          <w:szCs w:val="26"/>
        </w:rPr>
        <w:t xml:space="preserve"> районе на протяжении последних </w:t>
      </w:r>
      <w:proofErr w:type="gramStart"/>
      <w:r w:rsidRPr="000E3D0D">
        <w:rPr>
          <w:rFonts w:ascii="Times New Roman" w:hAnsi="Times New Roman" w:cs="Times New Roman"/>
          <w:sz w:val="26"/>
          <w:szCs w:val="26"/>
        </w:rPr>
        <w:t>лет</w:t>
      </w:r>
      <w:proofErr w:type="gramEnd"/>
      <w:r w:rsidRPr="000E3D0D">
        <w:rPr>
          <w:rFonts w:ascii="Times New Roman" w:hAnsi="Times New Roman" w:cs="Times New Roman"/>
          <w:sz w:val="26"/>
          <w:szCs w:val="26"/>
        </w:rPr>
        <w:t xml:space="preserve"> несмотря на кризисные явления в российской экономике остается положительной. В 2016 году объем отгруженной продукции собственного производства, выполненных работ и услуг по виду деятельности </w:t>
      </w:r>
      <w:r w:rsidRPr="000E3D0D">
        <w:rPr>
          <w:rFonts w:ascii="Times New Roman" w:hAnsi="Times New Roman" w:cs="Times New Roman"/>
          <w:sz w:val="26"/>
          <w:szCs w:val="26"/>
        </w:rPr>
        <w:lastRenderedPageBreak/>
        <w:t>«Обрабатывающие производства» в действующих ценах составил 27170,1 млн. рублей и уменьшился по сравнению с 2015 г, на 9,5%, «Производство и распределение электроэнергии, газа и воды» - 2606,1 млн. рублей и увеличился на 40,2%. (</w:t>
      </w:r>
      <w:r w:rsidR="009D74BD" w:rsidRPr="000E3D0D">
        <w:rPr>
          <w:rFonts w:ascii="Times New Roman" w:hAnsi="Times New Roman" w:cs="Times New Roman"/>
          <w:sz w:val="26"/>
          <w:szCs w:val="26"/>
        </w:rPr>
        <w:t>Таблица 38).</w:t>
      </w:r>
    </w:p>
    <w:p w:rsidR="00775571" w:rsidRPr="000E3D0D" w:rsidRDefault="00775571" w:rsidP="000E3D0D">
      <w:pPr>
        <w:pStyle w:val="aff0"/>
        <w:spacing w:before="0" w:after="0"/>
        <w:ind w:firstLine="709"/>
        <w:jc w:val="both"/>
        <w:rPr>
          <w:sz w:val="26"/>
          <w:szCs w:val="26"/>
        </w:rPr>
      </w:pPr>
      <w:bookmarkStart w:id="141" w:name="_Ref470350560"/>
    </w:p>
    <w:p w:rsidR="00274ED0" w:rsidRPr="000E3D0D" w:rsidRDefault="00274ED0" w:rsidP="000E3D0D">
      <w:pPr>
        <w:pStyle w:val="aff0"/>
        <w:spacing w:before="0" w:after="0"/>
        <w:ind w:firstLine="709"/>
        <w:jc w:val="both"/>
        <w:rPr>
          <w:b w:val="0"/>
          <w:bCs w:val="0"/>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38</w:t>
      </w:r>
      <w:r w:rsidR="0059683B" w:rsidRPr="000E3D0D">
        <w:rPr>
          <w:sz w:val="26"/>
          <w:szCs w:val="26"/>
        </w:rPr>
        <w:fldChar w:fldCharType="end"/>
      </w:r>
      <w:bookmarkEnd w:id="141"/>
      <w:r w:rsidRPr="000E3D0D">
        <w:rPr>
          <w:b w:val="0"/>
          <w:bCs w:val="0"/>
          <w:sz w:val="26"/>
          <w:szCs w:val="26"/>
        </w:rPr>
        <w:t xml:space="preserve">. Объем отгруженных товаров собственного производства, выполненных работ и услуг крупных и средних организаций, всего, </w:t>
      </w:r>
      <w:proofErr w:type="spellStart"/>
      <w:r w:rsidRPr="000E3D0D">
        <w:rPr>
          <w:b w:val="0"/>
          <w:bCs w:val="0"/>
          <w:sz w:val="26"/>
          <w:szCs w:val="26"/>
        </w:rPr>
        <w:t>млн</w:t>
      </w:r>
      <w:proofErr w:type="gramStart"/>
      <w:r w:rsidRPr="000E3D0D">
        <w:rPr>
          <w:b w:val="0"/>
          <w:bCs w:val="0"/>
          <w:sz w:val="26"/>
          <w:szCs w:val="26"/>
        </w:rPr>
        <w:t>.р</w:t>
      </w:r>
      <w:proofErr w:type="gramEnd"/>
      <w:r w:rsidRPr="000E3D0D">
        <w:rPr>
          <w:b w:val="0"/>
          <w:bCs w:val="0"/>
          <w:sz w:val="26"/>
          <w:szCs w:val="26"/>
        </w:rPr>
        <w:t>уб</w:t>
      </w:r>
      <w:proofErr w:type="spellEnd"/>
      <w:r w:rsidRPr="000E3D0D">
        <w:rPr>
          <w:b w:val="0"/>
          <w:bCs w:val="0"/>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176"/>
        <w:gridCol w:w="1323"/>
        <w:gridCol w:w="1323"/>
        <w:gridCol w:w="1175"/>
        <w:gridCol w:w="1175"/>
      </w:tblGrid>
      <w:tr w:rsidR="00274ED0" w:rsidRPr="000E3D0D" w:rsidTr="00F67210">
        <w:trPr>
          <w:trHeight w:val="315"/>
          <w:tblHeader/>
          <w:jc w:val="center"/>
        </w:trPr>
        <w:tc>
          <w:tcPr>
            <w:tcW w:w="1775" w:type="pct"/>
            <w:shd w:val="clear" w:color="auto" w:fill="D9D9D9"/>
            <w:hideMark/>
          </w:tcPr>
          <w:p w:rsidR="00274ED0" w:rsidRPr="000E3D0D" w:rsidRDefault="00274ED0" w:rsidP="00F67210">
            <w:pPr>
              <w:spacing w:after="0" w:line="240" w:lineRule="auto"/>
              <w:jc w:val="both"/>
              <w:rPr>
                <w:rFonts w:ascii="Times New Roman" w:hAnsi="Times New Roman" w:cs="Times New Roman"/>
                <w:iCs/>
                <w:sz w:val="26"/>
                <w:szCs w:val="26"/>
              </w:rPr>
            </w:pPr>
            <w:r w:rsidRPr="000E3D0D">
              <w:rPr>
                <w:rFonts w:ascii="Times New Roman" w:hAnsi="Times New Roman" w:cs="Times New Roman"/>
                <w:iCs/>
                <w:sz w:val="26"/>
                <w:szCs w:val="26"/>
              </w:rPr>
              <w:t xml:space="preserve"> </w:t>
            </w:r>
          </w:p>
        </w:tc>
        <w:tc>
          <w:tcPr>
            <w:tcW w:w="614" w:type="pct"/>
            <w:shd w:val="clear" w:color="auto" w:fill="D9D9D9"/>
            <w:vAlign w:val="center"/>
            <w:hideMark/>
          </w:tcPr>
          <w:p w:rsidR="00274ED0" w:rsidRPr="000E3D0D" w:rsidRDefault="00274ED0" w:rsidP="00F67210">
            <w:pPr>
              <w:spacing w:after="0" w:line="240" w:lineRule="auto"/>
              <w:jc w:val="both"/>
              <w:rPr>
                <w:rFonts w:ascii="Times New Roman" w:hAnsi="Times New Roman" w:cs="Times New Roman"/>
                <w:iCs/>
                <w:sz w:val="26"/>
                <w:szCs w:val="26"/>
              </w:rPr>
            </w:pPr>
            <w:r w:rsidRPr="000E3D0D">
              <w:rPr>
                <w:rFonts w:ascii="Times New Roman" w:hAnsi="Times New Roman" w:cs="Times New Roman"/>
                <w:iCs/>
                <w:sz w:val="26"/>
                <w:szCs w:val="26"/>
              </w:rPr>
              <w:t>2012 год</w:t>
            </w:r>
          </w:p>
        </w:tc>
        <w:tc>
          <w:tcPr>
            <w:tcW w:w="691" w:type="pct"/>
            <w:shd w:val="clear" w:color="auto" w:fill="D9D9D9"/>
            <w:vAlign w:val="center"/>
            <w:hideMark/>
          </w:tcPr>
          <w:p w:rsidR="00274ED0" w:rsidRPr="000E3D0D" w:rsidRDefault="00274ED0" w:rsidP="00F67210">
            <w:pPr>
              <w:spacing w:after="0" w:line="240" w:lineRule="auto"/>
              <w:jc w:val="both"/>
              <w:rPr>
                <w:rFonts w:ascii="Times New Roman" w:hAnsi="Times New Roman" w:cs="Times New Roman"/>
                <w:iCs/>
                <w:sz w:val="26"/>
                <w:szCs w:val="26"/>
              </w:rPr>
            </w:pPr>
            <w:r w:rsidRPr="000E3D0D">
              <w:rPr>
                <w:rFonts w:ascii="Times New Roman" w:hAnsi="Times New Roman" w:cs="Times New Roman"/>
                <w:iCs/>
                <w:sz w:val="26"/>
                <w:szCs w:val="26"/>
                <w:lang w:val="en-US"/>
              </w:rPr>
              <w:t>2013</w:t>
            </w:r>
            <w:r w:rsidRPr="000E3D0D">
              <w:rPr>
                <w:rFonts w:ascii="Times New Roman" w:hAnsi="Times New Roman" w:cs="Times New Roman"/>
                <w:iCs/>
                <w:sz w:val="26"/>
                <w:szCs w:val="26"/>
              </w:rPr>
              <w:t xml:space="preserve"> год</w:t>
            </w:r>
          </w:p>
        </w:tc>
        <w:tc>
          <w:tcPr>
            <w:tcW w:w="691" w:type="pct"/>
            <w:shd w:val="clear" w:color="auto" w:fill="D9D9D9"/>
            <w:vAlign w:val="center"/>
            <w:hideMark/>
          </w:tcPr>
          <w:p w:rsidR="00274ED0" w:rsidRPr="000E3D0D" w:rsidRDefault="00274ED0" w:rsidP="00F67210">
            <w:pPr>
              <w:spacing w:after="0" w:line="240" w:lineRule="auto"/>
              <w:jc w:val="both"/>
              <w:rPr>
                <w:rFonts w:ascii="Times New Roman" w:hAnsi="Times New Roman" w:cs="Times New Roman"/>
                <w:iCs/>
                <w:sz w:val="26"/>
                <w:szCs w:val="26"/>
              </w:rPr>
            </w:pPr>
            <w:r w:rsidRPr="000E3D0D">
              <w:rPr>
                <w:rFonts w:ascii="Times New Roman" w:hAnsi="Times New Roman" w:cs="Times New Roman"/>
                <w:iCs/>
                <w:sz w:val="26"/>
                <w:szCs w:val="26"/>
                <w:lang w:val="en-US"/>
              </w:rPr>
              <w:t>2014</w:t>
            </w:r>
            <w:r w:rsidRPr="000E3D0D">
              <w:rPr>
                <w:rFonts w:ascii="Times New Roman" w:hAnsi="Times New Roman" w:cs="Times New Roman"/>
                <w:iCs/>
                <w:sz w:val="26"/>
                <w:szCs w:val="26"/>
              </w:rPr>
              <w:t xml:space="preserve"> год</w:t>
            </w:r>
          </w:p>
        </w:tc>
        <w:tc>
          <w:tcPr>
            <w:tcW w:w="614" w:type="pct"/>
            <w:shd w:val="clear" w:color="auto" w:fill="D9D9D9"/>
            <w:vAlign w:val="center"/>
            <w:hideMark/>
          </w:tcPr>
          <w:p w:rsidR="00274ED0" w:rsidRPr="000E3D0D" w:rsidRDefault="00274ED0" w:rsidP="00F67210">
            <w:pPr>
              <w:spacing w:after="0" w:line="240" w:lineRule="auto"/>
              <w:jc w:val="both"/>
              <w:rPr>
                <w:rFonts w:ascii="Times New Roman" w:hAnsi="Times New Roman" w:cs="Times New Roman"/>
                <w:iCs/>
                <w:sz w:val="26"/>
                <w:szCs w:val="26"/>
              </w:rPr>
            </w:pPr>
            <w:r w:rsidRPr="000E3D0D">
              <w:rPr>
                <w:rFonts w:ascii="Times New Roman" w:hAnsi="Times New Roman" w:cs="Times New Roman"/>
                <w:iCs/>
                <w:sz w:val="26"/>
                <w:szCs w:val="26"/>
                <w:lang w:val="en-US"/>
              </w:rPr>
              <w:t>2015</w:t>
            </w:r>
            <w:r w:rsidRPr="000E3D0D">
              <w:rPr>
                <w:rFonts w:ascii="Times New Roman" w:hAnsi="Times New Roman" w:cs="Times New Roman"/>
                <w:iCs/>
                <w:sz w:val="26"/>
                <w:szCs w:val="26"/>
              </w:rPr>
              <w:t xml:space="preserve"> год</w:t>
            </w:r>
          </w:p>
        </w:tc>
        <w:tc>
          <w:tcPr>
            <w:tcW w:w="614" w:type="pct"/>
            <w:shd w:val="clear" w:color="auto" w:fill="D9D9D9"/>
            <w:vAlign w:val="center"/>
          </w:tcPr>
          <w:p w:rsidR="00274ED0" w:rsidRPr="000E3D0D" w:rsidRDefault="00274ED0" w:rsidP="00F67210">
            <w:pPr>
              <w:spacing w:after="0" w:line="240" w:lineRule="auto"/>
              <w:jc w:val="both"/>
              <w:rPr>
                <w:rFonts w:ascii="Times New Roman" w:hAnsi="Times New Roman" w:cs="Times New Roman"/>
                <w:iCs/>
                <w:sz w:val="26"/>
                <w:szCs w:val="26"/>
              </w:rPr>
            </w:pPr>
            <w:r w:rsidRPr="000E3D0D">
              <w:rPr>
                <w:rFonts w:ascii="Times New Roman" w:hAnsi="Times New Roman" w:cs="Times New Roman"/>
                <w:iCs/>
                <w:sz w:val="26"/>
                <w:szCs w:val="26"/>
              </w:rPr>
              <w:t>2016 год</w:t>
            </w:r>
          </w:p>
        </w:tc>
      </w:tr>
      <w:tr w:rsidR="00274ED0" w:rsidRPr="000E3D0D" w:rsidTr="00F67210">
        <w:trPr>
          <w:trHeight w:val="315"/>
          <w:jc w:val="center"/>
        </w:trPr>
        <w:tc>
          <w:tcPr>
            <w:tcW w:w="1775" w:type="pct"/>
            <w:shd w:val="clear" w:color="auto" w:fill="auto"/>
            <w:vAlign w:val="bottom"/>
            <w:hideMark/>
          </w:tcPr>
          <w:p w:rsidR="00274ED0" w:rsidRPr="000E3D0D" w:rsidRDefault="00274ED0" w:rsidP="00F67210">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Обрабатывающие производства – всего</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lang w:val="en-US"/>
              </w:rPr>
              <w:t>16322,4</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lang w:val="en-US"/>
              </w:rPr>
              <w:t>17957,8</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27034,3</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lang w:val="en-US"/>
              </w:rPr>
              <w:t>30021,1</w:t>
            </w:r>
          </w:p>
        </w:tc>
        <w:tc>
          <w:tcPr>
            <w:tcW w:w="614" w:type="pct"/>
            <w:vAlign w:val="center"/>
          </w:tcPr>
          <w:p w:rsidR="00274ED0" w:rsidRPr="000E3D0D" w:rsidRDefault="00274ED0" w:rsidP="00F67210">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27170,1</w:t>
            </w:r>
          </w:p>
        </w:tc>
      </w:tr>
      <w:tr w:rsidR="00274ED0" w:rsidRPr="000E3D0D" w:rsidTr="00F67210">
        <w:trPr>
          <w:trHeight w:val="315"/>
          <w:jc w:val="center"/>
        </w:trPr>
        <w:tc>
          <w:tcPr>
            <w:tcW w:w="1775" w:type="pct"/>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 том числе:</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p>
        </w:tc>
        <w:tc>
          <w:tcPr>
            <w:tcW w:w="614" w:type="pct"/>
            <w:vAlign w:val="center"/>
          </w:tcPr>
          <w:p w:rsidR="00274ED0" w:rsidRPr="000E3D0D" w:rsidRDefault="00274ED0" w:rsidP="00F67210">
            <w:pPr>
              <w:spacing w:after="0" w:line="240" w:lineRule="auto"/>
              <w:jc w:val="both"/>
              <w:rPr>
                <w:rFonts w:ascii="Times New Roman" w:hAnsi="Times New Roman" w:cs="Times New Roman"/>
                <w:sz w:val="26"/>
                <w:szCs w:val="26"/>
              </w:rPr>
            </w:pPr>
          </w:p>
        </w:tc>
      </w:tr>
      <w:tr w:rsidR="00274ED0" w:rsidRPr="000E3D0D" w:rsidTr="00F67210">
        <w:trPr>
          <w:trHeight w:val="585"/>
          <w:jc w:val="center"/>
        </w:trPr>
        <w:tc>
          <w:tcPr>
            <w:tcW w:w="1775" w:type="pct"/>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производство пищевых продуктов, включая напитки, и табака </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191,8</w:t>
            </w:r>
          </w:p>
        </w:tc>
        <w:tc>
          <w:tcPr>
            <w:tcW w:w="691" w:type="pct"/>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23,4</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18,6</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27,0</w:t>
            </w:r>
          </w:p>
        </w:tc>
        <w:tc>
          <w:tcPr>
            <w:tcW w:w="614" w:type="pct"/>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r>
      <w:tr w:rsidR="00274ED0" w:rsidRPr="000E3D0D" w:rsidTr="00F67210">
        <w:trPr>
          <w:trHeight w:val="315"/>
          <w:jc w:val="center"/>
        </w:trPr>
        <w:tc>
          <w:tcPr>
            <w:tcW w:w="1775" w:type="pct"/>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текстильное производство</w:t>
            </w:r>
          </w:p>
        </w:tc>
        <w:tc>
          <w:tcPr>
            <w:tcW w:w="614" w:type="pct"/>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5,8</w:t>
            </w:r>
          </w:p>
        </w:tc>
        <w:tc>
          <w:tcPr>
            <w:tcW w:w="691" w:type="pct"/>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18,5</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385,8</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544,1</w:t>
            </w:r>
          </w:p>
        </w:tc>
        <w:tc>
          <w:tcPr>
            <w:tcW w:w="614" w:type="pct"/>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10,2</w:t>
            </w:r>
          </w:p>
        </w:tc>
      </w:tr>
      <w:tr w:rsidR="00274ED0" w:rsidRPr="000E3D0D" w:rsidTr="00F67210">
        <w:trPr>
          <w:trHeight w:val="315"/>
          <w:jc w:val="center"/>
        </w:trPr>
        <w:tc>
          <w:tcPr>
            <w:tcW w:w="1775" w:type="pct"/>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одежды</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54,3</w:t>
            </w:r>
          </w:p>
        </w:tc>
        <w:tc>
          <w:tcPr>
            <w:tcW w:w="691" w:type="pct"/>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64,8</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614" w:type="pct"/>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r>
      <w:tr w:rsidR="00274ED0" w:rsidRPr="000E3D0D" w:rsidTr="00F67210">
        <w:trPr>
          <w:trHeight w:val="315"/>
          <w:jc w:val="center"/>
        </w:trPr>
        <w:tc>
          <w:tcPr>
            <w:tcW w:w="1775" w:type="pct"/>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обуви</w:t>
            </w:r>
          </w:p>
        </w:tc>
        <w:tc>
          <w:tcPr>
            <w:tcW w:w="614" w:type="pct"/>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5,1</w:t>
            </w:r>
          </w:p>
        </w:tc>
        <w:tc>
          <w:tcPr>
            <w:tcW w:w="691" w:type="pct"/>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11,6</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614" w:type="pct"/>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r>
      <w:tr w:rsidR="00274ED0" w:rsidRPr="000E3D0D" w:rsidTr="00F67210">
        <w:trPr>
          <w:trHeight w:val="585"/>
          <w:jc w:val="center"/>
        </w:trPr>
        <w:tc>
          <w:tcPr>
            <w:tcW w:w="1775" w:type="pct"/>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целлюлозы, древесной массы, бумаги, картона и изделий из них</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1844,9</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1927,5</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2288,4</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2800,3</w:t>
            </w:r>
          </w:p>
        </w:tc>
        <w:tc>
          <w:tcPr>
            <w:tcW w:w="614" w:type="pct"/>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3520,0</w:t>
            </w:r>
          </w:p>
        </w:tc>
      </w:tr>
      <w:tr w:rsidR="00274ED0" w:rsidRPr="000E3D0D" w:rsidTr="00F67210">
        <w:trPr>
          <w:trHeight w:val="315"/>
          <w:jc w:val="center"/>
        </w:trPr>
        <w:tc>
          <w:tcPr>
            <w:tcW w:w="1775" w:type="pct"/>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издательская и полиграфическая деятельность</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1709</w:t>
            </w:r>
          </w:p>
        </w:tc>
        <w:tc>
          <w:tcPr>
            <w:tcW w:w="691" w:type="pct"/>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1709</w:t>
            </w:r>
          </w:p>
        </w:tc>
        <w:tc>
          <w:tcPr>
            <w:tcW w:w="614" w:type="pct"/>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r>
      <w:tr w:rsidR="00274ED0" w:rsidRPr="000E3D0D" w:rsidTr="00F67210">
        <w:trPr>
          <w:trHeight w:val="315"/>
          <w:jc w:val="center"/>
        </w:trPr>
        <w:tc>
          <w:tcPr>
            <w:tcW w:w="1775" w:type="pct"/>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химическое производство</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11917,6</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12394,9</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14645,6</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17879,4</w:t>
            </w:r>
          </w:p>
        </w:tc>
        <w:tc>
          <w:tcPr>
            <w:tcW w:w="614" w:type="pct"/>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16943,5</w:t>
            </w:r>
          </w:p>
        </w:tc>
      </w:tr>
      <w:tr w:rsidR="00274ED0" w:rsidRPr="000E3D0D" w:rsidTr="00F67210">
        <w:trPr>
          <w:trHeight w:val="315"/>
          <w:jc w:val="center"/>
        </w:trPr>
        <w:tc>
          <w:tcPr>
            <w:tcW w:w="1775" w:type="pct"/>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резиновых и пластмассовых изделий</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71,8</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p>
        </w:tc>
        <w:tc>
          <w:tcPr>
            <w:tcW w:w="614" w:type="pct"/>
            <w:vAlign w:val="center"/>
          </w:tcPr>
          <w:p w:rsidR="00274ED0" w:rsidRPr="000E3D0D" w:rsidRDefault="00274ED0" w:rsidP="00F67210">
            <w:pPr>
              <w:spacing w:after="0" w:line="240" w:lineRule="auto"/>
              <w:jc w:val="both"/>
              <w:rPr>
                <w:rFonts w:ascii="Times New Roman" w:hAnsi="Times New Roman" w:cs="Times New Roman"/>
                <w:sz w:val="26"/>
                <w:szCs w:val="26"/>
              </w:rPr>
            </w:pPr>
          </w:p>
        </w:tc>
      </w:tr>
      <w:tr w:rsidR="00274ED0" w:rsidRPr="000E3D0D" w:rsidTr="00F67210">
        <w:trPr>
          <w:trHeight w:val="585"/>
          <w:jc w:val="center"/>
        </w:trPr>
        <w:tc>
          <w:tcPr>
            <w:tcW w:w="1775" w:type="pct"/>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прочих неметаллических минеральных продуктов</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331</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330,5</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382,4</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486,2</w:t>
            </w:r>
          </w:p>
        </w:tc>
        <w:tc>
          <w:tcPr>
            <w:tcW w:w="614" w:type="pct"/>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483,9</w:t>
            </w:r>
          </w:p>
        </w:tc>
      </w:tr>
      <w:tr w:rsidR="00274ED0" w:rsidRPr="000E3D0D" w:rsidTr="00F67210">
        <w:trPr>
          <w:trHeight w:val="315"/>
          <w:jc w:val="center"/>
        </w:trPr>
        <w:tc>
          <w:tcPr>
            <w:tcW w:w="1775" w:type="pct"/>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металлургическое производство</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1247,7</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1996,9</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8283,2</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7207,1</w:t>
            </w:r>
          </w:p>
        </w:tc>
        <w:tc>
          <w:tcPr>
            <w:tcW w:w="614" w:type="pct"/>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4893,9</w:t>
            </w:r>
          </w:p>
        </w:tc>
      </w:tr>
      <w:tr w:rsidR="00274ED0" w:rsidRPr="000E3D0D" w:rsidTr="00F67210">
        <w:trPr>
          <w:trHeight w:val="315"/>
          <w:jc w:val="center"/>
        </w:trPr>
        <w:tc>
          <w:tcPr>
            <w:tcW w:w="1775" w:type="pct"/>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готовых металлических изделий</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251,9</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168,8</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144,9</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220</w:t>
            </w:r>
          </w:p>
        </w:tc>
        <w:tc>
          <w:tcPr>
            <w:tcW w:w="614" w:type="pct"/>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369,1</w:t>
            </w:r>
          </w:p>
        </w:tc>
      </w:tr>
      <w:tr w:rsidR="00274ED0" w:rsidRPr="000E3D0D" w:rsidTr="00F67210">
        <w:trPr>
          <w:trHeight w:val="870"/>
          <w:jc w:val="center"/>
        </w:trPr>
        <w:tc>
          <w:tcPr>
            <w:tcW w:w="1775" w:type="pct"/>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медицинских изделий; средств измерений, контроля и испытаний оптического оборудования</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43,9</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178,7</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213,3</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177,9</w:t>
            </w:r>
          </w:p>
        </w:tc>
        <w:tc>
          <w:tcPr>
            <w:tcW w:w="614" w:type="pct"/>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214,0</w:t>
            </w:r>
          </w:p>
        </w:tc>
      </w:tr>
      <w:tr w:rsidR="00274ED0" w:rsidRPr="000E3D0D" w:rsidTr="00F67210">
        <w:trPr>
          <w:trHeight w:val="315"/>
          <w:jc w:val="center"/>
        </w:trPr>
        <w:tc>
          <w:tcPr>
            <w:tcW w:w="1775" w:type="pct"/>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машин и оборудования</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428,4</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275,6</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669,8</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677,4</w:t>
            </w:r>
          </w:p>
        </w:tc>
        <w:tc>
          <w:tcPr>
            <w:tcW w:w="614" w:type="pct"/>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721,6</w:t>
            </w:r>
          </w:p>
        </w:tc>
      </w:tr>
      <w:tr w:rsidR="00274ED0" w:rsidRPr="000E3D0D" w:rsidTr="00F67210">
        <w:trPr>
          <w:trHeight w:val="315"/>
          <w:jc w:val="center"/>
        </w:trPr>
        <w:tc>
          <w:tcPr>
            <w:tcW w:w="1775" w:type="pct"/>
            <w:shd w:val="clear" w:color="auto" w:fill="auto"/>
            <w:vAlign w:val="bottom"/>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электрических машин и электрооборудования</w:t>
            </w:r>
          </w:p>
        </w:tc>
        <w:tc>
          <w:tcPr>
            <w:tcW w:w="614" w:type="pct"/>
            <w:shd w:val="clear" w:color="auto" w:fill="auto"/>
            <w:vAlign w:val="center"/>
          </w:tcPr>
          <w:p w:rsidR="00274ED0" w:rsidRPr="000E3D0D" w:rsidRDefault="00274ED0" w:rsidP="00F67210">
            <w:pPr>
              <w:spacing w:after="0" w:line="240" w:lineRule="auto"/>
              <w:jc w:val="both"/>
              <w:rPr>
                <w:rFonts w:ascii="Times New Roman" w:hAnsi="Times New Roman" w:cs="Times New Roman"/>
                <w:sz w:val="26"/>
                <w:szCs w:val="26"/>
              </w:rPr>
            </w:pPr>
          </w:p>
        </w:tc>
        <w:tc>
          <w:tcPr>
            <w:tcW w:w="691" w:type="pct"/>
            <w:shd w:val="clear" w:color="auto" w:fill="auto"/>
            <w:vAlign w:val="center"/>
          </w:tcPr>
          <w:p w:rsidR="00274ED0" w:rsidRPr="000E3D0D" w:rsidRDefault="00274ED0" w:rsidP="00F67210">
            <w:pPr>
              <w:spacing w:after="0" w:line="240" w:lineRule="auto"/>
              <w:jc w:val="both"/>
              <w:rPr>
                <w:rFonts w:ascii="Times New Roman" w:hAnsi="Times New Roman" w:cs="Times New Roman"/>
                <w:sz w:val="26"/>
                <w:szCs w:val="26"/>
              </w:rPr>
            </w:pPr>
          </w:p>
        </w:tc>
        <w:tc>
          <w:tcPr>
            <w:tcW w:w="691" w:type="pct"/>
            <w:shd w:val="clear" w:color="auto" w:fill="auto"/>
            <w:vAlign w:val="center"/>
          </w:tcPr>
          <w:p w:rsidR="00274ED0" w:rsidRPr="000E3D0D" w:rsidRDefault="00274ED0" w:rsidP="00F67210">
            <w:pPr>
              <w:spacing w:after="0" w:line="240" w:lineRule="auto"/>
              <w:jc w:val="both"/>
              <w:rPr>
                <w:rFonts w:ascii="Times New Roman" w:hAnsi="Times New Roman" w:cs="Times New Roman"/>
                <w:sz w:val="26"/>
                <w:szCs w:val="26"/>
              </w:rPr>
            </w:pPr>
          </w:p>
        </w:tc>
        <w:tc>
          <w:tcPr>
            <w:tcW w:w="614" w:type="pct"/>
            <w:shd w:val="clear" w:color="auto" w:fill="auto"/>
            <w:vAlign w:val="center"/>
          </w:tcPr>
          <w:p w:rsidR="00274ED0" w:rsidRPr="000E3D0D" w:rsidRDefault="00274ED0" w:rsidP="00F67210">
            <w:pPr>
              <w:spacing w:after="0" w:line="240" w:lineRule="auto"/>
              <w:jc w:val="both"/>
              <w:rPr>
                <w:rFonts w:ascii="Times New Roman" w:hAnsi="Times New Roman" w:cs="Times New Roman"/>
                <w:sz w:val="26"/>
                <w:szCs w:val="26"/>
              </w:rPr>
            </w:pPr>
          </w:p>
        </w:tc>
        <w:tc>
          <w:tcPr>
            <w:tcW w:w="614" w:type="pct"/>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13,9</w:t>
            </w:r>
          </w:p>
        </w:tc>
      </w:tr>
      <w:tr w:rsidR="00274ED0" w:rsidRPr="000E3D0D" w:rsidTr="00F67210">
        <w:trPr>
          <w:trHeight w:val="330"/>
          <w:jc w:val="center"/>
        </w:trPr>
        <w:tc>
          <w:tcPr>
            <w:tcW w:w="1775" w:type="pct"/>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мебели</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lang w:val="en-US"/>
              </w:rPr>
              <w:t>1097,1</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494,8</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614" w:type="pct"/>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r>
      <w:tr w:rsidR="00274ED0" w:rsidRPr="000E3D0D" w:rsidTr="00F67210">
        <w:trPr>
          <w:trHeight w:val="615"/>
          <w:jc w:val="center"/>
        </w:trPr>
        <w:tc>
          <w:tcPr>
            <w:tcW w:w="1775" w:type="pct"/>
            <w:shd w:val="clear" w:color="auto" w:fill="auto"/>
            <w:vAlign w:val="bottom"/>
            <w:hideMark/>
          </w:tcPr>
          <w:p w:rsidR="00274ED0" w:rsidRPr="000E3D0D" w:rsidRDefault="00274ED0" w:rsidP="00F67210">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 xml:space="preserve">Производство и распределение электроэнергии, газа и воды </w:t>
            </w:r>
            <w:r w:rsidRPr="000E3D0D">
              <w:rPr>
                <w:rFonts w:ascii="Times New Roman" w:hAnsi="Times New Roman" w:cs="Times New Roman"/>
                <w:bCs/>
                <w:sz w:val="26"/>
                <w:szCs w:val="26"/>
              </w:rPr>
              <w:lastRenderedPageBreak/>
              <w:t>– всего</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lang w:val="en-US"/>
              </w:rPr>
              <w:lastRenderedPageBreak/>
              <w:t>1858,4</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lang w:val="en-US"/>
              </w:rPr>
              <w:t>1177,6</w:t>
            </w:r>
          </w:p>
        </w:tc>
        <w:tc>
          <w:tcPr>
            <w:tcW w:w="691"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lang w:val="en-US"/>
              </w:rPr>
              <w:t>2182,5</w:t>
            </w:r>
          </w:p>
        </w:tc>
        <w:tc>
          <w:tcPr>
            <w:tcW w:w="614" w:type="pct"/>
            <w:shd w:val="clear" w:color="auto" w:fill="auto"/>
            <w:vAlign w:val="center"/>
            <w:hideMark/>
          </w:tcPr>
          <w:p w:rsidR="00274ED0" w:rsidRPr="000E3D0D" w:rsidRDefault="00274ED0" w:rsidP="00F67210">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lang w:val="en-US"/>
              </w:rPr>
              <w:t>1858,4</w:t>
            </w:r>
          </w:p>
        </w:tc>
        <w:tc>
          <w:tcPr>
            <w:tcW w:w="614" w:type="pct"/>
            <w:vAlign w:val="center"/>
          </w:tcPr>
          <w:p w:rsidR="00274ED0" w:rsidRPr="000E3D0D" w:rsidRDefault="00274ED0" w:rsidP="00F67210">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2606,1</w:t>
            </w:r>
          </w:p>
        </w:tc>
      </w:tr>
    </w:tbl>
    <w:p w:rsidR="00274ED0" w:rsidRPr="000E3D0D" w:rsidRDefault="00274ED0" w:rsidP="000E3D0D">
      <w:pPr>
        <w:tabs>
          <w:tab w:val="left" w:pos="9498"/>
        </w:tabs>
        <w:spacing w:after="0" w:line="240" w:lineRule="auto"/>
        <w:ind w:firstLine="709"/>
        <w:jc w:val="both"/>
        <w:rPr>
          <w:rFonts w:ascii="Times New Roman" w:hAnsi="Times New Roman" w:cs="Times New Roman"/>
          <w:sz w:val="26"/>
          <w:szCs w:val="26"/>
        </w:rPr>
      </w:pPr>
    </w:p>
    <w:p w:rsidR="00694B51" w:rsidRPr="000E3D0D" w:rsidRDefault="00274ED0" w:rsidP="000E3D0D">
      <w:pPr>
        <w:spacing w:after="0" w:line="240" w:lineRule="auto"/>
        <w:ind w:firstLine="709"/>
        <w:jc w:val="both"/>
        <w:rPr>
          <w:rFonts w:ascii="Times New Roman" w:hAnsi="Times New Roman" w:cs="Times New Roman"/>
          <w:sz w:val="26"/>
          <w:szCs w:val="26"/>
        </w:rPr>
      </w:pPr>
      <w:proofErr w:type="gramStart"/>
      <w:r w:rsidRPr="000E3D0D">
        <w:rPr>
          <w:rFonts w:ascii="Times New Roman" w:hAnsi="Times New Roman" w:cs="Times New Roman"/>
          <w:sz w:val="26"/>
          <w:szCs w:val="26"/>
        </w:rPr>
        <w:t>Сегодня доля отгрузки по химической отрасли составляет 62,4%, четыре года назад этот показатель составлял 73%, на производство машин и оборудования приходится - 2,7 %, на производство прочих минеральных продуктов — 1,8%, на производство готовых металлических изделий — 1,4 %, на производство целлюлозы, древесной массы, бумаги, картона и изделий из них – 13%, на металлургическое производство - 18% (</w:t>
      </w:r>
      <w:r w:rsidR="0059683B" w:rsidRPr="000E3D0D">
        <w:rPr>
          <w:rFonts w:ascii="Times New Roman" w:hAnsi="Times New Roman" w:cs="Times New Roman"/>
          <w:sz w:val="26"/>
          <w:szCs w:val="26"/>
        </w:rPr>
        <w:fldChar w:fldCharType="begin"/>
      </w:r>
      <w:r w:rsidR="00594A07" w:rsidRPr="000E3D0D">
        <w:rPr>
          <w:rFonts w:ascii="Times New Roman" w:hAnsi="Times New Roman" w:cs="Times New Roman"/>
          <w:sz w:val="26"/>
          <w:szCs w:val="26"/>
        </w:rPr>
        <w:instrText xml:space="preserve"> REF _Ref470350591 \h  \* MERGEFORMAT </w:instrText>
      </w:r>
      <w:r w:rsidR="0059683B" w:rsidRPr="000E3D0D">
        <w:rPr>
          <w:rFonts w:ascii="Times New Roman" w:hAnsi="Times New Roman" w:cs="Times New Roman"/>
          <w:sz w:val="26"/>
          <w:szCs w:val="26"/>
        </w:rPr>
      </w:r>
      <w:r w:rsidR="0059683B" w:rsidRPr="000E3D0D">
        <w:rPr>
          <w:rFonts w:ascii="Times New Roman" w:hAnsi="Times New Roman" w:cs="Times New Roman"/>
          <w:sz w:val="26"/>
          <w:szCs w:val="26"/>
        </w:rPr>
        <w:fldChar w:fldCharType="separate"/>
      </w:r>
      <w:proofErr w:type="gramEnd"/>
    </w:p>
    <w:p w:rsidR="00694B51" w:rsidRPr="000E3D0D" w:rsidRDefault="00694B51" w:rsidP="000E3D0D">
      <w:pPr>
        <w:spacing w:after="0" w:line="240" w:lineRule="auto"/>
        <w:ind w:firstLine="709"/>
        <w:jc w:val="both"/>
        <w:rPr>
          <w:rFonts w:ascii="Times New Roman" w:hAnsi="Times New Roman" w:cs="Times New Roman"/>
          <w:sz w:val="26"/>
          <w:szCs w:val="26"/>
        </w:rPr>
      </w:pPr>
    </w:p>
    <w:p w:rsidR="00274ED0" w:rsidRPr="000E3D0D" w:rsidRDefault="00694B51" w:rsidP="000E3D0D">
      <w:pPr>
        <w:spacing w:after="0" w:line="240" w:lineRule="auto"/>
        <w:ind w:firstLine="709"/>
        <w:jc w:val="both"/>
        <w:rPr>
          <w:rFonts w:ascii="Times New Roman" w:hAnsi="Times New Roman" w:cs="Times New Roman"/>
          <w:sz w:val="26"/>
          <w:szCs w:val="26"/>
        </w:rPr>
      </w:pPr>
      <w:proofErr w:type="gramStart"/>
      <w:r w:rsidRPr="000E3D0D">
        <w:rPr>
          <w:rFonts w:ascii="Times New Roman" w:hAnsi="Times New Roman" w:cs="Times New Roman"/>
          <w:noProof/>
          <w:sz w:val="26"/>
          <w:szCs w:val="26"/>
        </w:rPr>
        <w:t>Таблица</w:t>
      </w:r>
      <w:r w:rsidRPr="000E3D0D">
        <w:rPr>
          <w:rFonts w:ascii="Times New Roman" w:hAnsi="Times New Roman" w:cs="Times New Roman"/>
          <w:sz w:val="26"/>
          <w:szCs w:val="26"/>
        </w:rPr>
        <w:t xml:space="preserve"> </w:t>
      </w:r>
      <w:r w:rsidRPr="000E3D0D">
        <w:rPr>
          <w:rFonts w:ascii="Times New Roman" w:hAnsi="Times New Roman" w:cs="Times New Roman"/>
          <w:noProof/>
          <w:sz w:val="26"/>
          <w:szCs w:val="26"/>
        </w:rPr>
        <w:t>39</w:t>
      </w:r>
      <w:r w:rsidR="0059683B" w:rsidRPr="000E3D0D">
        <w:rPr>
          <w:rFonts w:ascii="Times New Roman" w:hAnsi="Times New Roman" w:cs="Times New Roman"/>
          <w:sz w:val="26"/>
          <w:szCs w:val="26"/>
        </w:rPr>
        <w:fldChar w:fldCharType="end"/>
      </w:r>
      <w:r w:rsidR="00274ED0" w:rsidRPr="000E3D0D">
        <w:rPr>
          <w:rFonts w:ascii="Times New Roman" w:hAnsi="Times New Roman" w:cs="Times New Roman"/>
          <w:sz w:val="26"/>
          <w:szCs w:val="26"/>
        </w:rPr>
        <w:t xml:space="preserve">). </w:t>
      </w:r>
      <w:proofErr w:type="gramEnd"/>
    </w:p>
    <w:p w:rsidR="00D32688" w:rsidRPr="000E3D0D" w:rsidRDefault="00D32688" w:rsidP="000E3D0D">
      <w:pPr>
        <w:pStyle w:val="aff0"/>
        <w:spacing w:before="0" w:after="0"/>
        <w:ind w:firstLine="709"/>
        <w:jc w:val="both"/>
        <w:rPr>
          <w:sz w:val="26"/>
          <w:szCs w:val="26"/>
        </w:rPr>
      </w:pPr>
      <w:bookmarkStart w:id="142" w:name="_Ref470350591"/>
    </w:p>
    <w:p w:rsidR="00274ED0" w:rsidRPr="000E3D0D" w:rsidRDefault="00274ED0" w:rsidP="000E3D0D">
      <w:pPr>
        <w:pStyle w:val="aff0"/>
        <w:spacing w:before="0" w:after="0"/>
        <w:ind w:firstLine="709"/>
        <w:jc w:val="both"/>
        <w:rPr>
          <w:b w:val="0"/>
          <w:bCs w:val="0"/>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39</w:t>
      </w:r>
      <w:r w:rsidR="0059683B" w:rsidRPr="000E3D0D">
        <w:rPr>
          <w:sz w:val="26"/>
          <w:szCs w:val="26"/>
        </w:rPr>
        <w:fldChar w:fldCharType="end"/>
      </w:r>
      <w:bookmarkEnd w:id="142"/>
      <w:r w:rsidRPr="000E3D0D">
        <w:rPr>
          <w:b w:val="0"/>
          <w:bCs w:val="0"/>
          <w:sz w:val="26"/>
          <w:szCs w:val="26"/>
        </w:rPr>
        <w:t>. Структура обрабатывающих отраслей,</w:t>
      </w:r>
      <w:proofErr w:type="gramStart"/>
      <w:r w:rsidR="00704AA7" w:rsidRPr="000E3D0D">
        <w:rPr>
          <w:b w:val="0"/>
          <w:bCs w:val="0"/>
          <w:sz w:val="26"/>
          <w:szCs w:val="26"/>
        </w:rPr>
        <w:t>(</w:t>
      </w:r>
      <w:r w:rsidRPr="000E3D0D">
        <w:rPr>
          <w:b w:val="0"/>
          <w:bCs w:val="0"/>
          <w:sz w:val="26"/>
          <w:szCs w:val="26"/>
        </w:rPr>
        <w:t xml:space="preserve"> </w:t>
      </w:r>
      <w:proofErr w:type="gramEnd"/>
      <w:r w:rsidRPr="000E3D0D">
        <w:rPr>
          <w:b w:val="0"/>
          <w:bCs w:val="0"/>
          <w:sz w:val="26"/>
          <w:szCs w:val="26"/>
        </w:rPr>
        <w:t>%</w:t>
      </w:r>
      <w:r w:rsidR="00704AA7" w:rsidRPr="000E3D0D">
        <w:rPr>
          <w:b w:val="0"/>
          <w:bCs w:val="0"/>
          <w:sz w:val="26"/>
          <w:szCs w:val="26"/>
        </w:rPr>
        <w:t>)</w:t>
      </w:r>
    </w:p>
    <w:tbl>
      <w:tblPr>
        <w:tblW w:w="5000" w:type="pct"/>
        <w:jc w:val="center"/>
        <w:tblLook w:val="04A0" w:firstRow="1" w:lastRow="0" w:firstColumn="1" w:lastColumn="0" w:noHBand="0" w:noVBand="1"/>
      </w:tblPr>
      <w:tblGrid>
        <w:gridCol w:w="3888"/>
        <w:gridCol w:w="1170"/>
        <w:gridCol w:w="1170"/>
        <w:gridCol w:w="1170"/>
        <w:gridCol w:w="1170"/>
        <w:gridCol w:w="1002"/>
      </w:tblGrid>
      <w:tr w:rsidR="00274ED0" w:rsidRPr="000E3D0D" w:rsidTr="00F67210">
        <w:trPr>
          <w:trHeight w:val="330"/>
          <w:tblHeader/>
          <w:jc w:val="center"/>
        </w:trPr>
        <w:tc>
          <w:tcPr>
            <w:tcW w:w="2090" w:type="pct"/>
            <w:tcBorders>
              <w:top w:val="single" w:sz="8" w:space="0" w:color="auto"/>
              <w:left w:val="single" w:sz="8" w:space="0" w:color="auto"/>
              <w:bottom w:val="single" w:sz="8" w:space="0" w:color="auto"/>
              <w:right w:val="single" w:sz="4" w:space="0" w:color="auto"/>
            </w:tcBorders>
            <w:shd w:val="clear" w:color="auto" w:fill="D9D9D9"/>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w:t>
            </w:r>
          </w:p>
        </w:tc>
        <w:tc>
          <w:tcPr>
            <w:tcW w:w="58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iCs/>
                <w:sz w:val="26"/>
                <w:szCs w:val="26"/>
              </w:rPr>
              <w:t>2012 год</w:t>
            </w:r>
          </w:p>
        </w:tc>
        <w:tc>
          <w:tcPr>
            <w:tcW w:w="58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iCs/>
                <w:sz w:val="26"/>
                <w:szCs w:val="26"/>
                <w:lang w:val="en-US"/>
              </w:rPr>
              <w:t xml:space="preserve">2013 </w:t>
            </w:r>
            <w:r w:rsidRPr="000E3D0D">
              <w:rPr>
                <w:rFonts w:ascii="Times New Roman" w:hAnsi="Times New Roman" w:cs="Times New Roman"/>
                <w:iCs/>
                <w:sz w:val="26"/>
                <w:szCs w:val="26"/>
              </w:rPr>
              <w:t xml:space="preserve">год </w:t>
            </w:r>
          </w:p>
        </w:tc>
        <w:tc>
          <w:tcPr>
            <w:tcW w:w="58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iCs/>
                <w:sz w:val="26"/>
                <w:szCs w:val="26"/>
                <w:lang w:val="en-US"/>
              </w:rPr>
              <w:t xml:space="preserve">2014 </w:t>
            </w:r>
            <w:r w:rsidRPr="000E3D0D">
              <w:rPr>
                <w:rFonts w:ascii="Times New Roman" w:hAnsi="Times New Roman" w:cs="Times New Roman"/>
                <w:iCs/>
                <w:sz w:val="26"/>
                <w:szCs w:val="26"/>
              </w:rPr>
              <w:t>год</w:t>
            </w:r>
          </w:p>
        </w:tc>
        <w:tc>
          <w:tcPr>
            <w:tcW w:w="58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iCs/>
                <w:sz w:val="26"/>
                <w:szCs w:val="26"/>
                <w:lang w:val="en-US"/>
              </w:rPr>
              <w:t xml:space="preserve">2015 </w:t>
            </w:r>
            <w:r w:rsidRPr="000E3D0D">
              <w:rPr>
                <w:rFonts w:ascii="Times New Roman" w:hAnsi="Times New Roman" w:cs="Times New Roman"/>
                <w:iCs/>
                <w:sz w:val="26"/>
                <w:szCs w:val="26"/>
              </w:rPr>
              <w:t>год</w:t>
            </w:r>
          </w:p>
        </w:tc>
        <w:tc>
          <w:tcPr>
            <w:tcW w:w="582" w:type="pct"/>
            <w:tcBorders>
              <w:top w:val="single" w:sz="4" w:space="0" w:color="auto"/>
              <w:left w:val="single" w:sz="4" w:space="0" w:color="auto"/>
              <w:bottom w:val="single" w:sz="4" w:space="0" w:color="auto"/>
              <w:right w:val="single" w:sz="4" w:space="0" w:color="auto"/>
            </w:tcBorders>
            <w:shd w:val="clear" w:color="auto" w:fill="D9D9D9"/>
            <w:vAlign w:val="center"/>
          </w:tcPr>
          <w:p w:rsidR="00274ED0" w:rsidRPr="000E3D0D" w:rsidRDefault="00274ED0" w:rsidP="00F67210">
            <w:pPr>
              <w:spacing w:after="0" w:line="240" w:lineRule="auto"/>
              <w:jc w:val="both"/>
              <w:rPr>
                <w:rFonts w:ascii="Times New Roman" w:hAnsi="Times New Roman" w:cs="Times New Roman"/>
                <w:iCs/>
                <w:sz w:val="26"/>
                <w:szCs w:val="26"/>
              </w:rPr>
            </w:pPr>
            <w:r w:rsidRPr="000E3D0D">
              <w:rPr>
                <w:rFonts w:ascii="Times New Roman" w:hAnsi="Times New Roman" w:cs="Times New Roman"/>
                <w:iCs/>
                <w:sz w:val="26"/>
                <w:szCs w:val="26"/>
              </w:rPr>
              <w:t>2016 год</w:t>
            </w:r>
          </w:p>
        </w:tc>
      </w:tr>
      <w:tr w:rsidR="00274ED0" w:rsidRPr="000E3D0D" w:rsidTr="00F67210">
        <w:trPr>
          <w:trHeight w:val="330"/>
          <w:jc w:val="center"/>
        </w:trPr>
        <w:tc>
          <w:tcPr>
            <w:tcW w:w="2090" w:type="pct"/>
            <w:tcBorders>
              <w:top w:val="nil"/>
              <w:left w:val="single" w:sz="8" w:space="0" w:color="auto"/>
              <w:bottom w:val="single" w:sz="8" w:space="0" w:color="auto"/>
              <w:right w:val="single" w:sz="4" w:space="0" w:color="auto"/>
            </w:tcBorders>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Обрабатывающие производства, всего</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582"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r>
      <w:tr w:rsidR="00274ED0" w:rsidRPr="000E3D0D" w:rsidTr="00F67210">
        <w:trPr>
          <w:trHeight w:val="645"/>
          <w:jc w:val="center"/>
        </w:trPr>
        <w:tc>
          <w:tcPr>
            <w:tcW w:w="2090" w:type="pct"/>
            <w:tcBorders>
              <w:top w:val="nil"/>
              <w:left w:val="single" w:sz="8" w:space="0" w:color="auto"/>
              <w:bottom w:val="single" w:sz="8" w:space="0" w:color="auto"/>
              <w:right w:val="single" w:sz="4" w:space="0" w:color="auto"/>
            </w:tcBorders>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пищевых продуктов, включая напитки, и табака</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0,1</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0,1</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0,1</w:t>
            </w:r>
          </w:p>
        </w:tc>
        <w:tc>
          <w:tcPr>
            <w:tcW w:w="582"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r>
      <w:tr w:rsidR="00274ED0" w:rsidRPr="000E3D0D" w:rsidTr="00F67210">
        <w:trPr>
          <w:trHeight w:val="330"/>
          <w:jc w:val="center"/>
        </w:trPr>
        <w:tc>
          <w:tcPr>
            <w:tcW w:w="2090" w:type="pct"/>
            <w:tcBorders>
              <w:top w:val="nil"/>
              <w:left w:val="single" w:sz="8" w:space="0" w:color="auto"/>
              <w:bottom w:val="single" w:sz="8" w:space="0" w:color="auto"/>
              <w:right w:val="single" w:sz="4" w:space="0" w:color="auto"/>
            </w:tcBorders>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текстильное производство</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0,1</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0,1</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w:t>
            </w:r>
          </w:p>
        </w:tc>
        <w:tc>
          <w:tcPr>
            <w:tcW w:w="582"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r>
      <w:tr w:rsidR="00274ED0" w:rsidRPr="000E3D0D" w:rsidTr="00F67210">
        <w:trPr>
          <w:trHeight w:val="330"/>
          <w:jc w:val="center"/>
        </w:trPr>
        <w:tc>
          <w:tcPr>
            <w:tcW w:w="2090" w:type="pct"/>
            <w:tcBorders>
              <w:top w:val="nil"/>
              <w:left w:val="single" w:sz="8" w:space="0" w:color="auto"/>
              <w:bottom w:val="single" w:sz="8" w:space="0" w:color="auto"/>
              <w:right w:val="single" w:sz="4" w:space="0" w:color="auto"/>
            </w:tcBorders>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одежды</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0,3</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0,4</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582"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r>
      <w:tr w:rsidR="00274ED0" w:rsidRPr="000E3D0D" w:rsidTr="00F67210">
        <w:trPr>
          <w:trHeight w:val="330"/>
          <w:jc w:val="center"/>
        </w:trPr>
        <w:tc>
          <w:tcPr>
            <w:tcW w:w="2090" w:type="pct"/>
            <w:tcBorders>
              <w:top w:val="nil"/>
              <w:left w:val="single" w:sz="8" w:space="0" w:color="auto"/>
              <w:bottom w:val="single" w:sz="8" w:space="0" w:color="auto"/>
              <w:right w:val="single" w:sz="4" w:space="0" w:color="auto"/>
            </w:tcBorders>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обуви</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0,1</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582"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r>
      <w:tr w:rsidR="00274ED0" w:rsidRPr="000E3D0D" w:rsidTr="00F67210">
        <w:trPr>
          <w:trHeight w:val="645"/>
          <w:jc w:val="center"/>
        </w:trPr>
        <w:tc>
          <w:tcPr>
            <w:tcW w:w="2090" w:type="pct"/>
            <w:tcBorders>
              <w:top w:val="nil"/>
              <w:left w:val="single" w:sz="8" w:space="0" w:color="auto"/>
              <w:bottom w:val="single" w:sz="8" w:space="0" w:color="auto"/>
              <w:right w:val="single" w:sz="4" w:space="0" w:color="auto"/>
            </w:tcBorders>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целлюлозы, древесной массы, бумаги, картона и изделий из них</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11,4</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10,8</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8,5</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9,3</w:t>
            </w:r>
          </w:p>
        </w:tc>
        <w:tc>
          <w:tcPr>
            <w:tcW w:w="582"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13,0</w:t>
            </w:r>
          </w:p>
        </w:tc>
      </w:tr>
      <w:tr w:rsidR="00274ED0" w:rsidRPr="000E3D0D" w:rsidTr="00F67210">
        <w:trPr>
          <w:trHeight w:val="330"/>
          <w:jc w:val="center"/>
        </w:trPr>
        <w:tc>
          <w:tcPr>
            <w:tcW w:w="2090" w:type="pct"/>
            <w:tcBorders>
              <w:top w:val="nil"/>
              <w:left w:val="single" w:sz="8" w:space="0" w:color="auto"/>
              <w:bottom w:val="single" w:sz="8" w:space="0" w:color="auto"/>
              <w:right w:val="single" w:sz="4" w:space="0" w:color="auto"/>
            </w:tcBorders>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издательская и полиграфическая деятельность</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582"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r>
      <w:tr w:rsidR="00274ED0" w:rsidRPr="000E3D0D" w:rsidTr="00F67210">
        <w:trPr>
          <w:trHeight w:val="330"/>
          <w:jc w:val="center"/>
        </w:trPr>
        <w:tc>
          <w:tcPr>
            <w:tcW w:w="2090" w:type="pct"/>
            <w:tcBorders>
              <w:top w:val="nil"/>
              <w:left w:val="single" w:sz="8" w:space="0" w:color="auto"/>
              <w:bottom w:val="single" w:sz="8" w:space="0" w:color="auto"/>
              <w:right w:val="single" w:sz="4" w:space="0" w:color="auto"/>
            </w:tcBorders>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химическое производство</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73,0</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69,0</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54,2</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59,6</w:t>
            </w:r>
          </w:p>
        </w:tc>
        <w:tc>
          <w:tcPr>
            <w:tcW w:w="582"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62,4</w:t>
            </w:r>
          </w:p>
        </w:tc>
      </w:tr>
      <w:tr w:rsidR="00274ED0" w:rsidRPr="000E3D0D" w:rsidTr="00F67210">
        <w:trPr>
          <w:trHeight w:val="330"/>
          <w:jc w:val="center"/>
        </w:trPr>
        <w:tc>
          <w:tcPr>
            <w:tcW w:w="2090" w:type="pct"/>
            <w:tcBorders>
              <w:top w:val="nil"/>
              <w:left w:val="single" w:sz="8" w:space="0" w:color="auto"/>
              <w:bottom w:val="single" w:sz="8" w:space="0" w:color="auto"/>
              <w:right w:val="single" w:sz="4" w:space="0" w:color="auto"/>
            </w:tcBorders>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резиновых и пластмассовых изделий</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0,4</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582"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r>
      <w:tr w:rsidR="00274ED0" w:rsidRPr="000E3D0D" w:rsidTr="00F67210">
        <w:trPr>
          <w:trHeight w:val="645"/>
          <w:jc w:val="center"/>
        </w:trPr>
        <w:tc>
          <w:tcPr>
            <w:tcW w:w="2090" w:type="pct"/>
            <w:tcBorders>
              <w:top w:val="nil"/>
              <w:left w:val="single" w:sz="8" w:space="0" w:color="auto"/>
              <w:bottom w:val="single" w:sz="8" w:space="0" w:color="auto"/>
              <w:right w:val="single" w:sz="4" w:space="0" w:color="auto"/>
            </w:tcBorders>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прочих неметаллических минеральных продуктов</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1,6</w:t>
            </w:r>
          </w:p>
        </w:tc>
        <w:tc>
          <w:tcPr>
            <w:tcW w:w="582"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w:t>
            </w:r>
          </w:p>
        </w:tc>
      </w:tr>
      <w:tr w:rsidR="00274ED0" w:rsidRPr="000E3D0D" w:rsidTr="00F67210">
        <w:trPr>
          <w:trHeight w:val="330"/>
          <w:jc w:val="center"/>
        </w:trPr>
        <w:tc>
          <w:tcPr>
            <w:tcW w:w="2090" w:type="pct"/>
            <w:tcBorders>
              <w:top w:val="nil"/>
              <w:left w:val="single" w:sz="8" w:space="0" w:color="auto"/>
              <w:bottom w:val="single" w:sz="8" w:space="0" w:color="auto"/>
              <w:right w:val="single" w:sz="4" w:space="0" w:color="auto"/>
            </w:tcBorders>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металлургическое производство</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7,6</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11,1</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30,6</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24,0</w:t>
            </w:r>
          </w:p>
        </w:tc>
        <w:tc>
          <w:tcPr>
            <w:tcW w:w="582"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18,0</w:t>
            </w:r>
          </w:p>
        </w:tc>
      </w:tr>
      <w:tr w:rsidR="00274ED0" w:rsidRPr="000E3D0D" w:rsidTr="00F67210">
        <w:trPr>
          <w:trHeight w:val="330"/>
          <w:jc w:val="center"/>
        </w:trPr>
        <w:tc>
          <w:tcPr>
            <w:tcW w:w="2090" w:type="pct"/>
            <w:tcBorders>
              <w:top w:val="nil"/>
              <w:left w:val="single" w:sz="8" w:space="0" w:color="auto"/>
              <w:bottom w:val="single" w:sz="8" w:space="0" w:color="auto"/>
              <w:right w:val="single" w:sz="4" w:space="0" w:color="auto"/>
            </w:tcBorders>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готовых металлических изделий</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0,9</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0,5</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0,7</w:t>
            </w:r>
          </w:p>
        </w:tc>
        <w:tc>
          <w:tcPr>
            <w:tcW w:w="582"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w:t>
            </w:r>
          </w:p>
        </w:tc>
      </w:tr>
      <w:tr w:rsidR="00274ED0" w:rsidRPr="000E3D0D" w:rsidTr="00F67210">
        <w:trPr>
          <w:trHeight w:val="960"/>
          <w:jc w:val="center"/>
        </w:trPr>
        <w:tc>
          <w:tcPr>
            <w:tcW w:w="2090" w:type="pct"/>
            <w:tcBorders>
              <w:top w:val="nil"/>
              <w:left w:val="single" w:sz="8" w:space="0" w:color="auto"/>
              <w:bottom w:val="single" w:sz="8" w:space="0" w:color="auto"/>
              <w:right w:val="single" w:sz="4" w:space="0" w:color="auto"/>
            </w:tcBorders>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медицинских изделий; средств измерений, контроля и испытаний оптического оборудования</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0,3</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0,8</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0,6</w:t>
            </w:r>
          </w:p>
        </w:tc>
        <w:tc>
          <w:tcPr>
            <w:tcW w:w="582"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0,7</w:t>
            </w:r>
          </w:p>
        </w:tc>
      </w:tr>
      <w:tr w:rsidR="00274ED0" w:rsidRPr="000E3D0D" w:rsidTr="00F67210">
        <w:trPr>
          <w:trHeight w:val="330"/>
          <w:jc w:val="center"/>
        </w:trPr>
        <w:tc>
          <w:tcPr>
            <w:tcW w:w="2090" w:type="pct"/>
            <w:tcBorders>
              <w:top w:val="nil"/>
              <w:left w:val="single" w:sz="8" w:space="0" w:color="auto"/>
              <w:bottom w:val="single" w:sz="8" w:space="0" w:color="auto"/>
              <w:right w:val="single" w:sz="4" w:space="0" w:color="auto"/>
            </w:tcBorders>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машин и оборудования</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2,6</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w:t>
            </w:r>
          </w:p>
        </w:tc>
        <w:tc>
          <w:tcPr>
            <w:tcW w:w="582"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w:t>
            </w:r>
          </w:p>
        </w:tc>
      </w:tr>
      <w:tr w:rsidR="00274ED0" w:rsidRPr="000E3D0D" w:rsidTr="00F67210">
        <w:trPr>
          <w:trHeight w:val="330"/>
          <w:jc w:val="center"/>
        </w:trPr>
        <w:tc>
          <w:tcPr>
            <w:tcW w:w="2090" w:type="pct"/>
            <w:tcBorders>
              <w:top w:val="nil"/>
              <w:left w:val="single" w:sz="8" w:space="0" w:color="auto"/>
              <w:bottom w:val="single" w:sz="8" w:space="0" w:color="auto"/>
              <w:right w:val="single" w:sz="4" w:space="0" w:color="auto"/>
            </w:tcBorders>
            <w:shd w:val="clear" w:color="auto" w:fill="auto"/>
            <w:vAlign w:val="bottom"/>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электрических машин и электрооборудования</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582"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r>
      <w:tr w:rsidR="00274ED0" w:rsidRPr="000E3D0D" w:rsidTr="00F67210">
        <w:trPr>
          <w:trHeight w:val="330"/>
          <w:jc w:val="center"/>
        </w:trPr>
        <w:tc>
          <w:tcPr>
            <w:tcW w:w="2090" w:type="pct"/>
            <w:tcBorders>
              <w:top w:val="nil"/>
              <w:left w:val="single" w:sz="8" w:space="0" w:color="auto"/>
              <w:bottom w:val="single" w:sz="8" w:space="0" w:color="auto"/>
              <w:right w:val="single" w:sz="4" w:space="0" w:color="auto"/>
            </w:tcBorders>
            <w:shd w:val="clear" w:color="auto" w:fill="auto"/>
            <w:vAlign w:val="bottom"/>
            <w:hideMark/>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производство мебели</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582"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F67210">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r>
    </w:tbl>
    <w:p w:rsidR="00F67210" w:rsidRDefault="00F67210" w:rsidP="000E3D0D">
      <w:pPr>
        <w:pStyle w:val="4"/>
        <w:ind w:right="0" w:firstLine="709"/>
        <w:jc w:val="both"/>
        <w:rPr>
          <w:b/>
          <w:i w:val="0"/>
          <w:color w:val="auto"/>
          <w:sz w:val="26"/>
          <w:szCs w:val="26"/>
        </w:rPr>
      </w:pPr>
    </w:p>
    <w:p w:rsidR="00274ED0" w:rsidRPr="000E3D0D" w:rsidRDefault="00274ED0" w:rsidP="000E3D0D">
      <w:pPr>
        <w:pStyle w:val="4"/>
        <w:ind w:right="0" w:firstLine="709"/>
        <w:jc w:val="both"/>
        <w:rPr>
          <w:b/>
          <w:i w:val="0"/>
          <w:color w:val="auto"/>
          <w:sz w:val="26"/>
          <w:szCs w:val="26"/>
        </w:rPr>
      </w:pPr>
      <w:r w:rsidRPr="000E3D0D">
        <w:rPr>
          <w:b/>
          <w:i w:val="0"/>
          <w:color w:val="auto"/>
          <w:sz w:val="26"/>
          <w:szCs w:val="26"/>
        </w:rPr>
        <w:t>Агропромышленный комплекс</w:t>
      </w:r>
    </w:p>
    <w:p w:rsidR="00274ED0" w:rsidRPr="000E3D0D" w:rsidRDefault="00274ED0" w:rsidP="000E3D0D">
      <w:pPr>
        <w:pStyle w:val="a7"/>
        <w:spacing w:before="0" w:beforeAutospacing="0" w:after="0" w:afterAutospacing="0"/>
        <w:ind w:firstLine="709"/>
        <w:jc w:val="both"/>
        <w:rPr>
          <w:b/>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Агропромышленный комплекс района является лучшим в Тульской области. Сельское хозяйство в районе представляют 11 крупных предприятий (ОАО ПХ «Лазаревское», ООО </w:t>
      </w:r>
      <w:proofErr w:type="spellStart"/>
      <w:r w:rsidRPr="000E3D0D">
        <w:rPr>
          <w:rFonts w:ascii="Times New Roman" w:hAnsi="Times New Roman" w:cs="Times New Roman"/>
          <w:sz w:val="26"/>
          <w:szCs w:val="26"/>
        </w:rPr>
        <w:t>Племзавод</w:t>
      </w:r>
      <w:proofErr w:type="spellEnd"/>
      <w:r w:rsidRPr="000E3D0D">
        <w:rPr>
          <w:rFonts w:ascii="Times New Roman" w:hAnsi="Times New Roman" w:cs="Times New Roman"/>
          <w:sz w:val="26"/>
          <w:szCs w:val="26"/>
        </w:rPr>
        <w:t xml:space="preserve"> «Новая жизнь», ООО «</w:t>
      </w:r>
      <w:proofErr w:type="spellStart"/>
      <w:r w:rsidRPr="000E3D0D">
        <w:rPr>
          <w:rFonts w:ascii="Times New Roman" w:hAnsi="Times New Roman" w:cs="Times New Roman"/>
          <w:sz w:val="26"/>
          <w:szCs w:val="26"/>
        </w:rPr>
        <w:t>Плава</w:t>
      </w:r>
      <w:proofErr w:type="spellEnd"/>
      <w:r w:rsidRPr="000E3D0D">
        <w:rPr>
          <w:rFonts w:ascii="Times New Roman" w:hAnsi="Times New Roman" w:cs="Times New Roman"/>
          <w:sz w:val="26"/>
          <w:szCs w:val="26"/>
        </w:rPr>
        <w:t>»  и др.) и 17 крестьянско-фермерских хозяйств, занимающихся производством растениеводческой и животноводческой продукци</w:t>
      </w:r>
      <w:r w:rsidR="00F579A7" w:rsidRPr="000E3D0D">
        <w:rPr>
          <w:rFonts w:ascii="Times New Roman" w:hAnsi="Times New Roman" w:cs="Times New Roman"/>
          <w:sz w:val="26"/>
          <w:szCs w:val="26"/>
        </w:rPr>
        <w:t>ей</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 xml:space="preserve">В 2016 году произведено продукции сельского хозяйства на 2976,1 </w:t>
      </w:r>
      <w:proofErr w:type="spellStart"/>
      <w:r w:rsidRPr="000E3D0D">
        <w:rPr>
          <w:rFonts w:ascii="Times New Roman" w:hAnsi="Times New Roman" w:cs="Times New Roman"/>
          <w:sz w:val="26"/>
          <w:szCs w:val="26"/>
          <w:lang w:eastAsia="en-US"/>
        </w:rPr>
        <w:t>млн</w:t>
      </w:r>
      <w:proofErr w:type="gramStart"/>
      <w:r w:rsidRPr="000E3D0D">
        <w:rPr>
          <w:rFonts w:ascii="Times New Roman" w:hAnsi="Times New Roman" w:cs="Times New Roman"/>
          <w:sz w:val="26"/>
          <w:szCs w:val="26"/>
          <w:lang w:eastAsia="en-US"/>
        </w:rPr>
        <w:t>.р</w:t>
      </w:r>
      <w:proofErr w:type="gramEnd"/>
      <w:r w:rsidRPr="000E3D0D">
        <w:rPr>
          <w:rFonts w:ascii="Times New Roman" w:hAnsi="Times New Roman" w:cs="Times New Roman"/>
          <w:sz w:val="26"/>
          <w:szCs w:val="26"/>
          <w:lang w:eastAsia="en-US"/>
        </w:rPr>
        <w:t>уб</w:t>
      </w:r>
      <w:proofErr w:type="spellEnd"/>
      <w:r w:rsidRPr="000E3D0D">
        <w:rPr>
          <w:rFonts w:ascii="Times New Roman" w:hAnsi="Times New Roman" w:cs="Times New Roman"/>
          <w:sz w:val="26"/>
          <w:szCs w:val="26"/>
          <w:lang w:eastAsia="en-US"/>
        </w:rPr>
        <w:t xml:space="preserve">. Выручка сельскохозяйственных предприятий за 2016 год составила 1926,1 млн. руб., что на 15,3% ниже уровня  2015 года (2273 </w:t>
      </w:r>
      <w:proofErr w:type="spellStart"/>
      <w:r w:rsidRPr="000E3D0D">
        <w:rPr>
          <w:rFonts w:ascii="Times New Roman" w:hAnsi="Times New Roman" w:cs="Times New Roman"/>
          <w:sz w:val="26"/>
          <w:szCs w:val="26"/>
          <w:lang w:eastAsia="en-US"/>
        </w:rPr>
        <w:t>млн.руб</w:t>
      </w:r>
      <w:proofErr w:type="spellEnd"/>
      <w:r w:rsidRPr="000E3D0D">
        <w:rPr>
          <w:rFonts w:ascii="Times New Roman" w:hAnsi="Times New Roman" w:cs="Times New Roman"/>
          <w:sz w:val="26"/>
          <w:szCs w:val="26"/>
          <w:lang w:eastAsia="en-US"/>
        </w:rPr>
        <w:t>.).</w:t>
      </w:r>
    </w:p>
    <w:p w:rsidR="002E581F"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 сельском хозяйстве наблюдается положительная динамика вовлечения в экономический оборот сельскохозяйственных земель – за последние годы увеличилась площадь используемой пашни - на 6,5%, посевная площадь - на 4,3%, площадь зерновых культур - на 24,7% </w:t>
      </w:r>
    </w:p>
    <w:p w:rsidR="00274ED0" w:rsidRPr="000E3D0D" w:rsidRDefault="00455089" w:rsidP="000E3D0D">
      <w:pPr>
        <w:spacing w:after="0" w:line="240" w:lineRule="auto"/>
        <w:ind w:firstLine="709"/>
        <w:jc w:val="both"/>
        <w:rPr>
          <w:rFonts w:ascii="Times New Roman" w:hAnsi="Times New Roman" w:cs="Times New Roman"/>
          <w:b/>
          <w:sz w:val="26"/>
          <w:szCs w:val="26"/>
        </w:rPr>
      </w:pPr>
      <w:r w:rsidRPr="000E3D0D">
        <w:rPr>
          <w:rFonts w:ascii="Times New Roman" w:hAnsi="Times New Roman" w:cs="Times New Roman"/>
          <w:b/>
          <w:sz w:val="26"/>
          <w:szCs w:val="26"/>
        </w:rPr>
        <w:t>О</w:t>
      </w:r>
      <w:r w:rsidR="00274ED0" w:rsidRPr="000E3D0D">
        <w:rPr>
          <w:rFonts w:ascii="Times New Roman" w:hAnsi="Times New Roman" w:cs="Times New Roman"/>
          <w:b/>
          <w:sz w:val="26"/>
          <w:szCs w:val="26"/>
        </w:rPr>
        <w:t>сновные показатели сельского хозяйства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1068"/>
        <w:gridCol w:w="1205"/>
        <w:gridCol w:w="1205"/>
        <w:gridCol w:w="931"/>
        <w:gridCol w:w="931"/>
      </w:tblGrid>
      <w:tr w:rsidR="00274ED0" w:rsidRPr="000E3D0D" w:rsidTr="001C2726">
        <w:trPr>
          <w:trHeight w:val="315"/>
          <w:tblHeader/>
          <w:jc w:val="center"/>
        </w:trPr>
        <w:tc>
          <w:tcPr>
            <w:tcW w:w="2222" w:type="pct"/>
            <w:shd w:val="clear" w:color="auto" w:fill="D9D9D9"/>
            <w:noWrap/>
            <w:vAlign w:val="bottom"/>
            <w:hideMark/>
          </w:tcPr>
          <w:p w:rsidR="00274ED0" w:rsidRPr="000E3D0D" w:rsidRDefault="00274ED0" w:rsidP="001C2726">
            <w:pPr>
              <w:spacing w:after="0" w:line="240" w:lineRule="auto"/>
              <w:jc w:val="both"/>
              <w:rPr>
                <w:rFonts w:ascii="Times New Roman" w:hAnsi="Times New Roman" w:cs="Times New Roman"/>
                <w:sz w:val="26"/>
                <w:szCs w:val="26"/>
              </w:rPr>
            </w:pPr>
          </w:p>
        </w:tc>
        <w:tc>
          <w:tcPr>
            <w:tcW w:w="570" w:type="pct"/>
            <w:shd w:val="clear" w:color="auto" w:fill="D9D9D9"/>
            <w:vAlign w:val="center"/>
            <w:hideMark/>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2012 год</w:t>
            </w:r>
          </w:p>
        </w:tc>
        <w:tc>
          <w:tcPr>
            <w:tcW w:w="641" w:type="pct"/>
            <w:shd w:val="clear" w:color="auto" w:fill="D9D9D9"/>
            <w:vAlign w:val="center"/>
            <w:hideMark/>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2013 год</w:t>
            </w:r>
          </w:p>
        </w:tc>
        <w:tc>
          <w:tcPr>
            <w:tcW w:w="641" w:type="pct"/>
            <w:shd w:val="clear" w:color="auto" w:fill="D9D9D9"/>
            <w:vAlign w:val="center"/>
            <w:hideMark/>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2014 год</w:t>
            </w:r>
          </w:p>
        </w:tc>
        <w:tc>
          <w:tcPr>
            <w:tcW w:w="498" w:type="pct"/>
            <w:shd w:val="clear" w:color="auto" w:fill="D9D9D9"/>
            <w:vAlign w:val="center"/>
            <w:hideMark/>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2015 год</w:t>
            </w:r>
          </w:p>
        </w:tc>
        <w:tc>
          <w:tcPr>
            <w:tcW w:w="428" w:type="pct"/>
            <w:shd w:val="clear" w:color="auto" w:fill="D9D9D9"/>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2016 год</w:t>
            </w:r>
          </w:p>
        </w:tc>
      </w:tr>
      <w:tr w:rsidR="00274ED0" w:rsidRPr="000E3D0D" w:rsidTr="001C2726">
        <w:trPr>
          <w:trHeight w:val="315"/>
          <w:jc w:val="center"/>
        </w:trPr>
        <w:tc>
          <w:tcPr>
            <w:tcW w:w="2222" w:type="pct"/>
            <w:shd w:val="clear" w:color="auto" w:fill="auto"/>
            <w:vAlign w:val="bottom"/>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Продукция сельского хозяйства в хозяйствах всех категорий, </w:t>
            </w:r>
            <w:proofErr w:type="spellStart"/>
            <w:r w:rsidRPr="000E3D0D">
              <w:rPr>
                <w:rFonts w:ascii="Times New Roman" w:hAnsi="Times New Roman" w:cs="Times New Roman"/>
                <w:sz w:val="26"/>
                <w:szCs w:val="26"/>
              </w:rPr>
              <w:t>млн</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 xml:space="preserve">. </w:t>
            </w:r>
          </w:p>
        </w:tc>
        <w:tc>
          <w:tcPr>
            <w:tcW w:w="570"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3300,3</w:t>
            </w:r>
          </w:p>
        </w:tc>
        <w:tc>
          <w:tcPr>
            <w:tcW w:w="641"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3316,0</w:t>
            </w:r>
          </w:p>
        </w:tc>
        <w:tc>
          <w:tcPr>
            <w:tcW w:w="641"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3245,4</w:t>
            </w:r>
          </w:p>
        </w:tc>
        <w:tc>
          <w:tcPr>
            <w:tcW w:w="498"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3600,2</w:t>
            </w:r>
          </w:p>
        </w:tc>
        <w:tc>
          <w:tcPr>
            <w:tcW w:w="428" w:type="pct"/>
          </w:tcPr>
          <w:p w:rsidR="00274ED0" w:rsidRPr="000E3D0D" w:rsidRDefault="00274ED0" w:rsidP="001C2726">
            <w:pPr>
              <w:spacing w:after="0" w:line="240" w:lineRule="auto"/>
              <w:jc w:val="both"/>
              <w:rPr>
                <w:rFonts w:ascii="Times New Roman" w:hAnsi="Times New Roman" w:cs="Times New Roman"/>
                <w:sz w:val="26"/>
                <w:szCs w:val="26"/>
              </w:rPr>
            </w:pPr>
          </w:p>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2976,1</w:t>
            </w:r>
          </w:p>
        </w:tc>
      </w:tr>
      <w:tr w:rsidR="00274ED0" w:rsidRPr="000E3D0D" w:rsidTr="001C2726">
        <w:trPr>
          <w:trHeight w:val="315"/>
          <w:jc w:val="center"/>
        </w:trPr>
        <w:tc>
          <w:tcPr>
            <w:tcW w:w="2222" w:type="pct"/>
            <w:shd w:val="clear" w:color="auto" w:fill="auto"/>
            <w:vAlign w:val="bottom"/>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Индекс производства продукции сельского хозяйства в хозяйствах всех категорий, </w:t>
            </w:r>
            <w:proofErr w:type="gramStart"/>
            <w:r w:rsidRPr="000E3D0D">
              <w:rPr>
                <w:rFonts w:ascii="Times New Roman" w:hAnsi="Times New Roman" w:cs="Times New Roman"/>
                <w:sz w:val="26"/>
                <w:szCs w:val="26"/>
              </w:rPr>
              <w:t>в</w:t>
            </w:r>
            <w:proofErr w:type="gramEnd"/>
            <w:r w:rsidRPr="000E3D0D">
              <w:rPr>
                <w:rFonts w:ascii="Times New Roman" w:hAnsi="Times New Roman" w:cs="Times New Roman"/>
                <w:sz w:val="26"/>
                <w:szCs w:val="26"/>
              </w:rPr>
              <w:t xml:space="preserve"> % </w:t>
            </w:r>
            <w:proofErr w:type="gramStart"/>
            <w:r w:rsidRPr="000E3D0D">
              <w:rPr>
                <w:rFonts w:ascii="Times New Roman" w:hAnsi="Times New Roman" w:cs="Times New Roman"/>
                <w:sz w:val="26"/>
                <w:szCs w:val="26"/>
              </w:rPr>
              <w:t>к</w:t>
            </w:r>
            <w:proofErr w:type="gramEnd"/>
            <w:r w:rsidRPr="000E3D0D">
              <w:rPr>
                <w:rFonts w:ascii="Times New Roman" w:hAnsi="Times New Roman" w:cs="Times New Roman"/>
                <w:sz w:val="26"/>
                <w:szCs w:val="26"/>
              </w:rPr>
              <w:t xml:space="preserve"> предыдущему году</w:t>
            </w:r>
          </w:p>
        </w:tc>
        <w:tc>
          <w:tcPr>
            <w:tcW w:w="570"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117,2</w:t>
            </w:r>
          </w:p>
        </w:tc>
        <w:tc>
          <w:tcPr>
            <w:tcW w:w="641"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96,4</w:t>
            </w:r>
          </w:p>
        </w:tc>
        <w:tc>
          <w:tcPr>
            <w:tcW w:w="641"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81,2</w:t>
            </w:r>
          </w:p>
        </w:tc>
        <w:tc>
          <w:tcPr>
            <w:tcW w:w="498"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95,2</w:t>
            </w:r>
          </w:p>
        </w:tc>
        <w:tc>
          <w:tcPr>
            <w:tcW w:w="428" w:type="pct"/>
          </w:tcPr>
          <w:p w:rsidR="00274ED0" w:rsidRPr="000E3D0D" w:rsidRDefault="00274ED0" w:rsidP="001C2726">
            <w:pPr>
              <w:spacing w:after="0" w:line="240" w:lineRule="auto"/>
              <w:jc w:val="both"/>
              <w:rPr>
                <w:rFonts w:ascii="Times New Roman" w:hAnsi="Times New Roman" w:cs="Times New Roman"/>
                <w:sz w:val="26"/>
                <w:szCs w:val="26"/>
              </w:rPr>
            </w:pPr>
          </w:p>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82,7</w:t>
            </w:r>
          </w:p>
        </w:tc>
      </w:tr>
      <w:tr w:rsidR="00274ED0" w:rsidRPr="000E3D0D" w:rsidTr="001C2726">
        <w:trPr>
          <w:trHeight w:val="315"/>
          <w:jc w:val="center"/>
        </w:trPr>
        <w:tc>
          <w:tcPr>
            <w:tcW w:w="2222"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Используемая пашня, </w:t>
            </w: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.г</w:t>
            </w:r>
            <w:proofErr w:type="gramEnd"/>
            <w:r w:rsidRPr="000E3D0D">
              <w:rPr>
                <w:rFonts w:ascii="Times New Roman" w:hAnsi="Times New Roman" w:cs="Times New Roman"/>
                <w:sz w:val="26"/>
                <w:szCs w:val="26"/>
              </w:rPr>
              <w:t>а</w:t>
            </w:r>
            <w:proofErr w:type="spellEnd"/>
          </w:p>
        </w:tc>
        <w:tc>
          <w:tcPr>
            <w:tcW w:w="570"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64,4</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66,0</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66,5</w:t>
            </w:r>
          </w:p>
        </w:tc>
        <w:tc>
          <w:tcPr>
            <w:tcW w:w="498"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67,7</w:t>
            </w:r>
          </w:p>
        </w:tc>
        <w:tc>
          <w:tcPr>
            <w:tcW w:w="428"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68,6</w:t>
            </w:r>
          </w:p>
        </w:tc>
      </w:tr>
      <w:tr w:rsidR="00274ED0" w:rsidRPr="000E3D0D" w:rsidTr="001C2726">
        <w:trPr>
          <w:trHeight w:val="315"/>
          <w:jc w:val="center"/>
        </w:trPr>
        <w:tc>
          <w:tcPr>
            <w:tcW w:w="2222"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Посевная площадь, </w:t>
            </w: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.г</w:t>
            </w:r>
            <w:proofErr w:type="gramEnd"/>
            <w:r w:rsidRPr="000E3D0D">
              <w:rPr>
                <w:rFonts w:ascii="Times New Roman" w:hAnsi="Times New Roman" w:cs="Times New Roman"/>
                <w:sz w:val="26"/>
                <w:szCs w:val="26"/>
              </w:rPr>
              <w:t>а</w:t>
            </w:r>
            <w:proofErr w:type="spellEnd"/>
          </w:p>
        </w:tc>
        <w:tc>
          <w:tcPr>
            <w:tcW w:w="570"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54,1</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55,2</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56,2</w:t>
            </w:r>
          </w:p>
        </w:tc>
        <w:tc>
          <w:tcPr>
            <w:tcW w:w="498"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57,2</w:t>
            </w:r>
          </w:p>
        </w:tc>
        <w:tc>
          <w:tcPr>
            <w:tcW w:w="428"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56,4</w:t>
            </w:r>
          </w:p>
        </w:tc>
      </w:tr>
      <w:tr w:rsidR="00274ED0" w:rsidRPr="000E3D0D" w:rsidTr="001C2726">
        <w:trPr>
          <w:trHeight w:val="330"/>
          <w:jc w:val="center"/>
        </w:trPr>
        <w:tc>
          <w:tcPr>
            <w:tcW w:w="2222"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Площадь зерновых культур, </w:t>
            </w:r>
            <w:proofErr w:type="gramStart"/>
            <w:r w:rsidRPr="000E3D0D">
              <w:rPr>
                <w:rFonts w:ascii="Times New Roman" w:hAnsi="Times New Roman" w:cs="Times New Roman"/>
                <w:sz w:val="26"/>
                <w:szCs w:val="26"/>
              </w:rPr>
              <w:t>га</w:t>
            </w:r>
            <w:proofErr w:type="gramEnd"/>
          </w:p>
        </w:tc>
        <w:tc>
          <w:tcPr>
            <w:tcW w:w="570"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27861</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33219</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32291</w:t>
            </w:r>
          </w:p>
        </w:tc>
        <w:tc>
          <w:tcPr>
            <w:tcW w:w="498"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35531</w:t>
            </w:r>
          </w:p>
        </w:tc>
        <w:tc>
          <w:tcPr>
            <w:tcW w:w="428"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34783</w:t>
            </w:r>
          </w:p>
        </w:tc>
      </w:tr>
      <w:tr w:rsidR="00274ED0" w:rsidRPr="000E3D0D" w:rsidTr="001C2726">
        <w:trPr>
          <w:trHeight w:val="330"/>
          <w:jc w:val="center"/>
        </w:trPr>
        <w:tc>
          <w:tcPr>
            <w:tcW w:w="2222"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Валовое производство зерна, </w:t>
            </w: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.т</w:t>
            </w:r>
            <w:proofErr w:type="spellEnd"/>
            <w:proofErr w:type="gramEnd"/>
          </w:p>
        </w:tc>
        <w:tc>
          <w:tcPr>
            <w:tcW w:w="570"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104,2</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103,5</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121,3</w:t>
            </w:r>
          </w:p>
        </w:tc>
        <w:tc>
          <w:tcPr>
            <w:tcW w:w="498"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115,4</w:t>
            </w:r>
          </w:p>
        </w:tc>
        <w:tc>
          <w:tcPr>
            <w:tcW w:w="428"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117,5</w:t>
            </w:r>
          </w:p>
        </w:tc>
      </w:tr>
      <w:tr w:rsidR="00274ED0" w:rsidRPr="000E3D0D" w:rsidTr="001C2726">
        <w:trPr>
          <w:trHeight w:val="330"/>
          <w:jc w:val="center"/>
        </w:trPr>
        <w:tc>
          <w:tcPr>
            <w:tcW w:w="2222"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Урожайность зерновых, ц/га</w:t>
            </w:r>
          </w:p>
        </w:tc>
        <w:tc>
          <w:tcPr>
            <w:tcW w:w="570"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37,4</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37,1</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37,5</w:t>
            </w:r>
          </w:p>
        </w:tc>
        <w:tc>
          <w:tcPr>
            <w:tcW w:w="498"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32,5</w:t>
            </w:r>
          </w:p>
        </w:tc>
        <w:tc>
          <w:tcPr>
            <w:tcW w:w="428"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33,6</w:t>
            </w:r>
          </w:p>
        </w:tc>
      </w:tr>
      <w:tr w:rsidR="00274ED0" w:rsidRPr="000E3D0D" w:rsidTr="001C2726">
        <w:trPr>
          <w:trHeight w:val="330"/>
          <w:jc w:val="center"/>
        </w:trPr>
        <w:tc>
          <w:tcPr>
            <w:tcW w:w="2222"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Валовое производство картофеля, тыс. т</w:t>
            </w:r>
          </w:p>
        </w:tc>
        <w:tc>
          <w:tcPr>
            <w:tcW w:w="570"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80,9</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61,4</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63,6</w:t>
            </w:r>
          </w:p>
        </w:tc>
        <w:tc>
          <w:tcPr>
            <w:tcW w:w="498"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103,4</w:t>
            </w:r>
          </w:p>
        </w:tc>
        <w:tc>
          <w:tcPr>
            <w:tcW w:w="428"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71,1</w:t>
            </w:r>
          </w:p>
        </w:tc>
      </w:tr>
      <w:tr w:rsidR="00274ED0" w:rsidRPr="000E3D0D" w:rsidTr="001C2726">
        <w:trPr>
          <w:trHeight w:val="330"/>
          <w:jc w:val="center"/>
        </w:trPr>
        <w:tc>
          <w:tcPr>
            <w:tcW w:w="2222"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Валовое производство овощей, </w:t>
            </w: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.т</w:t>
            </w:r>
            <w:proofErr w:type="spellEnd"/>
            <w:proofErr w:type="gramEnd"/>
          </w:p>
        </w:tc>
        <w:tc>
          <w:tcPr>
            <w:tcW w:w="570"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5,1</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3,1</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w:t>
            </w:r>
          </w:p>
        </w:tc>
        <w:tc>
          <w:tcPr>
            <w:tcW w:w="498"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2,6</w:t>
            </w:r>
          </w:p>
        </w:tc>
        <w:tc>
          <w:tcPr>
            <w:tcW w:w="428"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3,7</w:t>
            </w:r>
          </w:p>
        </w:tc>
      </w:tr>
      <w:tr w:rsidR="00274ED0" w:rsidRPr="000E3D0D" w:rsidTr="001C2726">
        <w:trPr>
          <w:trHeight w:val="330"/>
          <w:jc w:val="center"/>
        </w:trPr>
        <w:tc>
          <w:tcPr>
            <w:tcW w:w="2222"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Поголовье скота, всего</w:t>
            </w:r>
          </w:p>
        </w:tc>
        <w:tc>
          <w:tcPr>
            <w:tcW w:w="570"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7484</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6992</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6809</w:t>
            </w:r>
          </w:p>
        </w:tc>
        <w:tc>
          <w:tcPr>
            <w:tcW w:w="498"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5664</w:t>
            </w:r>
          </w:p>
        </w:tc>
        <w:tc>
          <w:tcPr>
            <w:tcW w:w="428"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4963</w:t>
            </w:r>
          </w:p>
        </w:tc>
      </w:tr>
      <w:tr w:rsidR="00274ED0" w:rsidRPr="000E3D0D" w:rsidTr="001C2726">
        <w:trPr>
          <w:trHeight w:val="330"/>
          <w:jc w:val="center"/>
        </w:trPr>
        <w:tc>
          <w:tcPr>
            <w:tcW w:w="2222"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в </w:t>
            </w:r>
            <w:proofErr w:type="spellStart"/>
            <w:r w:rsidRPr="000E3D0D">
              <w:rPr>
                <w:rFonts w:ascii="Times New Roman" w:hAnsi="Times New Roman" w:cs="Times New Roman"/>
                <w:sz w:val="26"/>
                <w:szCs w:val="26"/>
              </w:rPr>
              <w:t>т.ч</w:t>
            </w:r>
            <w:proofErr w:type="spellEnd"/>
            <w:r w:rsidRPr="000E3D0D">
              <w:rPr>
                <w:rFonts w:ascii="Times New Roman" w:hAnsi="Times New Roman" w:cs="Times New Roman"/>
                <w:sz w:val="26"/>
                <w:szCs w:val="26"/>
              </w:rPr>
              <w:t>. коров</w:t>
            </w:r>
          </w:p>
        </w:tc>
        <w:tc>
          <w:tcPr>
            <w:tcW w:w="570"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2553</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1943</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1772</w:t>
            </w:r>
          </w:p>
        </w:tc>
        <w:tc>
          <w:tcPr>
            <w:tcW w:w="498"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1301</w:t>
            </w:r>
          </w:p>
        </w:tc>
        <w:tc>
          <w:tcPr>
            <w:tcW w:w="428"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1284</w:t>
            </w:r>
          </w:p>
        </w:tc>
      </w:tr>
      <w:tr w:rsidR="00274ED0" w:rsidRPr="000E3D0D" w:rsidTr="001C2726">
        <w:trPr>
          <w:trHeight w:val="330"/>
          <w:jc w:val="center"/>
        </w:trPr>
        <w:tc>
          <w:tcPr>
            <w:tcW w:w="2222"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Поголовье свиней</w:t>
            </w:r>
          </w:p>
        </w:tc>
        <w:tc>
          <w:tcPr>
            <w:tcW w:w="570"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55967</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56943</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w:t>
            </w:r>
          </w:p>
        </w:tc>
        <w:tc>
          <w:tcPr>
            <w:tcW w:w="498"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4277</w:t>
            </w:r>
          </w:p>
        </w:tc>
        <w:tc>
          <w:tcPr>
            <w:tcW w:w="428"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38348</w:t>
            </w:r>
          </w:p>
        </w:tc>
      </w:tr>
      <w:tr w:rsidR="00274ED0" w:rsidRPr="000E3D0D" w:rsidTr="001C2726">
        <w:trPr>
          <w:trHeight w:val="330"/>
          <w:jc w:val="center"/>
        </w:trPr>
        <w:tc>
          <w:tcPr>
            <w:tcW w:w="2222"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Производство молока, </w:t>
            </w:r>
            <w:proofErr w:type="gramStart"/>
            <w:r w:rsidRPr="000E3D0D">
              <w:rPr>
                <w:rFonts w:ascii="Times New Roman" w:hAnsi="Times New Roman" w:cs="Times New Roman"/>
                <w:sz w:val="26"/>
                <w:szCs w:val="26"/>
              </w:rPr>
              <w:t>т</w:t>
            </w:r>
            <w:proofErr w:type="gramEnd"/>
          </w:p>
        </w:tc>
        <w:tc>
          <w:tcPr>
            <w:tcW w:w="570"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13724</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10104</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10534</w:t>
            </w:r>
          </w:p>
        </w:tc>
        <w:tc>
          <w:tcPr>
            <w:tcW w:w="498"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13407</w:t>
            </w:r>
          </w:p>
        </w:tc>
        <w:tc>
          <w:tcPr>
            <w:tcW w:w="428"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12186</w:t>
            </w:r>
          </w:p>
        </w:tc>
      </w:tr>
      <w:tr w:rsidR="00274ED0" w:rsidRPr="000E3D0D" w:rsidTr="001C2726">
        <w:trPr>
          <w:trHeight w:val="330"/>
          <w:jc w:val="center"/>
        </w:trPr>
        <w:tc>
          <w:tcPr>
            <w:tcW w:w="2222"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Надой на 1 фуражную корову, </w:t>
            </w:r>
            <w:proofErr w:type="gramStart"/>
            <w:r w:rsidRPr="000E3D0D">
              <w:rPr>
                <w:rFonts w:ascii="Times New Roman" w:hAnsi="Times New Roman" w:cs="Times New Roman"/>
                <w:sz w:val="26"/>
                <w:szCs w:val="26"/>
              </w:rPr>
              <w:t>кг</w:t>
            </w:r>
            <w:proofErr w:type="gramEnd"/>
            <w:r w:rsidRPr="000E3D0D">
              <w:rPr>
                <w:rFonts w:ascii="Times New Roman" w:hAnsi="Times New Roman" w:cs="Times New Roman"/>
                <w:sz w:val="26"/>
                <w:szCs w:val="26"/>
              </w:rPr>
              <w:t>.</w:t>
            </w:r>
          </w:p>
        </w:tc>
        <w:tc>
          <w:tcPr>
            <w:tcW w:w="570"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5620</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5070</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5945</w:t>
            </w:r>
          </w:p>
        </w:tc>
        <w:tc>
          <w:tcPr>
            <w:tcW w:w="498"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7887</w:t>
            </w:r>
          </w:p>
        </w:tc>
        <w:tc>
          <w:tcPr>
            <w:tcW w:w="428"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7664</w:t>
            </w:r>
          </w:p>
        </w:tc>
      </w:tr>
      <w:tr w:rsidR="00274ED0" w:rsidRPr="000E3D0D" w:rsidTr="001C2726">
        <w:trPr>
          <w:trHeight w:val="330"/>
          <w:jc w:val="center"/>
        </w:trPr>
        <w:tc>
          <w:tcPr>
            <w:tcW w:w="2222"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мяса, тыс. т</w:t>
            </w:r>
          </w:p>
        </w:tc>
        <w:tc>
          <w:tcPr>
            <w:tcW w:w="570"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11,6</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12,093</w:t>
            </w:r>
          </w:p>
        </w:tc>
        <w:tc>
          <w:tcPr>
            <w:tcW w:w="64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1,271</w:t>
            </w:r>
          </w:p>
        </w:tc>
        <w:tc>
          <w:tcPr>
            <w:tcW w:w="498"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w:t>
            </w:r>
          </w:p>
        </w:tc>
        <w:tc>
          <w:tcPr>
            <w:tcW w:w="428"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5,7</w:t>
            </w:r>
          </w:p>
        </w:tc>
      </w:tr>
    </w:tbl>
    <w:p w:rsidR="00274ED0" w:rsidRPr="000E3D0D" w:rsidRDefault="00274ED0" w:rsidP="000E3D0D">
      <w:pPr>
        <w:spacing w:after="0" w:line="240" w:lineRule="auto"/>
        <w:ind w:firstLine="709"/>
        <w:jc w:val="both"/>
        <w:rPr>
          <w:rFonts w:ascii="Times New Roman" w:hAnsi="Times New Roman" w:cs="Times New Roman"/>
          <w:b/>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lastRenderedPageBreak/>
        <w:t>Увеличивается объем производства зерновых. Если в 2012 году было собрано 104,2 тыс. тонн, то в 2016 г. – 117,5 тыс. тонн. В 2016 году произведено 71,1 тыс. тонн картофеля.</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По сравнению с 2015 годом  валовой сбор зерна в 2016 году увеличился на 1,8%, картофеля  уменьшился на 31,2%, в связи с неблагоприятными погодными условиями для уборки картофеля, валовой сбор овощей увеличился на 42,3%.</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Основными производителями зерна остаются сельскохозяйственные организации. Доля их в производстве зерна в 2016 году составила 93,2% против 90,2% в 2015 году. У фермеров преобладает выращивание зерновых культур. Ими собрано 8,8 тыс. тонн зерна (в весе после доработки), что составляет 6,8% от общего производства зерна всеми сельхозпроизводителями, овощей собрано 0,3 тыс. тонн (8,0%).</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В рамках ХХ Петербургского международного экономического форума состоялось подписание соглашения о реализации инвестиционного проекта «Строительство тепличного комплекс</w:t>
      </w:r>
      <w:proofErr w:type="gramStart"/>
      <w:r w:rsidRPr="000E3D0D">
        <w:rPr>
          <w:rFonts w:ascii="Times New Roman" w:hAnsi="Times New Roman" w:cs="Times New Roman"/>
          <w:sz w:val="26"/>
          <w:szCs w:val="26"/>
        </w:rPr>
        <w:t>а ООО</w:t>
      </w:r>
      <w:proofErr w:type="gramEnd"/>
      <w:r w:rsidRPr="000E3D0D">
        <w:rPr>
          <w:rFonts w:ascii="Times New Roman" w:hAnsi="Times New Roman" w:cs="Times New Roman"/>
          <w:sz w:val="26"/>
          <w:szCs w:val="26"/>
        </w:rPr>
        <w:t xml:space="preserve"> ТК «Тульский» агропромышленного холдинга «</w:t>
      </w:r>
      <w:proofErr w:type="spellStart"/>
      <w:r w:rsidRPr="000E3D0D">
        <w:rPr>
          <w:rFonts w:ascii="Times New Roman" w:hAnsi="Times New Roman" w:cs="Times New Roman"/>
          <w:sz w:val="26"/>
          <w:szCs w:val="26"/>
        </w:rPr>
        <w:t>Экокультура</w:t>
      </w:r>
      <w:proofErr w:type="spellEnd"/>
      <w:r w:rsidRPr="000E3D0D">
        <w:rPr>
          <w:rFonts w:ascii="Times New Roman" w:hAnsi="Times New Roman" w:cs="Times New Roman"/>
          <w:sz w:val="26"/>
          <w:szCs w:val="26"/>
        </w:rPr>
        <w:t xml:space="preserve">» по производству овощных культур», который будет реализован на территории муниципального образования </w:t>
      </w:r>
      <w:proofErr w:type="spellStart"/>
      <w:r w:rsidRPr="000E3D0D">
        <w:rPr>
          <w:rFonts w:ascii="Times New Roman" w:hAnsi="Times New Roman" w:cs="Times New Roman"/>
          <w:sz w:val="26"/>
          <w:szCs w:val="26"/>
        </w:rPr>
        <w:t>Ломинцевкое</w:t>
      </w:r>
      <w:proofErr w:type="spellEnd"/>
      <w:r w:rsidRPr="000E3D0D">
        <w:rPr>
          <w:rFonts w:ascii="Times New Roman" w:hAnsi="Times New Roman" w:cs="Times New Roman"/>
          <w:sz w:val="26"/>
          <w:szCs w:val="26"/>
        </w:rPr>
        <w:t xml:space="preserve"> Щекинского района Тульской области. Площадь тепличного комплекса составит 80 га круглогодичных теплиц с интеллектуальной системой </w:t>
      </w:r>
      <w:proofErr w:type="spellStart"/>
      <w:r w:rsidRPr="000E3D0D">
        <w:rPr>
          <w:rFonts w:ascii="Times New Roman" w:hAnsi="Times New Roman" w:cs="Times New Roman"/>
          <w:sz w:val="26"/>
          <w:szCs w:val="26"/>
        </w:rPr>
        <w:t>досвечивания</w:t>
      </w:r>
      <w:proofErr w:type="spellEnd"/>
      <w:r w:rsidRPr="000E3D0D">
        <w:rPr>
          <w:rFonts w:ascii="Times New Roman" w:hAnsi="Times New Roman" w:cs="Times New Roman"/>
          <w:sz w:val="26"/>
          <w:szCs w:val="26"/>
        </w:rPr>
        <w:t>. Будет создано более 1000 рабочих мест. Планируемый ввод в эксплуатацию: 2018 - 2020 гг. Также планируется возвести объекты необходимой инфраструктуры: распределительно-логистический центр с линией калибровки, фасовки и упаковки готовой продукции.</w:t>
      </w:r>
    </w:p>
    <w:p w:rsidR="00274ED0" w:rsidRPr="000E3D0D" w:rsidRDefault="00274ED0" w:rsidP="000E3D0D">
      <w:pPr>
        <w:spacing w:after="0" w:line="240" w:lineRule="auto"/>
        <w:ind w:firstLine="709"/>
        <w:jc w:val="both"/>
        <w:rPr>
          <w:rFonts w:ascii="Times New Roman" w:hAnsi="Times New Roman" w:cs="Times New Roman"/>
          <w:bCs/>
          <w:sz w:val="26"/>
          <w:szCs w:val="26"/>
        </w:rPr>
      </w:pPr>
      <w:r w:rsidRPr="000E3D0D">
        <w:rPr>
          <w:rFonts w:ascii="Times New Roman" w:hAnsi="Times New Roman" w:cs="Times New Roman"/>
          <w:bCs/>
          <w:sz w:val="26"/>
          <w:szCs w:val="26"/>
        </w:rPr>
        <w:t>В инвестиционный проект предполагается вложение в размере до 24 млрд. рублей, что будет способствовать развитию производственных сил области, внедрению прогрессивных технологий и созданию до 1000 новых рабочих мест.</w:t>
      </w:r>
    </w:p>
    <w:p w:rsidR="00274ED0" w:rsidRPr="000E3D0D" w:rsidRDefault="00274ED0" w:rsidP="000E3D0D">
      <w:pPr>
        <w:spacing w:after="0" w:line="240" w:lineRule="auto"/>
        <w:ind w:firstLine="709"/>
        <w:jc w:val="both"/>
        <w:rPr>
          <w:rFonts w:ascii="Times New Roman" w:hAnsi="Times New Roman" w:cs="Times New Roman"/>
          <w:bCs/>
          <w:sz w:val="26"/>
          <w:szCs w:val="26"/>
        </w:rPr>
      </w:pPr>
      <w:r w:rsidRPr="000E3D0D">
        <w:rPr>
          <w:rFonts w:ascii="Times New Roman" w:hAnsi="Times New Roman" w:cs="Times New Roman"/>
          <w:bCs/>
          <w:sz w:val="26"/>
          <w:szCs w:val="26"/>
        </w:rPr>
        <w:t xml:space="preserve">Основным направлением работы в животноводческой отрасли является стабилизация и дальнейшее наращивание поголовья крупного рогатого скота за счет приобретения высокопродуктивного племенного молодняка. Ведется работа по техническому переоснащению действующих ферм и комплексов – оснащению машинами для приготовления и </w:t>
      </w:r>
      <w:proofErr w:type="gramStart"/>
      <w:r w:rsidRPr="000E3D0D">
        <w:rPr>
          <w:rFonts w:ascii="Times New Roman" w:hAnsi="Times New Roman" w:cs="Times New Roman"/>
          <w:bCs/>
          <w:sz w:val="26"/>
          <w:szCs w:val="26"/>
        </w:rPr>
        <w:t>раздачи</w:t>
      </w:r>
      <w:proofErr w:type="gramEnd"/>
      <w:r w:rsidRPr="000E3D0D">
        <w:rPr>
          <w:rFonts w:ascii="Times New Roman" w:hAnsi="Times New Roman" w:cs="Times New Roman"/>
          <w:bCs/>
          <w:sz w:val="26"/>
          <w:szCs w:val="26"/>
        </w:rPr>
        <w:t xml:space="preserve"> полнорационных </w:t>
      </w:r>
      <w:proofErr w:type="spellStart"/>
      <w:r w:rsidRPr="000E3D0D">
        <w:rPr>
          <w:rFonts w:ascii="Times New Roman" w:hAnsi="Times New Roman" w:cs="Times New Roman"/>
          <w:bCs/>
          <w:sz w:val="26"/>
          <w:szCs w:val="26"/>
        </w:rPr>
        <w:t>кормосмесей</w:t>
      </w:r>
      <w:proofErr w:type="spellEnd"/>
      <w:r w:rsidRPr="000E3D0D">
        <w:rPr>
          <w:rFonts w:ascii="Times New Roman" w:hAnsi="Times New Roman" w:cs="Times New Roman"/>
          <w:bCs/>
          <w:sz w:val="26"/>
          <w:szCs w:val="26"/>
        </w:rPr>
        <w:t xml:space="preserve"> (миксерами), оборудованием для первичной обработки и хранения молока.</w:t>
      </w:r>
    </w:p>
    <w:p w:rsidR="00274ED0" w:rsidRPr="000E3D0D" w:rsidRDefault="00274ED0" w:rsidP="000E3D0D">
      <w:pPr>
        <w:spacing w:after="0" w:line="240" w:lineRule="auto"/>
        <w:ind w:firstLine="709"/>
        <w:jc w:val="both"/>
        <w:rPr>
          <w:rFonts w:ascii="Times New Roman" w:hAnsi="Times New Roman" w:cs="Times New Roman"/>
          <w:bCs/>
          <w:sz w:val="26"/>
          <w:szCs w:val="26"/>
        </w:rPr>
      </w:pPr>
      <w:r w:rsidRPr="000E3D0D">
        <w:rPr>
          <w:rFonts w:ascii="Times New Roman" w:hAnsi="Times New Roman" w:cs="Times New Roman"/>
          <w:bCs/>
          <w:sz w:val="26"/>
          <w:szCs w:val="26"/>
        </w:rPr>
        <w:t xml:space="preserve">Лучшими предприятиями в </w:t>
      </w:r>
      <w:proofErr w:type="spellStart"/>
      <w:r w:rsidRPr="000E3D0D">
        <w:rPr>
          <w:rFonts w:ascii="Times New Roman" w:hAnsi="Times New Roman" w:cs="Times New Roman"/>
          <w:bCs/>
          <w:sz w:val="26"/>
          <w:szCs w:val="26"/>
        </w:rPr>
        <w:t>Щёкинском</w:t>
      </w:r>
      <w:proofErr w:type="spellEnd"/>
      <w:r w:rsidRPr="000E3D0D">
        <w:rPr>
          <w:rFonts w:ascii="Times New Roman" w:hAnsi="Times New Roman" w:cs="Times New Roman"/>
          <w:bCs/>
          <w:sz w:val="26"/>
          <w:szCs w:val="26"/>
        </w:rPr>
        <w:t xml:space="preserve"> АПК в последние годы являются ООО ПХ «Лазаревское», ООО «</w:t>
      </w:r>
      <w:proofErr w:type="spellStart"/>
      <w:r w:rsidRPr="000E3D0D">
        <w:rPr>
          <w:rFonts w:ascii="Times New Roman" w:hAnsi="Times New Roman" w:cs="Times New Roman"/>
          <w:bCs/>
          <w:sz w:val="26"/>
          <w:szCs w:val="26"/>
        </w:rPr>
        <w:t>Племзавод</w:t>
      </w:r>
      <w:proofErr w:type="spellEnd"/>
      <w:r w:rsidRPr="000E3D0D">
        <w:rPr>
          <w:rFonts w:ascii="Times New Roman" w:hAnsi="Times New Roman" w:cs="Times New Roman"/>
          <w:bCs/>
          <w:sz w:val="26"/>
          <w:szCs w:val="26"/>
        </w:rPr>
        <w:t xml:space="preserve"> «Новая жизнь», ООО «</w:t>
      </w:r>
      <w:proofErr w:type="spellStart"/>
      <w:r w:rsidRPr="000E3D0D">
        <w:rPr>
          <w:rFonts w:ascii="Times New Roman" w:hAnsi="Times New Roman" w:cs="Times New Roman"/>
          <w:bCs/>
          <w:sz w:val="26"/>
          <w:szCs w:val="26"/>
        </w:rPr>
        <w:t>Плава</w:t>
      </w:r>
      <w:proofErr w:type="spellEnd"/>
      <w:r w:rsidRPr="000E3D0D">
        <w:rPr>
          <w:rFonts w:ascii="Times New Roman" w:hAnsi="Times New Roman" w:cs="Times New Roman"/>
          <w:bCs/>
          <w:sz w:val="26"/>
          <w:szCs w:val="26"/>
        </w:rPr>
        <w:t>», с/х артель (колхоз) «Родина», которые направляют инвестиции на приобретение современной техники, племенного скота, строительство зернохранилищ.</w:t>
      </w:r>
    </w:p>
    <w:p w:rsidR="00274ED0" w:rsidRPr="000E3D0D" w:rsidRDefault="00274ED0" w:rsidP="000E3D0D">
      <w:pPr>
        <w:spacing w:after="0" w:line="240" w:lineRule="auto"/>
        <w:ind w:firstLine="709"/>
        <w:jc w:val="both"/>
        <w:rPr>
          <w:rFonts w:ascii="Times New Roman" w:hAnsi="Times New Roman" w:cs="Times New Roman"/>
          <w:bCs/>
          <w:sz w:val="26"/>
          <w:szCs w:val="26"/>
        </w:rPr>
      </w:pPr>
      <w:r w:rsidRPr="000E3D0D">
        <w:rPr>
          <w:rFonts w:ascii="Times New Roman" w:hAnsi="Times New Roman" w:cs="Times New Roman"/>
          <w:bCs/>
          <w:sz w:val="26"/>
          <w:szCs w:val="26"/>
        </w:rPr>
        <w:t>ООО «ПХ Лазаревское» является крупнейшим сельскохозяйственным предприятием Тульской области. Основной вид деятельности - производство и переработка сельскохозяйственной продукции растениеводства и животноводства. На предприятии работают 720 человек. В 2015 году завершился инвестиционный проект реконструкции производственного блока, объем инвестиций составил более 700 млн., рублей.</w:t>
      </w:r>
    </w:p>
    <w:p w:rsidR="00274ED0" w:rsidRPr="000E3D0D" w:rsidRDefault="00274ED0" w:rsidP="000E3D0D">
      <w:pPr>
        <w:spacing w:after="0" w:line="240" w:lineRule="auto"/>
        <w:ind w:firstLine="709"/>
        <w:jc w:val="both"/>
        <w:rPr>
          <w:rFonts w:ascii="Times New Roman" w:hAnsi="Times New Roman" w:cs="Times New Roman"/>
          <w:bCs/>
          <w:sz w:val="26"/>
          <w:szCs w:val="26"/>
        </w:rPr>
      </w:pPr>
      <w:r w:rsidRPr="000E3D0D">
        <w:rPr>
          <w:rFonts w:ascii="Times New Roman" w:hAnsi="Times New Roman" w:cs="Times New Roman"/>
          <w:bCs/>
          <w:sz w:val="26"/>
          <w:szCs w:val="26"/>
        </w:rPr>
        <w:t xml:space="preserve">ООО </w:t>
      </w:r>
      <w:proofErr w:type="spellStart"/>
      <w:r w:rsidR="00F579A7" w:rsidRPr="000E3D0D">
        <w:rPr>
          <w:rFonts w:ascii="Times New Roman" w:hAnsi="Times New Roman" w:cs="Times New Roman"/>
          <w:bCs/>
          <w:sz w:val="26"/>
          <w:szCs w:val="26"/>
        </w:rPr>
        <w:t>П</w:t>
      </w:r>
      <w:r w:rsidRPr="000E3D0D">
        <w:rPr>
          <w:rFonts w:ascii="Times New Roman" w:hAnsi="Times New Roman" w:cs="Times New Roman"/>
          <w:bCs/>
          <w:sz w:val="26"/>
          <w:szCs w:val="26"/>
        </w:rPr>
        <w:t>лемзавод</w:t>
      </w:r>
      <w:proofErr w:type="spellEnd"/>
      <w:r w:rsidRPr="000E3D0D">
        <w:rPr>
          <w:rFonts w:ascii="Times New Roman" w:hAnsi="Times New Roman" w:cs="Times New Roman"/>
          <w:bCs/>
          <w:sz w:val="26"/>
          <w:szCs w:val="26"/>
        </w:rPr>
        <w:t>-колхоз «Новая жизнь» - одно из лучших предприятий агропромышленного комплекса Тульской области. Сегодня в сельхозпредприятии 2200 голов крупного рогатого скота, в том числе 855 коров. За восемь месяцев этого года в хозяйстве произвели более 4300 тонн молока, что на 30 тонн больше прошлогоднего результата. (За год здесь производят более 6200 тонн молока).</w:t>
      </w:r>
    </w:p>
    <w:p w:rsidR="00274ED0" w:rsidRPr="000E3D0D" w:rsidRDefault="00274ED0" w:rsidP="000E3D0D">
      <w:pPr>
        <w:spacing w:after="0" w:line="240" w:lineRule="auto"/>
        <w:ind w:firstLine="709"/>
        <w:jc w:val="both"/>
        <w:rPr>
          <w:rFonts w:ascii="Times New Roman" w:hAnsi="Times New Roman" w:cs="Times New Roman"/>
          <w:bCs/>
          <w:sz w:val="26"/>
          <w:szCs w:val="26"/>
        </w:rPr>
      </w:pPr>
      <w:r w:rsidRPr="000E3D0D">
        <w:rPr>
          <w:rFonts w:ascii="Times New Roman" w:hAnsi="Times New Roman" w:cs="Times New Roman"/>
          <w:bCs/>
          <w:sz w:val="26"/>
          <w:szCs w:val="26"/>
        </w:rPr>
        <w:lastRenderedPageBreak/>
        <w:t>Высокий уровень развития молочного производства дает возможность предприятию заниматься переработкой продукции, пастеризацией и пакетированию молока, а также работает цех по производству кефира, сметаны, творога и сливочного масла. Годовая выручка от реализации продукции – 254,3 млн. руб. Чистая прибыль за 2016 год составила 51 млн. руб.</w:t>
      </w:r>
    </w:p>
    <w:p w:rsidR="00274ED0" w:rsidRPr="000E3D0D" w:rsidRDefault="00274ED0" w:rsidP="000E3D0D">
      <w:pPr>
        <w:spacing w:after="0" w:line="240" w:lineRule="auto"/>
        <w:ind w:firstLine="709"/>
        <w:jc w:val="both"/>
        <w:rPr>
          <w:rFonts w:ascii="Times New Roman" w:hAnsi="Times New Roman" w:cs="Times New Roman"/>
          <w:bCs/>
          <w:sz w:val="26"/>
          <w:szCs w:val="26"/>
        </w:rPr>
      </w:pPr>
      <w:proofErr w:type="gramStart"/>
      <w:r w:rsidRPr="000E3D0D">
        <w:rPr>
          <w:rFonts w:ascii="Times New Roman" w:hAnsi="Times New Roman" w:cs="Times New Roman"/>
          <w:bCs/>
          <w:sz w:val="26"/>
          <w:szCs w:val="26"/>
        </w:rPr>
        <w:t>К 1 января 2017 года поголовье скота в хозяйствах всех категорий (крупные, средние и малые сельскохозяйственные организации, фермерские хозяйства и хозяйства населения) составило 5,7 тыс. голов (на 10,9% меньше, чем год назад), из него коров - 1,7 тыс. голов (на 5,6% меньше), свиней насчитывается 38,6 тыс. голов (в 8 раз больше), а также овец и коз - 2,0 тыс. голов (на 25,9</w:t>
      </w:r>
      <w:proofErr w:type="gramEnd"/>
      <w:r w:rsidRPr="000E3D0D">
        <w:rPr>
          <w:rFonts w:ascii="Times New Roman" w:hAnsi="Times New Roman" w:cs="Times New Roman"/>
          <w:bCs/>
          <w:sz w:val="26"/>
          <w:szCs w:val="26"/>
        </w:rPr>
        <w:t>% меньше).</w:t>
      </w:r>
    </w:p>
    <w:p w:rsidR="00E73A20" w:rsidRPr="000E3D0D" w:rsidRDefault="00274ED0" w:rsidP="000E3D0D">
      <w:pPr>
        <w:spacing w:after="0" w:line="240" w:lineRule="auto"/>
        <w:ind w:firstLine="709"/>
        <w:jc w:val="both"/>
        <w:rPr>
          <w:rFonts w:ascii="Times New Roman" w:hAnsi="Times New Roman" w:cs="Times New Roman"/>
          <w:bCs/>
          <w:sz w:val="26"/>
          <w:szCs w:val="26"/>
        </w:rPr>
      </w:pPr>
      <w:r w:rsidRPr="000E3D0D">
        <w:rPr>
          <w:rFonts w:ascii="Times New Roman" w:hAnsi="Times New Roman" w:cs="Times New Roman"/>
          <w:bCs/>
          <w:sz w:val="26"/>
          <w:szCs w:val="26"/>
        </w:rPr>
        <w:t>В 2016 г. в общем объеме производства скота и птицы на убой (в живом весе) в сельскохозяйственных организациях наблюдалось увеличение удельного веса свиней до 61%, в связи с восстановлением свиноводства в ООО «ПХ Лазаревское». В 2016 году наладилось производство свинины, производство мяса увеличилось в 2,6 раза по сравнению с 2015 годом, объем производства молока снизился на 10,1%. (</w:t>
      </w:r>
      <w:r w:rsidR="00E73A20" w:rsidRPr="000E3D0D">
        <w:rPr>
          <w:rFonts w:ascii="Times New Roman" w:hAnsi="Times New Roman" w:cs="Times New Roman"/>
          <w:bCs/>
          <w:sz w:val="26"/>
          <w:szCs w:val="26"/>
        </w:rPr>
        <w:t>Таблица 40).</w:t>
      </w:r>
    </w:p>
    <w:p w:rsidR="00274ED0" w:rsidRPr="000E3D0D" w:rsidRDefault="00274ED0" w:rsidP="000E3D0D">
      <w:pPr>
        <w:spacing w:after="0" w:line="240" w:lineRule="auto"/>
        <w:ind w:firstLine="709"/>
        <w:jc w:val="both"/>
        <w:rPr>
          <w:rFonts w:ascii="Times New Roman" w:hAnsi="Times New Roman" w:cs="Times New Roman"/>
          <w:bCs/>
          <w:sz w:val="26"/>
          <w:szCs w:val="26"/>
        </w:rPr>
      </w:pPr>
      <w:r w:rsidRPr="000E3D0D">
        <w:rPr>
          <w:rFonts w:ascii="Times New Roman" w:hAnsi="Times New Roman" w:cs="Times New Roman"/>
          <w:bCs/>
          <w:sz w:val="26"/>
          <w:szCs w:val="26"/>
        </w:rPr>
        <w:t xml:space="preserve">В крупных и средних сельскохозяйственных организациях в 2016 году среднесуточные привесы на выращивании, откорме и нагуле крупного рогатого скота, по сравнению с 2015 годом увеличились на 34%. Надои молока в расчёте на одну корову молочного стада уменьшились на 3% и составили 7664 кг. </w:t>
      </w:r>
    </w:p>
    <w:p w:rsidR="00274ED0" w:rsidRPr="000E3D0D" w:rsidRDefault="00274ED0" w:rsidP="000E3D0D">
      <w:pPr>
        <w:spacing w:after="0" w:line="240" w:lineRule="auto"/>
        <w:ind w:firstLine="709"/>
        <w:jc w:val="both"/>
        <w:rPr>
          <w:rFonts w:ascii="Times New Roman" w:hAnsi="Times New Roman" w:cs="Times New Roman"/>
          <w:bCs/>
          <w:sz w:val="26"/>
          <w:szCs w:val="26"/>
        </w:rPr>
      </w:pPr>
      <w:r w:rsidRPr="000E3D0D">
        <w:rPr>
          <w:rFonts w:ascii="Times New Roman" w:hAnsi="Times New Roman" w:cs="Times New Roman"/>
          <w:bCs/>
          <w:sz w:val="26"/>
          <w:szCs w:val="26"/>
        </w:rPr>
        <w:t xml:space="preserve"> Сохранность поголовья крупного рогатого скота в крупных и средних сельскохозяйственных организациях ухудшилась: процент падежа к обороту стада возрос на 0,4 процентных пункта и составил 3,2%.</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В 2014г. в районе была вспышка африканской чумы, в результате которой все поголовье свиней в ООО «ПХ «Лазаревское» было уничтожено. В 2016 году поголовье восстановлено и составляет 38348 голов.</w:t>
      </w:r>
    </w:p>
    <w:p w:rsidR="00814721" w:rsidRPr="000E3D0D" w:rsidRDefault="00814721" w:rsidP="000E3D0D">
      <w:pPr>
        <w:pStyle w:val="aff0"/>
        <w:spacing w:before="0" w:after="0"/>
        <w:ind w:firstLine="709"/>
        <w:jc w:val="both"/>
        <w:rPr>
          <w:sz w:val="26"/>
          <w:szCs w:val="26"/>
        </w:rPr>
      </w:pPr>
      <w:bookmarkStart w:id="143" w:name="_Ref470350715"/>
    </w:p>
    <w:p w:rsidR="00274ED0" w:rsidRPr="000E3D0D" w:rsidRDefault="00274ED0" w:rsidP="000E3D0D">
      <w:pPr>
        <w:pStyle w:val="aff0"/>
        <w:spacing w:before="0" w:after="0"/>
        <w:ind w:firstLine="709"/>
        <w:jc w:val="both"/>
        <w:rPr>
          <w:b w:val="0"/>
          <w:bCs w:val="0"/>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40</w:t>
      </w:r>
      <w:r w:rsidR="0059683B" w:rsidRPr="000E3D0D">
        <w:rPr>
          <w:sz w:val="26"/>
          <w:szCs w:val="26"/>
        </w:rPr>
        <w:fldChar w:fldCharType="end"/>
      </w:r>
      <w:bookmarkEnd w:id="143"/>
      <w:r w:rsidRPr="000E3D0D">
        <w:rPr>
          <w:b w:val="0"/>
          <w:bCs w:val="0"/>
          <w:sz w:val="26"/>
          <w:szCs w:val="26"/>
        </w:rPr>
        <w:t>. Производство основных видов продукции животноводства в сельскохозяйственных организациях (тонн)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1788"/>
        <w:gridCol w:w="1788"/>
        <w:gridCol w:w="1621"/>
      </w:tblGrid>
      <w:tr w:rsidR="00274ED0" w:rsidRPr="000E3D0D" w:rsidTr="001C2726">
        <w:trPr>
          <w:jc w:val="center"/>
        </w:trPr>
        <w:tc>
          <w:tcPr>
            <w:tcW w:w="2285" w:type="pct"/>
            <w:vAlign w:val="bottom"/>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Продукция</w:t>
            </w:r>
          </w:p>
        </w:tc>
        <w:tc>
          <w:tcPr>
            <w:tcW w:w="934" w:type="pct"/>
            <w:vAlign w:val="center"/>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 xml:space="preserve"> 2014</w:t>
            </w:r>
            <w:r w:rsidRPr="000E3D0D">
              <w:rPr>
                <w:rFonts w:ascii="Times New Roman" w:hAnsi="Times New Roman" w:cs="Times New Roman"/>
                <w:bCs/>
                <w:sz w:val="26"/>
                <w:szCs w:val="26"/>
                <w:lang w:val="en-US"/>
              </w:rPr>
              <w:t xml:space="preserve"> </w:t>
            </w:r>
            <w:r w:rsidRPr="000E3D0D">
              <w:rPr>
                <w:rFonts w:ascii="Times New Roman" w:hAnsi="Times New Roman" w:cs="Times New Roman"/>
                <w:bCs/>
                <w:sz w:val="26"/>
                <w:szCs w:val="26"/>
              </w:rPr>
              <w:t>г.</w:t>
            </w:r>
          </w:p>
        </w:tc>
        <w:tc>
          <w:tcPr>
            <w:tcW w:w="934" w:type="pct"/>
            <w:vAlign w:val="center"/>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2015</w:t>
            </w:r>
            <w:r w:rsidRPr="000E3D0D">
              <w:rPr>
                <w:rFonts w:ascii="Times New Roman" w:hAnsi="Times New Roman" w:cs="Times New Roman"/>
                <w:bCs/>
                <w:sz w:val="26"/>
                <w:szCs w:val="26"/>
                <w:lang w:val="en-US"/>
              </w:rPr>
              <w:t xml:space="preserve"> </w:t>
            </w:r>
            <w:r w:rsidRPr="000E3D0D">
              <w:rPr>
                <w:rFonts w:ascii="Times New Roman" w:hAnsi="Times New Roman" w:cs="Times New Roman"/>
                <w:bCs/>
                <w:sz w:val="26"/>
                <w:szCs w:val="26"/>
              </w:rPr>
              <w:t>г.,</w:t>
            </w:r>
          </w:p>
        </w:tc>
        <w:tc>
          <w:tcPr>
            <w:tcW w:w="848" w:type="pct"/>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2016г.</w:t>
            </w:r>
          </w:p>
        </w:tc>
      </w:tr>
      <w:tr w:rsidR="00274ED0" w:rsidRPr="000E3D0D" w:rsidTr="001C2726">
        <w:trPr>
          <w:jc w:val="center"/>
        </w:trPr>
        <w:tc>
          <w:tcPr>
            <w:tcW w:w="2285" w:type="pct"/>
            <w:vAlign w:val="bottom"/>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Скот и птица на убой (в живом весе), из них:</w:t>
            </w:r>
          </w:p>
        </w:tc>
        <w:tc>
          <w:tcPr>
            <w:tcW w:w="934" w:type="pct"/>
            <w:vAlign w:val="bottom"/>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1653,6</w:t>
            </w:r>
          </w:p>
        </w:tc>
        <w:tc>
          <w:tcPr>
            <w:tcW w:w="934" w:type="pct"/>
            <w:vAlign w:val="bottom"/>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1841,5</w:t>
            </w:r>
          </w:p>
        </w:tc>
        <w:tc>
          <w:tcPr>
            <w:tcW w:w="848" w:type="pct"/>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4921</w:t>
            </w:r>
          </w:p>
        </w:tc>
      </w:tr>
      <w:tr w:rsidR="00274ED0" w:rsidRPr="000E3D0D" w:rsidTr="001C2726">
        <w:trPr>
          <w:jc w:val="center"/>
        </w:trPr>
        <w:tc>
          <w:tcPr>
            <w:tcW w:w="2285" w:type="pct"/>
            <w:vAlign w:val="bottom"/>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крупный рогатый скот</w:t>
            </w:r>
          </w:p>
        </w:tc>
        <w:tc>
          <w:tcPr>
            <w:tcW w:w="934" w:type="pct"/>
            <w:vAlign w:val="bottom"/>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843,2</w:t>
            </w:r>
          </w:p>
        </w:tc>
        <w:tc>
          <w:tcPr>
            <w:tcW w:w="934" w:type="pct"/>
            <w:vAlign w:val="bottom"/>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1823,0</w:t>
            </w:r>
          </w:p>
        </w:tc>
        <w:tc>
          <w:tcPr>
            <w:tcW w:w="848" w:type="pct"/>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1472</w:t>
            </w:r>
          </w:p>
        </w:tc>
      </w:tr>
      <w:tr w:rsidR="00274ED0" w:rsidRPr="000E3D0D" w:rsidTr="001C2726">
        <w:trPr>
          <w:jc w:val="center"/>
        </w:trPr>
        <w:tc>
          <w:tcPr>
            <w:tcW w:w="2285" w:type="pct"/>
            <w:vAlign w:val="bottom"/>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свиньи</w:t>
            </w:r>
          </w:p>
        </w:tc>
        <w:tc>
          <w:tcPr>
            <w:tcW w:w="934" w:type="pct"/>
            <w:vAlign w:val="bottom"/>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810.3</w:t>
            </w:r>
          </w:p>
        </w:tc>
        <w:tc>
          <w:tcPr>
            <w:tcW w:w="934" w:type="pct"/>
            <w:vAlign w:val="bottom"/>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16,6</w:t>
            </w:r>
          </w:p>
        </w:tc>
        <w:tc>
          <w:tcPr>
            <w:tcW w:w="848" w:type="pct"/>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3449</w:t>
            </w:r>
          </w:p>
        </w:tc>
      </w:tr>
      <w:tr w:rsidR="00274ED0" w:rsidRPr="000E3D0D" w:rsidTr="001C2726">
        <w:trPr>
          <w:jc w:val="center"/>
        </w:trPr>
        <w:tc>
          <w:tcPr>
            <w:tcW w:w="2285" w:type="pct"/>
            <w:vAlign w:val="bottom"/>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овцы и козы</w:t>
            </w:r>
          </w:p>
        </w:tc>
        <w:tc>
          <w:tcPr>
            <w:tcW w:w="934" w:type="pct"/>
            <w:vAlign w:val="bottom"/>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w:t>
            </w:r>
          </w:p>
        </w:tc>
        <w:tc>
          <w:tcPr>
            <w:tcW w:w="934" w:type="pct"/>
            <w:vAlign w:val="bottom"/>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1,8</w:t>
            </w:r>
          </w:p>
        </w:tc>
        <w:tc>
          <w:tcPr>
            <w:tcW w:w="848" w:type="pct"/>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w:t>
            </w:r>
          </w:p>
        </w:tc>
      </w:tr>
      <w:tr w:rsidR="00274ED0" w:rsidRPr="000E3D0D" w:rsidTr="001C2726">
        <w:trPr>
          <w:jc w:val="center"/>
        </w:trPr>
        <w:tc>
          <w:tcPr>
            <w:tcW w:w="2285" w:type="pct"/>
            <w:vAlign w:val="bottom"/>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птица</w:t>
            </w:r>
          </w:p>
        </w:tc>
        <w:tc>
          <w:tcPr>
            <w:tcW w:w="934" w:type="pct"/>
            <w:vAlign w:val="bottom"/>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0,04</w:t>
            </w:r>
          </w:p>
        </w:tc>
        <w:tc>
          <w:tcPr>
            <w:tcW w:w="934" w:type="pct"/>
            <w:vAlign w:val="bottom"/>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0,1</w:t>
            </w:r>
          </w:p>
        </w:tc>
        <w:tc>
          <w:tcPr>
            <w:tcW w:w="848" w:type="pct"/>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w:t>
            </w:r>
          </w:p>
        </w:tc>
      </w:tr>
      <w:tr w:rsidR="00274ED0" w:rsidRPr="000E3D0D" w:rsidTr="001C2726">
        <w:trPr>
          <w:jc w:val="center"/>
        </w:trPr>
        <w:tc>
          <w:tcPr>
            <w:tcW w:w="2285" w:type="pct"/>
            <w:vAlign w:val="bottom"/>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Яйца, тыс. штук</w:t>
            </w:r>
          </w:p>
        </w:tc>
        <w:tc>
          <w:tcPr>
            <w:tcW w:w="934" w:type="pct"/>
            <w:vAlign w:val="bottom"/>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12,0</w:t>
            </w:r>
          </w:p>
        </w:tc>
        <w:tc>
          <w:tcPr>
            <w:tcW w:w="934" w:type="pct"/>
            <w:vAlign w:val="bottom"/>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6,0</w:t>
            </w:r>
          </w:p>
        </w:tc>
        <w:tc>
          <w:tcPr>
            <w:tcW w:w="848" w:type="pct"/>
          </w:tcPr>
          <w:p w:rsidR="00274ED0" w:rsidRPr="000E3D0D" w:rsidRDefault="00274ED0" w:rsidP="001C2726">
            <w:pPr>
              <w:widowControl w:val="0"/>
              <w:autoSpaceDE w:val="0"/>
              <w:autoSpaceDN w:val="0"/>
              <w:adjustRightInd w:val="0"/>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w:t>
            </w:r>
          </w:p>
        </w:tc>
      </w:tr>
    </w:tbl>
    <w:p w:rsidR="00274ED0" w:rsidRPr="000E3D0D" w:rsidRDefault="00274ED0" w:rsidP="000E3D0D">
      <w:pPr>
        <w:pStyle w:val="ac"/>
        <w:spacing w:after="0"/>
        <w:ind w:firstLine="709"/>
        <w:jc w:val="both"/>
        <w:rPr>
          <w:sz w:val="26"/>
          <w:szCs w:val="26"/>
        </w:rPr>
      </w:pPr>
    </w:p>
    <w:p w:rsidR="00274ED0" w:rsidRPr="000E3D0D" w:rsidRDefault="00274ED0" w:rsidP="000E3D0D">
      <w:pPr>
        <w:spacing w:after="0" w:line="240" w:lineRule="auto"/>
        <w:ind w:firstLine="709"/>
        <w:jc w:val="both"/>
        <w:rPr>
          <w:rFonts w:ascii="Times New Roman" w:hAnsi="Times New Roman" w:cs="Times New Roman"/>
          <w:bCs/>
          <w:sz w:val="26"/>
          <w:szCs w:val="26"/>
        </w:rPr>
      </w:pPr>
      <w:r w:rsidRPr="000E3D0D">
        <w:rPr>
          <w:rFonts w:ascii="Times New Roman" w:hAnsi="Times New Roman" w:cs="Times New Roman"/>
          <w:bCs/>
          <w:sz w:val="26"/>
          <w:szCs w:val="26"/>
        </w:rPr>
        <w:t>Высокая экономическая эффективность производства сельскохозяйственных предприятий района обусловлена, прежде всего, значительной государственной поддержкой за счет средств федерального и регионального бюджетов на поддержку отрасли растениеводства и отрасли животноводства. За 2015 год хозяйствующими субъектами всех форм собственности было получено 143,6 млн. руб. субсидий, что на 10,4% выше уровня 2014 года (</w:t>
      </w:r>
      <w:r w:rsidR="000E3D0D" w:rsidRPr="000E3D0D">
        <w:rPr>
          <w:rFonts w:ascii="Times New Roman" w:hAnsi="Times New Roman" w:cs="Times New Roman"/>
          <w:sz w:val="26"/>
          <w:szCs w:val="26"/>
        </w:rPr>
        <w:fldChar w:fldCharType="begin"/>
      </w:r>
      <w:r w:rsidR="000E3D0D" w:rsidRPr="000E3D0D">
        <w:rPr>
          <w:rFonts w:ascii="Times New Roman" w:hAnsi="Times New Roman" w:cs="Times New Roman"/>
          <w:sz w:val="26"/>
          <w:szCs w:val="26"/>
        </w:rPr>
        <w:instrText xml:space="preserve"> REF _Ref470350738 \h  \* MERGEFORMAT </w:instrText>
      </w:r>
      <w:r w:rsidR="000E3D0D" w:rsidRPr="000E3D0D">
        <w:rPr>
          <w:rFonts w:ascii="Times New Roman" w:hAnsi="Times New Roman" w:cs="Times New Roman"/>
          <w:sz w:val="26"/>
          <w:szCs w:val="26"/>
        </w:rPr>
      </w:r>
      <w:r w:rsidR="000E3D0D" w:rsidRPr="000E3D0D">
        <w:rPr>
          <w:rFonts w:ascii="Times New Roman" w:hAnsi="Times New Roman" w:cs="Times New Roman"/>
          <w:sz w:val="26"/>
          <w:szCs w:val="26"/>
        </w:rPr>
        <w:fldChar w:fldCharType="separate"/>
      </w:r>
      <w:r w:rsidR="00694B51" w:rsidRPr="000E3D0D">
        <w:rPr>
          <w:rFonts w:ascii="Times New Roman" w:hAnsi="Times New Roman" w:cs="Times New Roman"/>
          <w:sz w:val="26"/>
          <w:szCs w:val="26"/>
        </w:rPr>
        <w:t xml:space="preserve">Таблица </w:t>
      </w:r>
      <w:r w:rsidR="00694B51" w:rsidRPr="000E3D0D">
        <w:rPr>
          <w:rFonts w:ascii="Times New Roman" w:hAnsi="Times New Roman" w:cs="Times New Roman"/>
          <w:noProof/>
          <w:sz w:val="26"/>
          <w:szCs w:val="26"/>
        </w:rPr>
        <w:t>41</w:t>
      </w:r>
      <w:r w:rsidR="000E3D0D" w:rsidRPr="000E3D0D">
        <w:rPr>
          <w:rFonts w:ascii="Times New Roman" w:hAnsi="Times New Roman" w:cs="Times New Roman"/>
          <w:sz w:val="26"/>
          <w:szCs w:val="26"/>
        </w:rPr>
        <w:fldChar w:fldCharType="end"/>
      </w:r>
      <w:r w:rsidRPr="000E3D0D">
        <w:rPr>
          <w:rFonts w:ascii="Times New Roman" w:hAnsi="Times New Roman" w:cs="Times New Roman"/>
          <w:bCs/>
          <w:sz w:val="26"/>
          <w:szCs w:val="26"/>
        </w:rPr>
        <w:t xml:space="preserve">). </w:t>
      </w:r>
    </w:p>
    <w:p w:rsidR="00274ED0" w:rsidRPr="000E3D0D" w:rsidRDefault="00274ED0" w:rsidP="000E3D0D">
      <w:pPr>
        <w:pStyle w:val="aff0"/>
        <w:spacing w:before="0" w:after="0"/>
        <w:ind w:firstLine="709"/>
        <w:jc w:val="both"/>
        <w:rPr>
          <w:b w:val="0"/>
          <w:bCs w:val="0"/>
          <w:sz w:val="26"/>
          <w:szCs w:val="26"/>
        </w:rPr>
      </w:pPr>
      <w:bookmarkStart w:id="144" w:name="_Ref470350738"/>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41</w:t>
      </w:r>
      <w:r w:rsidR="0059683B" w:rsidRPr="000E3D0D">
        <w:rPr>
          <w:sz w:val="26"/>
          <w:szCs w:val="26"/>
        </w:rPr>
        <w:fldChar w:fldCharType="end"/>
      </w:r>
      <w:bookmarkEnd w:id="144"/>
      <w:r w:rsidRPr="000E3D0D">
        <w:rPr>
          <w:b w:val="0"/>
          <w:bCs w:val="0"/>
          <w:sz w:val="26"/>
          <w:szCs w:val="26"/>
        </w:rPr>
        <w:t>. Итоговые результаты деятельности сельскохозяйственных предприятий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1458"/>
        <w:gridCol w:w="1458"/>
        <w:gridCol w:w="1457"/>
        <w:gridCol w:w="1457"/>
      </w:tblGrid>
      <w:tr w:rsidR="00274ED0" w:rsidRPr="000E3D0D" w:rsidTr="001C2726">
        <w:trPr>
          <w:trHeight w:val="285"/>
          <w:jc w:val="center"/>
        </w:trPr>
        <w:tc>
          <w:tcPr>
            <w:tcW w:w="1954" w:type="pct"/>
          </w:tcPr>
          <w:p w:rsidR="00274ED0" w:rsidRPr="000E3D0D" w:rsidRDefault="00274ED0" w:rsidP="001C2726">
            <w:pPr>
              <w:spacing w:after="0" w:line="240" w:lineRule="auto"/>
              <w:jc w:val="both"/>
              <w:rPr>
                <w:rFonts w:ascii="Times New Roman" w:hAnsi="Times New Roman" w:cs="Times New Roman"/>
                <w:b/>
                <w:sz w:val="26"/>
                <w:szCs w:val="26"/>
              </w:rPr>
            </w:pPr>
          </w:p>
        </w:tc>
        <w:tc>
          <w:tcPr>
            <w:tcW w:w="762" w:type="pct"/>
          </w:tcPr>
          <w:p w:rsidR="00274ED0" w:rsidRPr="000E3D0D" w:rsidRDefault="00274ED0" w:rsidP="001C2726">
            <w:pPr>
              <w:spacing w:after="0" w:line="240" w:lineRule="auto"/>
              <w:jc w:val="both"/>
              <w:rPr>
                <w:rFonts w:ascii="Times New Roman" w:hAnsi="Times New Roman" w:cs="Times New Roman"/>
                <w:b/>
                <w:sz w:val="26"/>
                <w:szCs w:val="26"/>
              </w:rPr>
            </w:pPr>
            <w:r w:rsidRPr="000E3D0D">
              <w:rPr>
                <w:rFonts w:ascii="Times New Roman" w:hAnsi="Times New Roman" w:cs="Times New Roman"/>
                <w:b/>
                <w:sz w:val="26"/>
                <w:szCs w:val="26"/>
              </w:rPr>
              <w:t>2013 год</w:t>
            </w:r>
          </w:p>
        </w:tc>
        <w:tc>
          <w:tcPr>
            <w:tcW w:w="762" w:type="pct"/>
          </w:tcPr>
          <w:p w:rsidR="00274ED0" w:rsidRPr="000E3D0D" w:rsidRDefault="00274ED0" w:rsidP="001C2726">
            <w:pPr>
              <w:spacing w:after="0" w:line="240" w:lineRule="auto"/>
              <w:jc w:val="both"/>
              <w:rPr>
                <w:rFonts w:ascii="Times New Roman" w:hAnsi="Times New Roman" w:cs="Times New Roman"/>
                <w:b/>
                <w:sz w:val="26"/>
                <w:szCs w:val="26"/>
              </w:rPr>
            </w:pPr>
            <w:r w:rsidRPr="000E3D0D">
              <w:rPr>
                <w:rFonts w:ascii="Times New Roman" w:hAnsi="Times New Roman" w:cs="Times New Roman"/>
                <w:b/>
                <w:sz w:val="26"/>
                <w:szCs w:val="26"/>
              </w:rPr>
              <w:t>2014 год</w:t>
            </w:r>
          </w:p>
        </w:tc>
        <w:tc>
          <w:tcPr>
            <w:tcW w:w="761" w:type="pct"/>
          </w:tcPr>
          <w:p w:rsidR="00274ED0" w:rsidRPr="000E3D0D" w:rsidRDefault="00274ED0" w:rsidP="001C2726">
            <w:pPr>
              <w:spacing w:after="0" w:line="240" w:lineRule="auto"/>
              <w:jc w:val="both"/>
              <w:rPr>
                <w:rFonts w:ascii="Times New Roman" w:hAnsi="Times New Roman" w:cs="Times New Roman"/>
                <w:b/>
                <w:sz w:val="26"/>
                <w:szCs w:val="26"/>
              </w:rPr>
            </w:pPr>
            <w:r w:rsidRPr="000E3D0D">
              <w:rPr>
                <w:rFonts w:ascii="Times New Roman" w:hAnsi="Times New Roman" w:cs="Times New Roman"/>
                <w:b/>
                <w:sz w:val="26"/>
                <w:szCs w:val="26"/>
              </w:rPr>
              <w:t>2015 год</w:t>
            </w:r>
          </w:p>
        </w:tc>
        <w:tc>
          <w:tcPr>
            <w:tcW w:w="761" w:type="pct"/>
          </w:tcPr>
          <w:p w:rsidR="00274ED0" w:rsidRPr="000E3D0D" w:rsidRDefault="00274ED0" w:rsidP="001C2726">
            <w:pPr>
              <w:spacing w:after="0" w:line="240" w:lineRule="auto"/>
              <w:jc w:val="both"/>
              <w:rPr>
                <w:rFonts w:ascii="Times New Roman" w:hAnsi="Times New Roman" w:cs="Times New Roman"/>
                <w:b/>
                <w:sz w:val="26"/>
                <w:szCs w:val="26"/>
              </w:rPr>
            </w:pPr>
            <w:r w:rsidRPr="000E3D0D">
              <w:rPr>
                <w:rFonts w:ascii="Times New Roman" w:hAnsi="Times New Roman" w:cs="Times New Roman"/>
                <w:b/>
                <w:sz w:val="26"/>
                <w:szCs w:val="26"/>
              </w:rPr>
              <w:t>2016 год</w:t>
            </w:r>
          </w:p>
        </w:tc>
      </w:tr>
      <w:tr w:rsidR="00274ED0" w:rsidRPr="000E3D0D" w:rsidTr="001C2726">
        <w:trPr>
          <w:jc w:val="center"/>
        </w:trPr>
        <w:tc>
          <w:tcPr>
            <w:tcW w:w="1954"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Выручка от реализации </w:t>
            </w:r>
            <w:r w:rsidRPr="000E3D0D">
              <w:rPr>
                <w:rFonts w:ascii="Times New Roman" w:hAnsi="Times New Roman" w:cs="Times New Roman"/>
                <w:sz w:val="26"/>
                <w:szCs w:val="26"/>
              </w:rPr>
              <w:lastRenderedPageBreak/>
              <w:t xml:space="preserve">продукции, </w:t>
            </w:r>
            <w:proofErr w:type="spellStart"/>
            <w:r w:rsidRPr="000E3D0D">
              <w:rPr>
                <w:rFonts w:ascii="Times New Roman" w:hAnsi="Times New Roman" w:cs="Times New Roman"/>
                <w:sz w:val="26"/>
                <w:szCs w:val="26"/>
              </w:rPr>
              <w:t>млн</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w:t>
            </w:r>
          </w:p>
        </w:tc>
        <w:tc>
          <w:tcPr>
            <w:tcW w:w="762"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1649</w:t>
            </w:r>
          </w:p>
        </w:tc>
        <w:tc>
          <w:tcPr>
            <w:tcW w:w="762"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1750</w:t>
            </w:r>
          </w:p>
        </w:tc>
        <w:tc>
          <w:tcPr>
            <w:tcW w:w="761"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2273</w:t>
            </w:r>
          </w:p>
        </w:tc>
        <w:tc>
          <w:tcPr>
            <w:tcW w:w="761"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1926,1</w:t>
            </w:r>
          </w:p>
          <w:p w:rsidR="00274ED0" w:rsidRPr="000E3D0D" w:rsidRDefault="00274ED0" w:rsidP="001C2726">
            <w:pPr>
              <w:spacing w:after="0" w:line="240" w:lineRule="auto"/>
              <w:jc w:val="both"/>
              <w:rPr>
                <w:rFonts w:ascii="Times New Roman" w:hAnsi="Times New Roman" w:cs="Times New Roman"/>
                <w:sz w:val="26"/>
                <w:szCs w:val="26"/>
              </w:rPr>
            </w:pPr>
          </w:p>
        </w:tc>
      </w:tr>
      <w:tr w:rsidR="00274ED0" w:rsidRPr="000E3D0D" w:rsidTr="001C2726">
        <w:trPr>
          <w:jc w:val="center"/>
        </w:trPr>
        <w:tc>
          <w:tcPr>
            <w:tcW w:w="1954"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Рентабельность, %</w:t>
            </w:r>
          </w:p>
        </w:tc>
        <w:tc>
          <w:tcPr>
            <w:tcW w:w="762"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12,6</w:t>
            </w:r>
          </w:p>
        </w:tc>
        <w:tc>
          <w:tcPr>
            <w:tcW w:w="762"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w:t>
            </w:r>
          </w:p>
        </w:tc>
        <w:tc>
          <w:tcPr>
            <w:tcW w:w="761"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w:t>
            </w:r>
          </w:p>
        </w:tc>
        <w:tc>
          <w:tcPr>
            <w:tcW w:w="761"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19,8</w:t>
            </w:r>
          </w:p>
        </w:tc>
      </w:tr>
      <w:tr w:rsidR="00274ED0" w:rsidRPr="000E3D0D" w:rsidTr="001C2726">
        <w:trPr>
          <w:jc w:val="center"/>
        </w:trPr>
        <w:tc>
          <w:tcPr>
            <w:tcW w:w="1954"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Господдержка, млн. руб.</w:t>
            </w:r>
          </w:p>
        </w:tc>
        <w:tc>
          <w:tcPr>
            <w:tcW w:w="762"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137</w:t>
            </w:r>
          </w:p>
        </w:tc>
        <w:tc>
          <w:tcPr>
            <w:tcW w:w="762"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138</w:t>
            </w:r>
          </w:p>
        </w:tc>
        <w:tc>
          <w:tcPr>
            <w:tcW w:w="761"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143,6</w:t>
            </w:r>
          </w:p>
        </w:tc>
        <w:tc>
          <w:tcPr>
            <w:tcW w:w="761" w:type="pct"/>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122</w:t>
            </w:r>
          </w:p>
        </w:tc>
      </w:tr>
    </w:tbl>
    <w:p w:rsidR="00274ED0" w:rsidRPr="000E3D0D" w:rsidRDefault="00274ED0" w:rsidP="000E3D0D">
      <w:pPr>
        <w:pStyle w:val="af4"/>
        <w:ind w:left="0" w:firstLine="709"/>
        <w:rPr>
          <w:b/>
          <w:sz w:val="26"/>
          <w:szCs w:val="26"/>
        </w:rPr>
      </w:pPr>
    </w:p>
    <w:p w:rsidR="00274ED0" w:rsidRPr="000E3D0D" w:rsidRDefault="00274ED0" w:rsidP="000E3D0D">
      <w:pPr>
        <w:pStyle w:val="21"/>
        <w:spacing w:before="0" w:line="240" w:lineRule="auto"/>
        <w:ind w:firstLine="709"/>
        <w:jc w:val="both"/>
        <w:rPr>
          <w:rStyle w:val="22"/>
          <w:rFonts w:ascii="Times New Roman" w:hAnsi="Times New Roman" w:cs="Times New Roman"/>
          <w:b/>
          <w:color w:val="auto"/>
          <w:lang w:eastAsia="en-US"/>
        </w:rPr>
      </w:pPr>
      <w:bookmarkStart w:id="145" w:name="_Toc468445644"/>
      <w:bookmarkStart w:id="146" w:name="_Toc468445871"/>
      <w:bookmarkStart w:id="147" w:name="_Toc468445968"/>
      <w:bookmarkStart w:id="148" w:name="_Toc485201916"/>
      <w:r w:rsidRPr="000E3D0D">
        <w:rPr>
          <w:rStyle w:val="22"/>
          <w:rFonts w:ascii="Times New Roman" w:hAnsi="Times New Roman" w:cs="Times New Roman"/>
          <w:b/>
          <w:color w:val="auto"/>
          <w:lang w:eastAsia="en-US"/>
        </w:rPr>
        <w:t>2.3.</w:t>
      </w:r>
      <w:r w:rsidRPr="000E3D0D">
        <w:rPr>
          <w:rStyle w:val="22"/>
          <w:rFonts w:ascii="Times New Roman" w:hAnsi="Times New Roman" w:cs="Times New Roman"/>
          <w:color w:val="auto"/>
          <w:lang w:eastAsia="en-US"/>
        </w:rPr>
        <w:t xml:space="preserve"> </w:t>
      </w:r>
      <w:r w:rsidRPr="000E3D0D">
        <w:rPr>
          <w:rStyle w:val="22"/>
          <w:rFonts w:ascii="Times New Roman" w:hAnsi="Times New Roman" w:cs="Times New Roman"/>
          <w:b/>
          <w:color w:val="auto"/>
          <w:lang w:eastAsia="en-US"/>
        </w:rPr>
        <w:t>Экономическая оценка развития предприятий промышленности и сопряженных отраслей</w:t>
      </w:r>
      <w:bookmarkEnd w:id="145"/>
      <w:bookmarkEnd w:id="146"/>
      <w:bookmarkEnd w:id="147"/>
      <w:bookmarkEnd w:id="148"/>
    </w:p>
    <w:p w:rsidR="00274ED0" w:rsidRPr="000E3D0D" w:rsidRDefault="00274ED0" w:rsidP="000E3D0D">
      <w:pPr>
        <w:pStyle w:val="a7"/>
        <w:spacing w:before="0" w:beforeAutospacing="0" w:after="0" w:afterAutospacing="0"/>
        <w:ind w:firstLine="709"/>
        <w:jc w:val="both"/>
        <w:rPr>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proofErr w:type="spellStart"/>
      <w:r w:rsidRPr="000E3D0D">
        <w:rPr>
          <w:rFonts w:ascii="Times New Roman" w:hAnsi="Times New Roman" w:cs="Times New Roman"/>
          <w:sz w:val="26"/>
          <w:szCs w:val="26"/>
          <w:lang w:eastAsia="en-US"/>
        </w:rPr>
        <w:t>Щёкинский</w:t>
      </w:r>
      <w:proofErr w:type="spellEnd"/>
      <w:r w:rsidRPr="000E3D0D">
        <w:rPr>
          <w:rFonts w:ascii="Times New Roman" w:hAnsi="Times New Roman" w:cs="Times New Roman"/>
          <w:sz w:val="26"/>
          <w:szCs w:val="26"/>
          <w:lang w:eastAsia="en-US"/>
        </w:rPr>
        <w:t xml:space="preserve"> район – один из развитых в промышленном секторе экономики региона. По объему промышленного производства </w:t>
      </w:r>
      <w:proofErr w:type="spellStart"/>
      <w:r w:rsidRPr="000E3D0D">
        <w:rPr>
          <w:rFonts w:ascii="Times New Roman" w:hAnsi="Times New Roman" w:cs="Times New Roman"/>
          <w:sz w:val="26"/>
          <w:szCs w:val="26"/>
          <w:lang w:eastAsia="en-US"/>
        </w:rPr>
        <w:t>Щёкинский</w:t>
      </w:r>
      <w:proofErr w:type="spellEnd"/>
      <w:r w:rsidRPr="000E3D0D">
        <w:rPr>
          <w:rFonts w:ascii="Times New Roman" w:hAnsi="Times New Roman" w:cs="Times New Roman"/>
          <w:sz w:val="26"/>
          <w:szCs w:val="26"/>
          <w:lang w:eastAsia="en-US"/>
        </w:rPr>
        <w:t xml:space="preserve"> район занимает 4 место среди муниципальных образований Тульской области. </w:t>
      </w:r>
    </w:p>
    <w:p w:rsidR="00274ED0" w:rsidRPr="000E3D0D" w:rsidRDefault="00274ED0" w:rsidP="000E3D0D">
      <w:pPr>
        <w:pStyle w:val="34"/>
        <w:spacing w:after="0"/>
        <w:ind w:firstLine="709"/>
        <w:jc w:val="both"/>
        <w:rPr>
          <w:bCs/>
          <w:sz w:val="26"/>
          <w:szCs w:val="26"/>
        </w:rPr>
      </w:pPr>
      <w:r w:rsidRPr="000E3D0D">
        <w:rPr>
          <w:sz w:val="26"/>
          <w:szCs w:val="26"/>
        </w:rPr>
        <w:t>Сальдированный финансовый результат работы  крупных и средних предприятий и организаций всех видов экономической деятельности</w:t>
      </w:r>
      <w:r w:rsidRPr="000E3D0D">
        <w:rPr>
          <w:b/>
          <w:sz w:val="26"/>
          <w:szCs w:val="26"/>
        </w:rPr>
        <w:t xml:space="preserve"> </w:t>
      </w:r>
      <w:r w:rsidRPr="000E3D0D">
        <w:rPr>
          <w:bCs/>
          <w:sz w:val="26"/>
          <w:szCs w:val="26"/>
        </w:rPr>
        <w:t xml:space="preserve">по Щекинскому району 2016 год составил 480,8  млн. руб. прибыли, что меньше прошлого года на 2779,4 </w:t>
      </w:r>
      <w:proofErr w:type="spellStart"/>
      <w:r w:rsidRPr="000E3D0D">
        <w:rPr>
          <w:bCs/>
          <w:sz w:val="26"/>
          <w:szCs w:val="26"/>
        </w:rPr>
        <w:t>млн</w:t>
      </w:r>
      <w:proofErr w:type="gramStart"/>
      <w:r w:rsidRPr="000E3D0D">
        <w:rPr>
          <w:bCs/>
          <w:sz w:val="26"/>
          <w:szCs w:val="26"/>
        </w:rPr>
        <w:t>.р</w:t>
      </w:r>
      <w:proofErr w:type="gramEnd"/>
      <w:r w:rsidRPr="000E3D0D">
        <w:rPr>
          <w:bCs/>
          <w:sz w:val="26"/>
          <w:szCs w:val="26"/>
        </w:rPr>
        <w:t>уб</w:t>
      </w:r>
      <w:proofErr w:type="spellEnd"/>
      <w:r w:rsidRPr="000E3D0D">
        <w:rPr>
          <w:bCs/>
          <w:sz w:val="26"/>
          <w:szCs w:val="26"/>
        </w:rPr>
        <w:t>., или на 85,3%.</w:t>
      </w:r>
    </w:p>
    <w:p w:rsidR="00274ED0" w:rsidRPr="000E3D0D" w:rsidRDefault="00274ED0" w:rsidP="000E3D0D">
      <w:pPr>
        <w:pStyle w:val="34"/>
        <w:spacing w:after="0"/>
        <w:ind w:firstLine="709"/>
        <w:jc w:val="both"/>
        <w:rPr>
          <w:bCs/>
          <w:sz w:val="26"/>
          <w:szCs w:val="26"/>
        </w:rPr>
      </w:pPr>
      <w:r w:rsidRPr="000E3D0D">
        <w:rPr>
          <w:bCs/>
          <w:sz w:val="26"/>
          <w:szCs w:val="26"/>
        </w:rPr>
        <w:t>За 2016 год 17 предприятий (60,7% от общего количества обследуемых) получили  714,5 млн. руб. прибыли и  11 предприятий (39,3% от общего количества) получили 233,7 млн. руб. убытков.</w:t>
      </w:r>
    </w:p>
    <w:p w:rsidR="00274ED0" w:rsidRPr="000E3D0D" w:rsidRDefault="00274ED0" w:rsidP="000E3D0D">
      <w:pPr>
        <w:pStyle w:val="34"/>
        <w:spacing w:after="0"/>
        <w:ind w:firstLine="709"/>
        <w:jc w:val="both"/>
        <w:rPr>
          <w:bCs/>
          <w:sz w:val="26"/>
          <w:szCs w:val="26"/>
        </w:rPr>
      </w:pPr>
      <w:r w:rsidRPr="000E3D0D">
        <w:rPr>
          <w:bCs/>
          <w:sz w:val="26"/>
          <w:szCs w:val="26"/>
        </w:rPr>
        <w:t>44,6% от общей прибыли получили предприятия по виду деятельности «обрабатывающие производства», 27,8% - «сельское хозяйство».</w:t>
      </w:r>
    </w:p>
    <w:p w:rsidR="00274ED0" w:rsidRPr="000E3D0D" w:rsidRDefault="00274ED0" w:rsidP="000E3D0D">
      <w:pPr>
        <w:pStyle w:val="34"/>
        <w:spacing w:after="0"/>
        <w:ind w:firstLine="709"/>
        <w:jc w:val="both"/>
        <w:rPr>
          <w:bCs/>
          <w:sz w:val="26"/>
          <w:szCs w:val="26"/>
        </w:rPr>
      </w:pPr>
      <w:r w:rsidRPr="000E3D0D">
        <w:rPr>
          <w:bCs/>
          <w:sz w:val="26"/>
          <w:szCs w:val="26"/>
        </w:rPr>
        <w:t xml:space="preserve">На 1 января  2017 года суммарная задолженность по обязательствам (кредиторская, задолженность по кредитам банка и займам)  крупных и средних предприятий района всех видов экономической деятельности (кроме организаций с численностью до 15 чел.), составила 23760,9  млн. руб., из нее просроченная – 137,2 </w:t>
      </w:r>
      <w:proofErr w:type="spellStart"/>
      <w:r w:rsidRPr="000E3D0D">
        <w:rPr>
          <w:bCs/>
          <w:sz w:val="26"/>
          <w:szCs w:val="26"/>
        </w:rPr>
        <w:t>млн</w:t>
      </w:r>
      <w:proofErr w:type="gramStart"/>
      <w:r w:rsidRPr="000E3D0D">
        <w:rPr>
          <w:bCs/>
          <w:sz w:val="26"/>
          <w:szCs w:val="26"/>
        </w:rPr>
        <w:t>.р</w:t>
      </w:r>
      <w:proofErr w:type="gramEnd"/>
      <w:r w:rsidRPr="000E3D0D">
        <w:rPr>
          <w:bCs/>
          <w:sz w:val="26"/>
          <w:szCs w:val="26"/>
        </w:rPr>
        <w:t>уб</w:t>
      </w:r>
      <w:proofErr w:type="spellEnd"/>
      <w:r w:rsidRPr="000E3D0D">
        <w:rPr>
          <w:bCs/>
          <w:sz w:val="26"/>
          <w:szCs w:val="26"/>
        </w:rPr>
        <w:t xml:space="preserve">., или 0,6% от общей суммы задолженности (на 1 января 2016 года этот показатель составлял 0,8%). </w:t>
      </w:r>
    </w:p>
    <w:p w:rsidR="00274ED0" w:rsidRPr="000E3D0D" w:rsidRDefault="00274ED0" w:rsidP="000E3D0D">
      <w:pPr>
        <w:pStyle w:val="34"/>
        <w:spacing w:after="0"/>
        <w:ind w:firstLine="709"/>
        <w:jc w:val="both"/>
        <w:rPr>
          <w:sz w:val="26"/>
          <w:szCs w:val="26"/>
        </w:rPr>
      </w:pPr>
      <w:r w:rsidRPr="000E3D0D">
        <w:rPr>
          <w:sz w:val="26"/>
          <w:szCs w:val="26"/>
        </w:rPr>
        <w:t xml:space="preserve">Кредиторская задолженность составила 8177,0 млн. руб., из нее на просроченную пришлось 124,2 </w:t>
      </w:r>
      <w:proofErr w:type="spellStart"/>
      <w:r w:rsidRPr="000E3D0D">
        <w:rPr>
          <w:sz w:val="26"/>
          <w:szCs w:val="26"/>
        </w:rPr>
        <w:t>млн</w:t>
      </w:r>
      <w:proofErr w:type="gramStart"/>
      <w:r w:rsidRPr="000E3D0D">
        <w:rPr>
          <w:sz w:val="26"/>
          <w:szCs w:val="26"/>
        </w:rPr>
        <w:t>.р</w:t>
      </w:r>
      <w:proofErr w:type="gramEnd"/>
      <w:r w:rsidRPr="000E3D0D">
        <w:rPr>
          <w:sz w:val="26"/>
          <w:szCs w:val="26"/>
        </w:rPr>
        <w:t>уб</w:t>
      </w:r>
      <w:proofErr w:type="spellEnd"/>
      <w:r w:rsidRPr="000E3D0D">
        <w:rPr>
          <w:sz w:val="26"/>
          <w:szCs w:val="26"/>
        </w:rPr>
        <w:t xml:space="preserve">. или 1,5% (на 1 января 2016 года этот показатель составлял – 1,3%). </w:t>
      </w:r>
    </w:p>
    <w:p w:rsidR="00274ED0" w:rsidRPr="000E3D0D" w:rsidRDefault="00274ED0" w:rsidP="000E3D0D">
      <w:pPr>
        <w:pStyle w:val="34"/>
        <w:spacing w:after="0"/>
        <w:ind w:firstLine="709"/>
        <w:jc w:val="both"/>
        <w:rPr>
          <w:bCs/>
          <w:sz w:val="26"/>
          <w:szCs w:val="26"/>
        </w:rPr>
      </w:pPr>
      <w:r w:rsidRPr="000E3D0D">
        <w:rPr>
          <w:bCs/>
          <w:sz w:val="26"/>
          <w:szCs w:val="26"/>
        </w:rPr>
        <w:t>Основная доля просроченной кредиторской задолженности приходится на обрабатывающие производства (58,1%) и предприятия по производству и распределению электроэнергии, газа и воды (41,7%).</w:t>
      </w:r>
    </w:p>
    <w:p w:rsidR="00274ED0" w:rsidRPr="000E3D0D" w:rsidRDefault="00274ED0" w:rsidP="000E3D0D">
      <w:pPr>
        <w:pStyle w:val="34"/>
        <w:spacing w:after="0"/>
        <w:ind w:firstLine="709"/>
        <w:jc w:val="both"/>
        <w:rPr>
          <w:sz w:val="26"/>
          <w:szCs w:val="26"/>
        </w:rPr>
      </w:pPr>
      <w:r w:rsidRPr="000E3D0D">
        <w:rPr>
          <w:sz w:val="26"/>
          <w:szCs w:val="26"/>
        </w:rPr>
        <w:t xml:space="preserve">Задолженность по платежам в бюджет на 1 января 2017 года  составила 95,1  </w:t>
      </w:r>
      <w:proofErr w:type="spellStart"/>
      <w:r w:rsidRPr="000E3D0D">
        <w:rPr>
          <w:sz w:val="26"/>
          <w:szCs w:val="26"/>
        </w:rPr>
        <w:t>млн</w:t>
      </w:r>
      <w:proofErr w:type="gramStart"/>
      <w:r w:rsidRPr="000E3D0D">
        <w:rPr>
          <w:sz w:val="26"/>
          <w:szCs w:val="26"/>
        </w:rPr>
        <w:t>.р</w:t>
      </w:r>
      <w:proofErr w:type="gramEnd"/>
      <w:r w:rsidRPr="000E3D0D">
        <w:rPr>
          <w:sz w:val="26"/>
          <w:szCs w:val="26"/>
        </w:rPr>
        <w:t>уб</w:t>
      </w:r>
      <w:proofErr w:type="spellEnd"/>
      <w:r w:rsidRPr="000E3D0D">
        <w:rPr>
          <w:sz w:val="26"/>
          <w:szCs w:val="26"/>
        </w:rPr>
        <w:t xml:space="preserve">., что меньше, чем на 01.01.2016 года на 32,9 </w:t>
      </w:r>
      <w:proofErr w:type="spellStart"/>
      <w:r w:rsidRPr="000E3D0D">
        <w:rPr>
          <w:sz w:val="26"/>
          <w:szCs w:val="26"/>
        </w:rPr>
        <w:t>млн.руб</w:t>
      </w:r>
      <w:proofErr w:type="spellEnd"/>
      <w:r w:rsidRPr="000E3D0D">
        <w:rPr>
          <w:sz w:val="26"/>
          <w:szCs w:val="26"/>
        </w:rPr>
        <w:t xml:space="preserve">. </w:t>
      </w:r>
    </w:p>
    <w:p w:rsidR="00274ED0" w:rsidRPr="000E3D0D" w:rsidRDefault="00274ED0" w:rsidP="000E3D0D">
      <w:pPr>
        <w:pStyle w:val="34"/>
        <w:spacing w:after="0"/>
        <w:ind w:firstLine="709"/>
        <w:jc w:val="both"/>
        <w:rPr>
          <w:sz w:val="26"/>
          <w:szCs w:val="26"/>
        </w:rPr>
      </w:pPr>
      <w:r w:rsidRPr="000E3D0D">
        <w:rPr>
          <w:sz w:val="26"/>
          <w:szCs w:val="26"/>
        </w:rPr>
        <w:t xml:space="preserve">Задолженность по полученным кредитам  банков и займам организаций на 1 января 2017 года составила 15583,9 </w:t>
      </w:r>
      <w:proofErr w:type="spellStart"/>
      <w:r w:rsidRPr="000E3D0D">
        <w:rPr>
          <w:sz w:val="26"/>
          <w:szCs w:val="26"/>
        </w:rPr>
        <w:t>млн</w:t>
      </w:r>
      <w:proofErr w:type="gramStart"/>
      <w:r w:rsidRPr="000E3D0D">
        <w:rPr>
          <w:sz w:val="26"/>
          <w:szCs w:val="26"/>
        </w:rPr>
        <w:t>.р</w:t>
      </w:r>
      <w:proofErr w:type="gramEnd"/>
      <w:r w:rsidRPr="000E3D0D">
        <w:rPr>
          <w:sz w:val="26"/>
          <w:szCs w:val="26"/>
        </w:rPr>
        <w:t>уб</w:t>
      </w:r>
      <w:proofErr w:type="spellEnd"/>
      <w:r w:rsidRPr="000E3D0D">
        <w:rPr>
          <w:sz w:val="26"/>
          <w:szCs w:val="26"/>
        </w:rPr>
        <w:t>.</w:t>
      </w:r>
    </w:p>
    <w:p w:rsidR="00274ED0" w:rsidRPr="000E3D0D" w:rsidRDefault="00274ED0" w:rsidP="000E3D0D">
      <w:pPr>
        <w:pStyle w:val="a9"/>
        <w:spacing w:after="0"/>
        <w:ind w:left="0" w:firstLine="709"/>
        <w:jc w:val="both"/>
        <w:rPr>
          <w:sz w:val="26"/>
          <w:szCs w:val="26"/>
        </w:rPr>
      </w:pPr>
      <w:r w:rsidRPr="000E3D0D">
        <w:rPr>
          <w:sz w:val="26"/>
          <w:szCs w:val="26"/>
        </w:rPr>
        <w:t xml:space="preserve"> Дебиторская задолженность крупных и средних предприятий района всех отраслей экономики на  1 января 2017 года составила 6461,9  млн. руб., из нее просроченная – 285,7  </w:t>
      </w:r>
      <w:proofErr w:type="spellStart"/>
      <w:r w:rsidRPr="000E3D0D">
        <w:rPr>
          <w:sz w:val="26"/>
          <w:szCs w:val="26"/>
        </w:rPr>
        <w:t>млн</w:t>
      </w:r>
      <w:proofErr w:type="gramStart"/>
      <w:r w:rsidRPr="000E3D0D">
        <w:rPr>
          <w:sz w:val="26"/>
          <w:szCs w:val="26"/>
        </w:rPr>
        <w:t>.р</w:t>
      </w:r>
      <w:proofErr w:type="gramEnd"/>
      <w:r w:rsidRPr="000E3D0D">
        <w:rPr>
          <w:sz w:val="26"/>
          <w:szCs w:val="26"/>
        </w:rPr>
        <w:t>уб</w:t>
      </w:r>
      <w:proofErr w:type="spellEnd"/>
      <w:r w:rsidRPr="000E3D0D">
        <w:rPr>
          <w:sz w:val="26"/>
          <w:szCs w:val="26"/>
        </w:rPr>
        <w:t>., или 4,4 % (на 1 января 2016 года – 2,5%).</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Основная доля просроченной дебиторской задолженности приходится на задолженность предприятиям по производству, передаче и распределению электроэнергии, газа и воды (58,5%).</w:t>
      </w:r>
    </w:p>
    <w:p w:rsidR="00274ED0" w:rsidRPr="000E3D0D" w:rsidRDefault="00274ED0" w:rsidP="000E3D0D">
      <w:pPr>
        <w:tabs>
          <w:tab w:val="left" w:pos="9356"/>
        </w:tabs>
        <w:spacing w:after="0" w:line="240" w:lineRule="auto"/>
        <w:ind w:firstLine="709"/>
        <w:jc w:val="both"/>
        <w:rPr>
          <w:rFonts w:ascii="Times New Roman" w:hAnsi="Times New Roman" w:cs="Times New Roman"/>
          <w:bCs/>
          <w:sz w:val="26"/>
          <w:szCs w:val="26"/>
        </w:rPr>
      </w:pPr>
      <w:r w:rsidRPr="000E3D0D">
        <w:rPr>
          <w:rFonts w:ascii="Times New Roman" w:hAnsi="Times New Roman" w:cs="Times New Roman"/>
          <w:bCs/>
          <w:sz w:val="26"/>
          <w:szCs w:val="26"/>
        </w:rPr>
        <w:t>Сумма кредиторской задолженности на 1715,1 млн. рублей больше дебиторской задолженности.</w:t>
      </w:r>
    </w:p>
    <w:p w:rsidR="00274ED0"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В системе СПАРК зарегистрировано 300 предприяти</w:t>
      </w:r>
      <w:r w:rsidR="009B7536" w:rsidRPr="000E3D0D">
        <w:rPr>
          <w:rFonts w:ascii="Times New Roman" w:hAnsi="Times New Roman" w:cs="Times New Roman"/>
          <w:sz w:val="26"/>
          <w:szCs w:val="26"/>
          <w:lang w:eastAsia="en-US"/>
        </w:rPr>
        <w:t>й</w:t>
      </w:r>
      <w:r w:rsidRPr="000E3D0D">
        <w:rPr>
          <w:rFonts w:ascii="Times New Roman" w:hAnsi="Times New Roman" w:cs="Times New Roman"/>
          <w:sz w:val="26"/>
          <w:szCs w:val="26"/>
          <w:lang w:eastAsia="en-US"/>
        </w:rPr>
        <w:t>, размещенных на территории Щекинского района, из них 105 предприяти</w:t>
      </w:r>
      <w:r w:rsidR="009B7536" w:rsidRPr="000E3D0D">
        <w:rPr>
          <w:rFonts w:ascii="Times New Roman" w:hAnsi="Times New Roman" w:cs="Times New Roman"/>
          <w:sz w:val="26"/>
          <w:szCs w:val="26"/>
          <w:lang w:eastAsia="en-US"/>
        </w:rPr>
        <w:t>й</w:t>
      </w:r>
      <w:r w:rsidRPr="000E3D0D">
        <w:rPr>
          <w:rFonts w:ascii="Times New Roman" w:hAnsi="Times New Roman" w:cs="Times New Roman"/>
          <w:sz w:val="26"/>
          <w:szCs w:val="26"/>
          <w:lang w:eastAsia="en-US"/>
        </w:rPr>
        <w:t xml:space="preserve"> отчитываются по показателю «выручка от продажи».</w:t>
      </w:r>
    </w:p>
    <w:p w:rsidR="001C2726" w:rsidRPr="000E3D0D" w:rsidRDefault="001C2726" w:rsidP="000E3D0D">
      <w:pPr>
        <w:spacing w:after="0" w:line="240" w:lineRule="auto"/>
        <w:ind w:firstLine="709"/>
        <w:jc w:val="both"/>
        <w:rPr>
          <w:rFonts w:ascii="Times New Roman" w:hAnsi="Times New Roman" w:cs="Times New Roman"/>
          <w:sz w:val="26"/>
          <w:szCs w:val="26"/>
          <w:lang w:eastAsia="en-US"/>
        </w:rPr>
      </w:pPr>
    </w:p>
    <w:p w:rsidR="00274ED0" w:rsidRPr="000E3D0D" w:rsidRDefault="00274ED0" w:rsidP="000E3D0D">
      <w:pPr>
        <w:pStyle w:val="21"/>
        <w:spacing w:before="0" w:line="240" w:lineRule="auto"/>
        <w:ind w:firstLine="709"/>
        <w:jc w:val="both"/>
        <w:rPr>
          <w:rStyle w:val="22"/>
          <w:rFonts w:ascii="Times New Roman" w:hAnsi="Times New Roman" w:cs="Times New Roman"/>
          <w:b/>
          <w:color w:val="auto"/>
          <w:lang w:eastAsia="en-US"/>
        </w:rPr>
      </w:pPr>
      <w:bookmarkStart w:id="149" w:name="_Toc468445645"/>
      <w:bookmarkStart w:id="150" w:name="_Toc468445872"/>
      <w:bookmarkStart w:id="151" w:name="_Toc468445969"/>
      <w:bookmarkStart w:id="152" w:name="_Toc485201917"/>
      <w:r w:rsidRPr="000E3D0D">
        <w:rPr>
          <w:rStyle w:val="22"/>
          <w:rFonts w:ascii="Times New Roman" w:hAnsi="Times New Roman" w:cs="Times New Roman"/>
          <w:b/>
          <w:color w:val="auto"/>
          <w:lang w:eastAsia="en-US"/>
        </w:rPr>
        <w:lastRenderedPageBreak/>
        <w:t>2.4.</w:t>
      </w:r>
      <w:r w:rsidRPr="000E3D0D">
        <w:rPr>
          <w:rStyle w:val="22"/>
          <w:rFonts w:ascii="Times New Roman" w:hAnsi="Times New Roman" w:cs="Times New Roman"/>
          <w:color w:val="auto"/>
          <w:lang w:eastAsia="en-US"/>
        </w:rPr>
        <w:t xml:space="preserve"> </w:t>
      </w:r>
      <w:r w:rsidRPr="000E3D0D">
        <w:rPr>
          <w:rStyle w:val="22"/>
          <w:rFonts w:ascii="Times New Roman" w:hAnsi="Times New Roman" w:cs="Times New Roman"/>
          <w:b/>
          <w:color w:val="auto"/>
          <w:lang w:eastAsia="en-US"/>
        </w:rPr>
        <w:t>Внешнеэкономическая деятельност</w:t>
      </w:r>
      <w:bookmarkEnd w:id="149"/>
      <w:bookmarkEnd w:id="150"/>
      <w:bookmarkEnd w:id="151"/>
      <w:r w:rsidRPr="000E3D0D">
        <w:rPr>
          <w:rStyle w:val="22"/>
          <w:rFonts w:ascii="Times New Roman" w:hAnsi="Times New Roman" w:cs="Times New Roman"/>
          <w:b/>
          <w:color w:val="auto"/>
          <w:lang w:eastAsia="en-US"/>
        </w:rPr>
        <w:t>ь</w:t>
      </w:r>
      <w:bookmarkEnd w:id="152"/>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 xml:space="preserve">Внешнеэкономическая деятельность в </w:t>
      </w:r>
      <w:proofErr w:type="spellStart"/>
      <w:r w:rsidRPr="000E3D0D">
        <w:rPr>
          <w:rFonts w:ascii="Times New Roman" w:hAnsi="Times New Roman" w:cs="Times New Roman"/>
          <w:sz w:val="26"/>
          <w:szCs w:val="26"/>
          <w:lang w:eastAsia="en-US"/>
        </w:rPr>
        <w:t>Щекинском</w:t>
      </w:r>
      <w:proofErr w:type="spellEnd"/>
      <w:r w:rsidRPr="000E3D0D">
        <w:rPr>
          <w:rFonts w:ascii="Times New Roman" w:hAnsi="Times New Roman" w:cs="Times New Roman"/>
          <w:sz w:val="26"/>
          <w:szCs w:val="26"/>
          <w:lang w:eastAsia="en-US"/>
        </w:rPr>
        <w:t xml:space="preserve"> районе осуществляется в разных формах.</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1. В результате целенаправленной работы по созданию условий для локализации производства иностранных брэндов на территории района размещены следующие производства.</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 xml:space="preserve">Производство гигиенических принадлежностей в </w:t>
      </w:r>
      <w:proofErr w:type="spellStart"/>
      <w:r w:rsidRPr="000E3D0D">
        <w:rPr>
          <w:rFonts w:ascii="Times New Roman" w:hAnsi="Times New Roman" w:cs="Times New Roman"/>
          <w:sz w:val="26"/>
          <w:szCs w:val="26"/>
          <w:lang w:eastAsia="en-US"/>
        </w:rPr>
        <w:t>г</w:t>
      </w:r>
      <w:proofErr w:type="gramStart"/>
      <w:r w:rsidRPr="000E3D0D">
        <w:rPr>
          <w:rFonts w:ascii="Times New Roman" w:hAnsi="Times New Roman" w:cs="Times New Roman"/>
          <w:sz w:val="26"/>
          <w:szCs w:val="26"/>
          <w:lang w:eastAsia="en-US"/>
        </w:rPr>
        <w:t>.С</w:t>
      </w:r>
      <w:proofErr w:type="gramEnd"/>
      <w:r w:rsidRPr="000E3D0D">
        <w:rPr>
          <w:rFonts w:ascii="Times New Roman" w:hAnsi="Times New Roman" w:cs="Times New Roman"/>
          <w:sz w:val="26"/>
          <w:szCs w:val="26"/>
          <w:lang w:eastAsia="en-US"/>
        </w:rPr>
        <w:t>оветск</w:t>
      </w:r>
      <w:proofErr w:type="spellEnd"/>
      <w:r w:rsidRPr="000E3D0D">
        <w:rPr>
          <w:rFonts w:ascii="Times New Roman" w:hAnsi="Times New Roman" w:cs="Times New Roman"/>
          <w:sz w:val="26"/>
          <w:szCs w:val="26"/>
          <w:lang w:eastAsia="en-US"/>
        </w:rPr>
        <w:t>, ООО «</w:t>
      </w:r>
      <w:proofErr w:type="spellStart"/>
      <w:r w:rsidRPr="000E3D0D">
        <w:rPr>
          <w:rFonts w:ascii="Times New Roman" w:hAnsi="Times New Roman" w:cs="Times New Roman"/>
          <w:sz w:val="26"/>
          <w:szCs w:val="26"/>
          <w:lang w:eastAsia="en-US"/>
        </w:rPr>
        <w:t>ЭсСиЭй</w:t>
      </w:r>
      <w:proofErr w:type="spellEnd"/>
      <w:r w:rsidRPr="000E3D0D">
        <w:rPr>
          <w:rFonts w:ascii="Times New Roman" w:hAnsi="Times New Roman" w:cs="Times New Roman"/>
          <w:sz w:val="26"/>
          <w:szCs w:val="26"/>
          <w:lang w:eastAsia="en-US"/>
        </w:rPr>
        <w:t xml:space="preserve"> </w:t>
      </w:r>
      <w:proofErr w:type="spellStart"/>
      <w:r w:rsidRPr="000E3D0D">
        <w:rPr>
          <w:rFonts w:ascii="Times New Roman" w:hAnsi="Times New Roman" w:cs="Times New Roman"/>
          <w:sz w:val="26"/>
          <w:szCs w:val="26"/>
          <w:lang w:eastAsia="en-US"/>
        </w:rPr>
        <w:t>Хайджин</w:t>
      </w:r>
      <w:proofErr w:type="spellEnd"/>
      <w:r w:rsidRPr="000E3D0D">
        <w:rPr>
          <w:rFonts w:ascii="Times New Roman" w:hAnsi="Times New Roman" w:cs="Times New Roman"/>
          <w:sz w:val="26"/>
          <w:szCs w:val="26"/>
          <w:lang w:eastAsia="en-US"/>
        </w:rPr>
        <w:t xml:space="preserve"> Продактс Раша». В настоящее время на фабрике запущены две бумагоделательные машины и производятся двух- и трехслойная туалетная бумага, бумажные полотенца, носовые платочки и салфетки для лица торговой марки </w:t>
      </w:r>
      <w:proofErr w:type="spellStart"/>
      <w:r w:rsidRPr="000E3D0D">
        <w:rPr>
          <w:rFonts w:ascii="Times New Roman" w:hAnsi="Times New Roman" w:cs="Times New Roman"/>
          <w:sz w:val="26"/>
          <w:szCs w:val="26"/>
          <w:lang w:eastAsia="en-US"/>
        </w:rPr>
        <w:t>Zewa</w:t>
      </w:r>
      <w:proofErr w:type="spellEnd"/>
      <w:r w:rsidRPr="000E3D0D">
        <w:rPr>
          <w:rFonts w:ascii="Times New Roman" w:hAnsi="Times New Roman" w:cs="Times New Roman"/>
          <w:sz w:val="26"/>
          <w:szCs w:val="26"/>
          <w:lang w:eastAsia="en-US"/>
        </w:rPr>
        <w:t xml:space="preserve">, а также бумажная продукция для профессионального использования торговой марки </w:t>
      </w:r>
      <w:proofErr w:type="spellStart"/>
      <w:r w:rsidRPr="000E3D0D">
        <w:rPr>
          <w:rFonts w:ascii="Times New Roman" w:hAnsi="Times New Roman" w:cs="Times New Roman"/>
          <w:sz w:val="26"/>
          <w:szCs w:val="26"/>
          <w:lang w:eastAsia="en-US"/>
        </w:rPr>
        <w:t>Tork</w:t>
      </w:r>
      <w:proofErr w:type="spellEnd"/>
      <w:r w:rsidRPr="000E3D0D">
        <w:rPr>
          <w:rFonts w:ascii="Times New Roman" w:hAnsi="Times New Roman" w:cs="Times New Roman"/>
          <w:sz w:val="26"/>
          <w:szCs w:val="26"/>
          <w:lang w:eastAsia="en-US"/>
        </w:rPr>
        <w:t xml:space="preserve">. В августе 2016 г. на фабрике была запущена новая линия (объем инвестиций составил 145 </w:t>
      </w:r>
      <w:proofErr w:type="spellStart"/>
      <w:r w:rsidRPr="000E3D0D">
        <w:rPr>
          <w:rFonts w:ascii="Times New Roman" w:hAnsi="Times New Roman" w:cs="Times New Roman"/>
          <w:sz w:val="26"/>
          <w:szCs w:val="26"/>
          <w:lang w:eastAsia="en-US"/>
        </w:rPr>
        <w:t>млн</w:t>
      </w:r>
      <w:proofErr w:type="gramStart"/>
      <w:r w:rsidRPr="000E3D0D">
        <w:rPr>
          <w:rFonts w:ascii="Times New Roman" w:hAnsi="Times New Roman" w:cs="Times New Roman"/>
          <w:sz w:val="26"/>
          <w:szCs w:val="26"/>
          <w:lang w:eastAsia="en-US"/>
        </w:rPr>
        <w:t>.е</w:t>
      </w:r>
      <w:proofErr w:type="gramEnd"/>
      <w:r w:rsidRPr="000E3D0D">
        <w:rPr>
          <w:rFonts w:ascii="Times New Roman" w:hAnsi="Times New Roman" w:cs="Times New Roman"/>
          <w:sz w:val="26"/>
          <w:szCs w:val="26"/>
          <w:lang w:eastAsia="en-US"/>
        </w:rPr>
        <w:t>вро</w:t>
      </w:r>
      <w:proofErr w:type="spellEnd"/>
      <w:r w:rsidRPr="000E3D0D">
        <w:rPr>
          <w:rFonts w:ascii="Times New Roman" w:hAnsi="Times New Roman" w:cs="Times New Roman"/>
          <w:sz w:val="26"/>
          <w:szCs w:val="26"/>
          <w:lang w:eastAsia="en-US"/>
        </w:rPr>
        <w:t>), что позволило существенно нарастить объемы выпускаемой бумажной продукции и сократить импортные изделия SCA, реализуемые в России. Использование локального сырья и производства позволит фабрике не только более оперативно реагировать на рыночный спрос, но и ликвидировать избыточный сток на складе, а, следовательно, и расходы, связанные с транспортировкой и хранением товаров.</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 xml:space="preserve">Благодаря запуску новых производственных линий компании SCA удалось существенно расширить ассортимент бумажной продукции. Так, впервые в России стала выпускаться премиальная 4х-слойная туалетная бумага </w:t>
      </w:r>
      <w:proofErr w:type="spellStart"/>
      <w:r w:rsidRPr="000E3D0D">
        <w:rPr>
          <w:rFonts w:ascii="Times New Roman" w:hAnsi="Times New Roman" w:cs="Times New Roman"/>
          <w:sz w:val="26"/>
          <w:szCs w:val="26"/>
          <w:lang w:eastAsia="en-US"/>
        </w:rPr>
        <w:t>Zewa</w:t>
      </w:r>
      <w:proofErr w:type="spellEnd"/>
      <w:r w:rsidRPr="000E3D0D">
        <w:rPr>
          <w:rFonts w:ascii="Times New Roman" w:hAnsi="Times New Roman" w:cs="Times New Roman"/>
          <w:sz w:val="26"/>
          <w:szCs w:val="26"/>
          <w:lang w:eastAsia="en-US"/>
        </w:rPr>
        <w:t xml:space="preserve">, которую до этого момента импортировали из других стран. Благодаря локальному производству на фабрике удалось запустить два новых продукта – инновационную 4х-слойную бумагу </w:t>
      </w:r>
      <w:proofErr w:type="spellStart"/>
      <w:r w:rsidRPr="000E3D0D">
        <w:rPr>
          <w:rFonts w:ascii="Times New Roman" w:hAnsi="Times New Roman" w:cs="Times New Roman"/>
          <w:sz w:val="26"/>
          <w:szCs w:val="26"/>
          <w:lang w:eastAsia="en-US"/>
        </w:rPr>
        <w:t>Zewa</w:t>
      </w:r>
      <w:proofErr w:type="spellEnd"/>
      <w:r w:rsidRPr="000E3D0D">
        <w:rPr>
          <w:rFonts w:ascii="Times New Roman" w:hAnsi="Times New Roman" w:cs="Times New Roman"/>
          <w:sz w:val="26"/>
          <w:szCs w:val="26"/>
          <w:lang w:eastAsia="en-US"/>
        </w:rPr>
        <w:t xml:space="preserve"> Just1 и премиальную туалетную бумагу </w:t>
      </w:r>
      <w:proofErr w:type="spellStart"/>
      <w:r w:rsidRPr="000E3D0D">
        <w:rPr>
          <w:rFonts w:ascii="Times New Roman" w:hAnsi="Times New Roman" w:cs="Times New Roman"/>
          <w:sz w:val="26"/>
          <w:szCs w:val="26"/>
          <w:lang w:eastAsia="en-US"/>
        </w:rPr>
        <w:t>Zewa</w:t>
      </w:r>
      <w:proofErr w:type="spellEnd"/>
      <w:r w:rsidRPr="000E3D0D">
        <w:rPr>
          <w:rFonts w:ascii="Times New Roman" w:hAnsi="Times New Roman" w:cs="Times New Roman"/>
          <w:sz w:val="26"/>
          <w:szCs w:val="26"/>
          <w:lang w:eastAsia="en-US"/>
        </w:rPr>
        <w:t xml:space="preserve"> </w:t>
      </w:r>
      <w:proofErr w:type="spellStart"/>
      <w:r w:rsidRPr="000E3D0D">
        <w:rPr>
          <w:rFonts w:ascii="Times New Roman" w:hAnsi="Times New Roman" w:cs="Times New Roman"/>
          <w:sz w:val="26"/>
          <w:szCs w:val="26"/>
          <w:lang w:eastAsia="en-US"/>
        </w:rPr>
        <w:t>Exclusive</w:t>
      </w:r>
      <w:proofErr w:type="spellEnd"/>
      <w:r w:rsidRPr="000E3D0D">
        <w:rPr>
          <w:rFonts w:ascii="Times New Roman" w:hAnsi="Times New Roman" w:cs="Times New Roman"/>
          <w:sz w:val="26"/>
          <w:szCs w:val="26"/>
          <w:lang w:eastAsia="en-US"/>
        </w:rPr>
        <w:t xml:space="preserve"> </w:t>
      </w:r>
      <w:proofErr w:type="spellStart"/>
      <w:r w:rsidRPr="000E3D0D">
        <w:rPr>
          <w:rFonts w:ascii="Times New Roman" w:hAnsi="Times New Roman" w:cs="Times New Roman"/>
          <w:sz w:val="26"/>
          <w:szCs w:val="26"/>
          <w:lang w:eastAsia="en-US"/>
        </w:rPr>
        <w:t>Ultra</w:t>
      </w:r>
      <w:proofErr w:type="spellEnd"/>
      <w:r w:rsidRPr="000E3D0D">
        <w:rPr>
          <w:rFonts w:ascii="Times New Roman" w:hAnsi="Times New Roman" w:cs="Times New Roman"/>
          <w:sz w:val="26"/>
          <w:szCs w:val="26"/>
          <w:lang w:eastAsia="en-US"/>
        </w:rPr>
        <w:t xml:space="preserve"> </w:t>
      </w:r>
      <w:proofErr w:type="spellStart"/>
      <w:r w:rsidRPr="000E3D0D">
        <w:rPr>
          <w:rFonts w:ascii="Times New Roman" w:hAnsi="Times New Roman" w:cs="Times New Roman"/>
          <w:sz w:val="26"/>
          <w:szCs w:val="26"/>
          <w:lang w:eastAsia="en-US"/>
        </w:rPr>
        <w:t>Soft</w:t>
      </w:r>
      <w:proofErr w:type="spellEnd"/>
      <w:r w:rsidRPr="000E3D0D">
        <w:rPr>
          <w:rFonts w:ascii="Times New Roman" w:hAnsi="Times New Roman" w:cs="Times New Roman"/>
          <w:sz w:val="26"/>
          <w:szCs w:val="26"/>
          <w:lang w:eastAsia="en-US"/>
        </w:rPr>
        <w:t>.</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 xml:space="preserve">Производство упаковочных материалов. Компания SONOCO-ALCORE - крупнейший производитель </w:t>
      </w:r>
      <w:proofErr w:type="spellStart"/>
      <w:r w:rsidRPr="000E3D0D">
        <w:rPr>
          <w:rFonts w:ascii="Times New Roman" w:hAnsi="Times New Roman" w:cs="Times New Roman"/>
          <w:sz w:val="26"/>
          <w:szCs w:val="26"/>
          <w:lang w:eastAsia="en-US"/>
        </w:rPr>
        <w:t>экологичных</w:t>
      </w:r>
      <w:proofErr w:type="spellEnd"/>
      <w:r w:rsidRPr="000E3D0D">
        <w:rPr>
          <w:rFonts w:ascii="Times New Roman" w:hAnsi="Times New Roman" w:cs="Times New Roman"/>
          <w:sz w:val="26"/>
          <w:szCs w:val="26"/>
          <w:lang w:eastAsia="en-US"/>
        </w:rPr>
        <w:t xml:space="preserve"> упаковочных материалов запустил современную высокопроизводительную линию по производству картонных гильз и трубок диаметром от 5 до 600 мм и длиной от 2 мм до 12 м. Изделия, отличающиеся высоким качеством, предназначены для намотки тканей, пленки, нетканых материалов, всех видов пленки, металлоизделий. Его проектная мощность - 17 тысяч тонн продукции в год. Инвестиционные вложения составили порядка 3,2 миллиона евро.</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Производство тары. В 2013 г. польская компания «</w:t>
      </w:r>
      <w:proofErr w:type="spellStart"/>
      <w:r w:rsidRPr="000E3D0D">
        <w:rPr>
          <w:rFonts w:ascii="Times New Roman" w:hAnsi="Times New Roman" w:cs="Times New Roman"/>
          <w:sz w:val="26"/>
          <w:szCs w:val="26"/>
          <w:lang w:eastAsia="en-US"/>
        </w:rPr>
        <w:t>Opakofarb</w:t>
      </w:r>
      <w:proofErr w:type="spellEnd"/>
      <w:r w:rsidRPr="000E3D0D">
        <w:rPr>
          <w:rFonts w:ascii="Times New Roman" w:hAnsi="Times New Roman" w:cs="Times New Roman"/>
          <w:sz w:val="26"/>
          <w:szCs w:val="26"/>
          <w:lang w:eastAsia="en-US"/>
        </w:rPr>
        <w:t>» открыла на территории технопарка «Первомайский» завод ООО Тарный завод «</w:t>
      </w:r>
      <w:proofErr w:type="spellStart"/>
      <w:r w:rsidRPr="000E3D0D">
        <w:rPr>
          <w:rFonts w:ascii="Times New Roman" w:hAnsi="Times New Roman" w:cs="Times New Roman"/>
          <w:sz w:val="26"/>
          <w:szCs w:val="26"/>
          <w:lang w:eastAsia="en-US"/>
        </w:rPr>
        <w:t>Опакофарб</w:t>
      </w:r>
      <w:proofErr w:type="spellEnd"/>
      <w:r w:rsidRPr="000E3D0D">
        <w:rPr>
          <w:rFonts w:ascii="Times New Roman" w:hAnsi="Times New Roman" w:cs="Times New Roman"/>
          <w:sz w:val="26"/>
          <w:szCs w:val="26"/>
          <w:lang w:eastAsia="en-US"/>
        </w:rPr>
        <w:t xml:space="preserve">», выпускающий тару для химической и лакокрасочной промышленности. Предприятие производит коническую и цилиндрическую жестяную тару объёмом от 0,5 литра до 20 литров для химической и лакокрасочной продукции. </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 xml:space="preserve">2. Промышленные предприятия осуществляют прямые связи с зарубежными фирмами. Наиболее крупным экспортером является ОАО «Щекиноазот», которое поставляет свою продукцию в страны Западной и Восточной Европы и СНГ, Азии, США и Латинской Америки. Объем экспорта составляет около 70% объема продаж компании (в 2014 г. - 75,5%, в 2015 г. - 70,9%). В 2015 г. из общего объема экспорта 45% пришлось на страны Европы, 36% - на страны Азии и 19% на страны СНГ. </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Компания «Щекиноазот» и датская компания «</w:t>
      </w:r>
      <w:proofErr w:type="spellStart"/>
      <w:r w:rsidRPr="000E3D0D">
        <w:rPr>
          <w:rFonts w:ascii="Times New Roman" w:hAnsi="Times New Roman" w:cs="Times New Roman"/>
          <w:sz w:val="26"/>
          <w:szCs w:val="26"/>
          <w:lang w:eastAsia="en-US"/>
        </w:rPr>
        <w:t>Хальдор</w:t>
      </w:r>
      <w:proofErr w:type="spellEnd"/>
      <w:r w:rsidRPr="000E3D0D">
        <w:rPr>
          <w:rFonts w:ascii="Times New Roman" w:hAnsi="Times New Roman" w:cs="Times New Roman"/>
          <w:sz w:val="26"/>
          <w:szCs w:val="26"/>
          <w:lang w:eastAsia="en-US"/>
        </w:rPr>
        <w:t xml:space="preserve"> </w:t>
      </w:r>
      <w:proofErr w:type="spellStart"/>
      <w:r w:rsidRPr="000E3D0D">
        <w:rPr>
          <w:rFonts w:ascii="Times New Roman" w:hAnsi="Times New Roman" w:cs="Times New Roman"/>
          <w:sz w:val="26"/>
          <w:szCs w:val="26"/>
          <w:lang w:eastAsia="en-US"/>
        </w:rPr>
        <w:t>Топсе</w:t>
      </w:r>
      <w:proofErr w:type="spellEnd"/>
      <w:r w:rsidRPr="000E3D0D">
        <w:rPr>
          <w:rFonts w:ascii="Times New Roman" w:hAnsi="Times New Roman" w:cs="Times New Roman"/>
          <w:sz w:val="26"/>
          <w:szCs w:val="26"/>
          <w:lang w:eastAsia="en-US"/>
        </w:rPr>
        <w:t xml:space="preserve">» в рамках продолжения многолетнего сотрудничества 10 ноября 2016 года подписали контракт на инжиниринговые услуги, который станет первым шагом в реализации </w:t>
      </w:r>
      <w:r w:rsidRPr="000E3D0D">
        <w:rPr>
          <w:rFonts w:ascii="Times New Roman" w:hAnsi="Times New Roman" w:cs="Times New Roman"/>
          <w:sz w:val="26"/>
          <w:szCs w:val="26"/>
          <w:lang w:eastAsia="en-US"/>
        </w:rPr>
        <w:lastRenderedPageBreak/>
        <w:t xml:space="preserve">на промышленной площадке «Азота» нового инвестиционного проекта – строительство производства метанола мощностью 500 </w:t>
      </w:r>
      <w:proofErr w:type="spellStart"/>
      <w:r w:rsidRPr="000E3D0D">
        <w:rPr>
          <w:rFonts w:ascii="Times New Roman" w:hAnsi="Times New Roman" w:cs="Times New Roman"/>
          <w:sz w:val="26"/>
          <w:szCs w:val="26"/>
          <w:lang w:eastAsia="en-US"/>
        </w:rPr>
        <w:t>тыс.т</w:t>
      </w:r>
      <w:proofErr w:type="spellEnd"/>
      <w:r w:rsidRPr="000E3D0D">
        <w:rPr>
          <w:rFonts w:ascii="Times New Roman" w:hAnsi="Times New Roman" w:cs="Times New Roman"/>
          <w:sz w:val="26"/>
          <w:szCs w:val="26"/>
          <w:lang w:eastAsia="en-US"/>
        </w:rPr>
        <w:t>.</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«Щекиноазот» и датскую компанию «</w:t>
      </w:r>
      <w:proofErr w:type="spellStart"/>
      <w:r w:rsidRPr="000E3D0D">
        <w:rPr>
          <w:rFonts w:ascii="Times New Roman" w:hAnsi="Times New Roman" w:cs="Times New Roman"/>
          <w:sz w:val="26"/>
          <w:szCs w:val="26"/>
          <w:lang w:eastAsia="en-US"/>
        </w:rPr>
        <w:t>Хальдор</w:t>
      </w:r>
      <w:proofErr w:type="spellEnd"/>
      <w:r w:rsidRPr="000E3D0D">
        <w:rPr>
          <w:rFonts w:ascii="Times New Roman" w:hAnsi="Times New Roman" w:cs="Times New Roman"/>
          <w:sz w:val="26"/>
          <w:szCs w:val="26"/>
          <w:lang w:eastAsia="en-US"/>
        </w:rPr>
        <w:t xml:space="preserve"> </w:t>
      </w:r>
      <w:proofErr w:type="spellStart"/>
      <w:r w:rsidRPr="000E3D0D">
        <w:rPr>
          <w:rFonts w:ascii="Times New Roman" w:hAnsi="Times New Roman" w:cs="Times New Roman"/>
          <w:sz w:val="26"/>
          <w:szCs w:val="26"/>
          <w:lang w:eastAsia="en-US"/>
        </w:rPr>
        <w:t>Топсе</w:t>
      </w:r>
      <w:proofErr w:type="spellEnd"/>
      <w:r w:rsidRPr="000E3D0D">
        <w:rPr>
          <w:rFonts w:ascii="Times New Roman" w:hAnsi="Times New Roman" w:cs="Times New Roman"/>
          <w:sz w:val="26"/>
          <w:szCs w:val="26"/>
          <w:lang w:eastAsia="en-US"/>
        </w:rPr>
        <w:t xml:space="preserve">» связывают давние деловые отношения. Они начались в 2007 году, и сегодня </w:t>
      </w:r>
      <w:proofErr w:type="spellStart"/>
      <w:r w:rsidR="00F579A7" w:rsidRPr="000E3D0D">
        <w:rPr>
          <w:rFonts w:ascii="Times New Roman" w:hAnsi="Times New Roman" w:cs="Times New Roman"/>
          <w:sz w:val="26"/>
          <w:szCs w:val="26"/>
          <w:lang w:eastAsia="en-US"/>
        </w:rPr>
        <w:t>Щ</w:t>
      </w:r>
      <w:r w:rsidRPr="000E3D0D">
        <w:rPr>
          <w:rFonts w:ascii="Times New Roman" w:hAnsi="Times New Roman" w:cs="Times New Roman"/>
          <w:sz w:val="26"/>
          <w:szCs w:val="26"/>
          <w:lang w:eastAsia="en-US"/>
        </w:rPr>
        <w:t>екинское</w:t>
      </w:r>
      <w:proofErr w:type="spellEnd"/>
      <w:r w:rsidRPr="000E3D0D">
        <w:rPr>
          <w:rFonts w:ascii="Times New Roman" w:hAnsi="Times New Roman" w:cs="Times New Roman"/>
          <w:sz w:val="26"/>
          <w:szCs w:val="26"/>
          <w:lang w:eastAsia="en-US"/>
        </w:rPr>
        <w:t xml:space="preserve"> предприятие успешно эксплуатирует </w:t>
      </w:r>
      <w:proofErr w:type="spellStart"/>
      <w:r w:rsidRPr="000E3D0D">
        <w:rPr>
          <w:rFonts w:ascii="Times New Roman" w:hAnsi="Times New Roman" w:cs="Times New Roman"/>
          <w:sz w:val="26"/>
          <w:szCs w:val="26"/>
          <w:lang w:eastAsia="en-US"/>
        </w:rPr>
        <w:t>метанольную</w:t>
      </w:r>
      <w:proofErr w:type="spellEnd"/>
      <w:r w:rsidRPr="000E3D0D">
        <w:rPr>
          <w:rFonts w:ascii="Times New Roman" w:hAnsi="Times New Roman" w:cs="Times New Roman"/>
          <w:sz w:val="26"/>
          <w:szCs w:val="26"/>
          <w:lang w:eastAsia="en-US"/>
        </w:rPr>
        <w:t xml:space="preserve"> и </w:t>
      </w:r>
      <w:proofErr w:type="gramStart"/>
      <w:r w:rsidRPr="000E3D0D">
        <w:rPr>
          <w:rFonts w:ascii="Times New Roman" w:hAnsi="Times New Roman" w:cs="Times New Roman"/>
          <w:sz w:val="26"/>
          <w:szCs w:val="26"/>
          <w:lang w:eastAsia="en-US"/>
        </w:rPr>
        <w:t>водородную</w:t>
      </w:r>
      <w:proofErr w:type="gramEnd"/>
      <w:r w:rsidRPr="000E3D0D">
        <w:rPr>
          <w:rFonts w:ascii="Times New Roman" w:hAnsi="Times New Roman" w:cs="Times New Roman"/>
          <w:sz w:val="26"/>
          <w:szCs w:val="26"/>
          <w:lang w:eastAsia="en-US"/>
        </w:rPr>
        <w:t xml:space="preserve"> установки, спроектированные и построенные с использованием технологий, оборудования и катализаторов «</w:t>
      </w:r>
      <w:proofErr w:type="spellStart"/>
      <w:r w:rsidRPr="000E3D0D">
        <w:rPr>
          <w:rFonts w:ascii="Times New Roman" w:hAnsi="Times New Roman" w:cs="Times New Roman"/>
          <w:sz w:val="26"/>
          <w:szCs w:val="26"/>
          <w:lang w:eastAsia="en-US"/>
        </w:rPr>
        <w:t>Хальдор</w:t>
      </w:r>
      <w:proofErr w:type="spellEnd"/>
      <w:r w:rsidRPr="000E3D0D">
        <w:rPr>
          <w:rFonts w:ascii="Times New Roman" w:hAnsi="Times New Roman" w:cs="Times New Roman"/>
          <w:sz w:val="26"/>
          <w:szCs w:val="26"/>
          <w:lang w:eastAsia="en-US"/>
        </w:rPr>
        <w:t xml:space="preserve"> </w:t>
      </w:r>
      <w:proofErr w:type="spellStart"/>
      <w:r w:rsidRPr="000E3D0D">
        <w:rPr>
          <w:rFonts w:ascii="Times New Roman" w:hAnsi="Times New Roman" w:cs="Times New Roman"/>
          <w:sz w:val="26"/>
          <w:szCs w:val="26"/>
          <w:lang w:eastAsia="en-US"/>
        </w:rPr>
        <w:t>Топсе</w:t>
      </w:r>
      <w:proofErr w:type="spellEnd"/>
      <w:r w:rsidRPr="000E3D0D">
        <w:rPr>
          <w:rFonts w:ascii="Times New Roman" w:hAnsi="Times New Roman" w:cs="Times New Roman"/>
          <w:sz w:val="26"/>
          <w:szCs w:val="26"/>
          <w:lang w:eastAsia="en-US"/>
        </w:rPr>
        <w:t>».</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В 2013 году компания «Щекиноазот» объявила о реализации нового проекта – строительстве комплекса по производству метанола и аммиака. И снова «Щекиноазот» и «</w:t>
      </w:r>
      <w:proofErr w:type="spellStart"/>
      <w:r w:rsidRPr="000E3D0D">
        <w:rPr>
          <w:rFonts w:ascii="Times New Roman" w:hAnsi="Times New Roman" w:cs="Times New Roman"/>
          <w:sz w:val="26"/>
          <w:szCs w:val="26"/>
          <w:lang w:eastAsia="en-US"/>
        </w:rPr>
        <w:t>Хальдор</w:t>
      </w:r>
      <w:proofErr w:type="spellEnd"/>
      <w:r w:rsidRPr="000E3D0D">
        <w:rPr>
          <w:rFonts w:ascii="Times New Roman" w:hAnsi="Times New Roman" w:cs="Times New Roman"/>
          <w:sz w:val="26"/>
          <w:szCs w:val="26"/>
          <w:lang w:eastAsia="en-US"/>
        </w:rPr>
        <w:t xml:space="preserve"> </w:t>
      </w:r>
      <w:proofErr w:type="spellStart"/>
      <w:r w:rsidRPr="000E3D0D">
        <w:rPr>
          <w:rFonts w:ascii="Times New Roman" w:hAnsi="Times New Roman" w:cs="Times New Roman"/>
          <w:sz w:val="26"/>
          <w:szCs w:val="26"/>
          <w:lang w:eastAsia="en-US"/>
        </w:rPr>
        <w:t>Топсе</w:t>
      </w:r>
      <w:proofErr w:type="spellEnd"/>
      <w:r w:rsidRPr="000E3D0D">
        <w:rPr>
          <w:rFonts w:ascii="Times New Roman" w:hAnsi="Times New Roman" w:cs="Times New Roman"/>
          <w:sz w:val="26"/>
          <w:szCs w:val="26"/>
          <w:lang w:eastAsia="en-US"/>
        </w:rPr>
        <w:t>» идут рука об руку. Подписан контракт на лицензию и базовое проектирование установки.</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 xml:space="preserve">Совмещенная установка станет первой в мире по технологии </w:t>
      </w:r>
      <w:proofErr w:type="spellStart"/>
      <w:r w:rsidRPr="000E3D0D">
        <w:rPr>
          <w:rFonts w:ascii="Times New Roman" w:hAnsi="Times New Roman" w:cs="Times New Roman"/>
          <w:sz w:val="26"/>
          <w:szCs w:val="26"/>
          <w:lang w:eastAsia="en-US"/>
        </w:rPr>
        <w:t>Топсе</w:t>
      </w:r>
      <w:proofErr w:type="spellEnd"/>
      <w:r w:rsidRPr="000E3D0D">
        <w:rPr>
          <w:rFonts w:ascii="Times New Roman" w:hAnsi="Times New Roman" w:cs="Times New Roman"/>
          <w:sz w:val="26"/>
          <w:szCs w:val="26"/>
          <w:lang w:eastAsia="en-US"/>
        </w:rPr>
        <w:t xml:space="preserve"> IMAP (</w:t>
      </w:r>
      <w:proofErr w:type="spellStart"/>
      <w:r w:rsidRPr="000E3D0D">
        <w:rPr>
          <w:rFonts w:ascii="Times New Roman" w:hAnsi="Times New Roman" w:cs="Times New Roman"/>
          <w:sz w:val="26"/>
          <w:szCs w:val="26"/>
          <w:lang w:eastAsia="en-US"/>
        </w:rPr>
        <w:t>Integrated</w:t>
      </w:r>
      <w:proofErr w:type="spellEnd"/>
      <w:r w:rsidRPr="000E3D0D">
        <w:rPr>
          <w:rFonts w:ascii="Times New Roman" w:hAnsi="Times New Roman" w:cs="Times New Roman"/>
          <w:sz w:val="26"/>
          <w:szCs w:val="26"/>
          <w:lang w:eastAsia="en-US"/>
        </w:rPr>
        <w:t xml:space="preserve"> </w:t>
      </w:r>
      <w:proofErr w:type="spellStart"/>
      <w:r w:rsidRPr="000E3D0D">
        <w:rPr>
          <w:rFonts w:ascii="Times New Roman" w:hAnsi="Times New Roman" w:cs="Times New Roman"/>
          <w:sz w:val="26"/>
          <w:szCs w:val="26"/>
          <w:lang w:eastAsia="en-US"/>
        </w:rPr>
        <w:t>Methanol</w:t>
      </w:r>
      <w:proofErr w:type="spellEnd"/>
      <w:r w:rsidRPr="000E3D0D">
        <w:rPr>
          <w:rFonts w:ascii="Times New Roman" w:hAnsi="Times New Roman" w:cs="Times New Roman"/>
          <w:sz w:val="26"/>
          <w:szCs w:val="26"/>
          <w:lang w:eastAsia="en-US"/>
        </w:rPr>
        <w:t xml:space="preserve"> </w:t>
      </w:r>
      <w:proofErr w:type="spellStart"/>
      <w:r w:rsidRPr="000E3D0D">
        <w:rPr>
          <w:rFonts w:ascii="Times New Roman" w:hAnsi="Times New Roman" w:cs="Times New Roman"/>
          <w:sz w:val="26"/>
          <w:szCs w:val="26"/>
          <w:lang w:eastAsia="en-US"/>
        </w:rPr>
        <w:t>and</w:t>
      </w:r>
      <w:proofErr w:type="spellEnd"/>
      <w:r w:rsidRPr="000E3D0D">
        <w:rPr>
          <w:rFonts w:ascii="Times New Roman" w:hAnsi="Times New Roman" w:cs="Times New Roman"/>
          <w:sz w:val="26"/>
          <w:szCs w:val="26"/>
          <w:lang w:eastAsia="en-US"/>
        </w:rPr>
        <w:t xml:space="preserve"> </w:t>
      </w:r>
      <w:proofErr w:type="spellStart"/>
      <w:r w:rsidRPr="000E3D0D">
        <w:rPr>
          <w:rFonts w:ascii="Times New Roman" w:hAnsi="Times New Roman" w:cs="Times New Roman"/>
          <w:sz w:val="26"/>
          <w:szCs w:val="26"/>
          <w:lang w:eastAsia="en-US"/>
        </w:rPr>
        <w:t>Ammonia</w:t>
      </w:r>
      <w:proofErr w:type="spellEnd"/>
      <w:r w:rsidRPr="000E3D0D">
        <w:rPr>
          <w:rFonts w:ascii="Times New Roman" w:hAnsi="Times New Roman" w:cs="Times New Roman"/>
          <w:sz w:val="26"/>
          <w:szCs w:val="26"/>
          <w:lang w:eastAsia="en-US"/>
        </w:rPr>
        <w:t xml:space="preserve"> </w:t>
      </w:r>
      <w:proofErr w:type="spellStart"/>
      <w:r w:rsidRPr="000E3D0D">
        <w:rPr>
          <w:rFonts w:ascii="Times New Roman" w:hAnsi="Times New Roman" w:cs="Times New Roman"/>
          <w:sz w:val="26"/>
          <w:szCs w:val="26"/>
          <w:lang w:eastAsia="en-US"/>
        </w:rPr>
        <w:t>Production</w:t>
      </w:r>
      <w:proofErr w:type="spellEnd"/>
      <w:r w:rsidRPr="000E3D0D">
        <w:rPr>
          <w:rFonts w:ascii="Times New Roman" w:hAnsi="Times New Roman" w:cs="Times New Roman"/>
          <w:sz w:val="26"/>
          <w:szCs w:val="26"/>
          <w:lang w:eastAsia="en-US"/>
        </w:rPr>
        <w:t>, Интегрированное производство метанола и аммиака). Производительность составит 1350 т/сутки метанола и 415 т/сутки аммиака.</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В 2013 году «Щекиноазот» и «</w:t>
      </w:r>
      <w:proofErr w:type="spellStart"/>
      <w:r w:rsidRPr="000E3D0D">
        <w:rPr>
          <w:rFonts w:ascii="Times New Roman" w:hAnsi="Times New Roman" w:cs="Times New Roman"/>
          <w:sz w:val="26"/>
          <w:szCs w:val="26"/>
          <w:lang w:eastAsia="en-US"/>
        </w:rPr>
        <w:t>Хальдор</w:t>
      </w:r>
      <w:proofErr w:type="spellEnd"/>
      <w:r w:rsidRPr="000E3D0D">
        <w:rPr>
          <w:rFonts w:ascii="Times New Roman" w:hAnsi="Times New Roman" w:cs="Times New Roman"/>
          <w:sz w:val="26"/>
          <w:szCs w:val="26"/>
          <w:lang w:eastAsia="en-US"/>
        </w:rPr>
        <w:t xml:space="preserve"> </w:t>
      </w:r>
      <w:proofErr w:type="spellStart"/>
      <w:r w:rsidRPr="000E3D0D">
        <w:rPr>
          <w:rFonts w:ascii="Times New Roman" w:hAnsi="Times New Roman" w:cs="Times New Roman"/>
          <w:sz w:val="26"/>
          <w:szCs w:val="26"/>
          <w:lang w:eastAsia="en-US"/>
        </w:rPr>
        <w:t>Топсе</w:t>
      </w:r>
      <w:proofErr w:type="spellEnd"/>
      <w:r w:rsidRPr="000E3D0D">
        <w:rPr>
          <w:rFonts w:ascii="Times New Roman" w:hAnsi="Times New Roman" w:cs="Times New Roman"/>
          <w:sz w:val="26"/>
          <w:szCs w:val="26"/>
          <w:lang w:eastAsia="en-US"/>
        </w:rPr>
        <w:t>» объединили свои усилия в деле помощи людям и социуму - был создан Благотворительный фонд поддержки талантливых детей. К работе фонда присоединилась еще одна известная семья – Толстых. Сегодня фонд успешно работает, под его крылом – 20 воспитанников.</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3. В рамках внешнеэкономической деятельности администрация Щекинского района осуществляет:</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 поддержку малого бизнеса в области развития экспортно-ориентированных малых форм бизнеса. Предприниматели имеют возможность продвижения своей продукции за счет использования инструментов РИЦ (ЕИКЦ), Российского экспортного центра.</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 xml:space="preserve">- </w:t>
      </w:r>
      <w:proofErr w:type="gramStart"/>
      <w:r w:rsidRPr="000E3D0D">
        <w:rPr>
          <w:rFonts w:ascii="Times New Roman" w:hAnsi="Times New Roman" w:cs="Times New Roman"/>
          <w:sz w:val="26"/>
          <w:szCs w:val="26"/>
          <w:lang w:eastAsia="en-US"/>
        </w:rPr>
        <w:t>а</w:t>
      </w:r>
      <w:proofErr w:type="gramEnd"/>
      <w:r w:rsidRPr="000E3D0D">
        <w:rPr>
          <w:rFonts w:ascii="Times New Roman" w:hAnsi="Times New Roman" w:cs="Times New Roman"/>
          <w:sz w:val="26"/>
          <w:szCs w:val="26"/>
          <w:lang w:eastAsia="en-US"/>
        </w:rPr>
        <w:t>ктивное взаимодействие с Корпорацией развития Тульской области в области привлечения иностранных инвесторов на территорию Щекинского района</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 прямое сопровождение иностранных инвесторов и взаимодействие с крупными зарубежными операторами индустриальных парков, пример (ДЕГА) Швейцария, Тульский индустриальный парк.</w:t>
      </w:r>
    </w:p>
    <w:p w:rsidR="00274ED0"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 xml:space="preserve">4. Развитие культурных связей с перспективой создания туристско-рекреационных комплексов мирового уровня (в </w:t>
      </w:r>
      <w:proofErr w:type="spellStart"/>
      <w:r w:rsidRPr="000E3D0D">
        <w:rPr>
          <w:rFonts w:ascii="Times New Roman" w:hAnsi="Times New Roman" w:cs="Times New Roman"/>
          <w:sz w:val="26"/>
          <w:szCs w:val="26"/>
          <w:lang w:eastAsia="en-US"/>
        </w:rPr>
        <w:t>т.ч</w:t>
      </w:r>
      <w:proofErr w:type="spellEnd"/>
      <w:r w:rsidRPr="000E3D0D">
        <w:rPr>
          <w:rFonts w:ascii="Times New Roman" w:hAnsi="Times New Roman" w:cs="Times New Roman"/>
          <w:sz w:val="26"/>
          <w:szCs w:val="26"/>
          <w:lang w:eastAsia="en-US"/>
        </w:rPr>
        <w:t>. на базе музея-заповедника Ясная Поляна, проект воссоздания городской среды уездного города Крапивна).</w:t>
      </w:r>
    </w:p>
    <w:p w:rsidR="001C2726" w:rsidRPr="000E3D0D" w:rsidRDefault="001C2726" w:rsidP="000E3D0D">
      <w:pPr>
        <w:spacing w:after="0" w:line="240" w:lineRule="auto"/>
        <w:ind w:firstLine="709"/>
        <w:jc w:val="both"/>
        <w:rPr>
          <w:rFonts w:ascii="Times New Roman" w:hAnsi="Times New Roman" w:cs="Times New Roman"/>
          <w:sz w:val="26"/>
          <w:szCs w:val="26"/>
          <w:lang w:eastAsia="en-US"/>
        </w:rPr>
      </w:pPr>
    </w:p>
    <w:p w:rsidR="00274ED0" w:rsidRPr="000E3D0D" w:rsidRDefault="00274ED0" w:rsidP="000E3D0D">
      <w:pPr>
        <w:pStyle w:val="21"/>
        <w:spacing w:before="0" w:line="240" w:lineRule="auto"/>
        <w:ind w:firstLine="709"/>
        <w:jc w:val="both"/>
        <w:rPr>
          <w:rStyle w:val="22"/>
          <w:rFonts w:ascii="Times New Roman" w:hAnsi="Times New Roman" w:cs="Times New Roman"/>
          <w:b/>
          <w:color w:val="auto"/>
          <w:lang w:eastAsia="en-US"/>
        </w:rPr>
      </w:pPr>
      <w:bookmarkStart w:id="153" w:name="_Toc485201918"/>
      <w:bookmarkStart w:id="154" w:name="_Toc468445646"/>
      <w:bookmarkStart w:id="155" w:name="_Toc468445873"/>
      <w:bookmarkStart w:id="156" w:name="_Toc468445970"/>
      <w:r w:rsidRPr="000E3D0D">
        <w:rPr>
          <w:rStyle w:val="22"/>
          <w:rFonts w:ascii="Times New Roman" w:hAnsi="Times New Roman" w:cs="Times New Roman"/>
          <w:b/>
          <w:color w:val="auto"/>
          <w:lang w:eastAsia="en-US"/>
        </w:rPr>
        <w:t>2.5. Инвестиционная деятельность.</w:t>
      </w:r>
      <w:bookmarkEnd w:id="153"/>
      <w:r w:rsidRPr="000E3D0D">
        <w:rPr>
          <w:rStyle w:val="22"/>
          <w:rFonts w:ascii="Times New Roman" w:hAnsi="Times New Roman" w:cs="Times New Roman"/>
          <w:b/>
          <w:color w:val="auto"/>
          <w:lang w:eastAsia="en-US"/>
        </w:rPr>
        <w:t xml:space="preserve"> </w:t>
      </w:r>
      <w:bookmarkEnd w:id="154"/>
      <w:bookmarkEnd w:id="155"/>
      <w:bookmarkEnd w:id="156"/>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На протяжении последних лет главной целью привлечения инвестиций в район было его экономическое развитие, создание новых рабочих мест.</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Приток инвестиций в настоящее время напрямую зависит от того, насколько сформированы механизмы административной, инфраструктурной и финансовой поддержки инвестиционной деятельности.</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 xml:space="preserve">Для потенциальных инвесторов на официальном портале администрации Щекинского района schekino.ru размещены инвестиционные карты. Инвестиционные карты содержат информацию о 19 свободных земельных участках для строительства объектов производственного назначения и для комплексного освоения в целях жилищного строительства, 9 свободных земельных участках для сельскохозяйственного производства и 31 свободном объекте муниципальной недвижимости на территории Щекинского района. На официальном портале </w:t>
      </w:r>
      <w:r w:rsidR="0050169B" w:rsidRPr="000E3D0D">
        <w:rPr>
          <w:rFonts w:ascii="Times New Roman" w:hAnsi="Times New Roman" w:cs="Times New Roman"/>
          <w:sz w:val="26"/>
          <w:szCs w:val="26"/>
          <w:lang w:eastAsia="en-US"/>
        </w:rPr>
        <w:t xml:space="preserve">муниципального образования </w:t>
      </w:r>
      <w:r w:rsidRPr="000E3D0D">
        <w:rPr>
          <w:rFonts w:ascii="Times New Roman" w:hAnsi="Times New Roman" w:cs="Times New Roman"/>
          <w:sz w:val="26"/>
          <w:szCs w:val="26"/>
          <w:lang w:eastAsia="en-US"/>
        </w:rPr>
        <w:t>Щекинск</w:t>
      </w:r>
      <w:r w:rsidR="0050169B" w:rsidRPr="000E3D0D">
        <w:rPr>
          <w:rFonts w:ascii="Times New Roman" w:hAnsi="Times New Roman" w:cs="Times New Roman"/>
          <w:sz w:val="26"/>
          <w:szCs w:val="26"/>
          <w:lang w:eastAsia="en-US"/>
        </w:rPr>
        <w:t>ий</w:t>
      </w:r>
      <w:r w:rsidRPr="000E3D0D">
        <w:rPr>
          <w:rFonts w:ascii="Times New Roman" w:hAnsi="Times New Roman" w:cs="Times New Roman"/>
          <w:sz w:val="26"/>
          <w:szCs w:val="26"/>
          <w:lang w:eastAsia="en-US"/>
        </w:rPr>
        <w:t xml:space="preserve"> район создан специализированный </w:t>
      </w:r>
      <w:proofErr w:type="gramStart"/>
      <w:r w:rsidRPr="000E3D0D">
        <w:rPr>
          <w:rFonts w:ascii="Times New Roman" w:hAnsi="Times New Roman" w:cs="Times New Roman"/>
          <w:sz w:val="26"/>
          <w:szCs w:val="26"/>
          <w:lang w:eastAsia="en-US"/>
        </w:rPr>
        <w:lastRenderedPageBreak/>
        <w:t>портал</w:t>
      </w:r>
      <w:proofErr w:type="gramEnd"/>
      <w:r w:rsidRPr="000E3D0D">
        <w:rPr>
          <w:rFonts w:ascii="Times New Roman" w:hAnsi="Times New Roman" w:cs="Times New Roman"/>
          <w:sz w:val="26"/>
          <w:szCs w:val="26"/>
          <w:lang w:eastAsia="en-US"/>
        </w:rPr>
        <w:t xml:space="preserve"> посвященный инвестиционной деятельности. В разделе размещена информация о региональной инвестиционной политике и мерах государственной поддержки инвесторов. В разделе размещен инвестиционный паспорт и презентация муниципального образования Щекинский район. Также особое внимание в разделе уделяется пошаговой инструкции взаимодействия администрации с инвестором в режиме «одного окна». Инвестор имеет возможность детально ознакомиться с основными возможностями администрации в области сопровождения инвестиционных проектов. Для привлечения инвесторов в разделе имеется информация о наиболее привлекательных объектах с точки зрения привлечения инвестиций. В перечне представлены свободные объекты муниципальной недвижимости, свободные земельные участки, промышленные площадки, логистические комплексы, коммерческие </w:t>
      </w:r>
      <w:proofErr w:type="gramStart"/>
      <w:r w:rsidRPr="000E3D0D">
        <w:rPr>
          <w:rFonts w:ascii="Times New Roman" w:hAnsi="Times New Roman" w:cs="Times New Roman"/>
          <w:sz w:val="26"/>
          <w:szCs w:val="26"/>
          <w:lang w:eastAsia="en-US"/>
        </w:rPr>
        <w:t>объекты</w:t>
      </w:r>
      <w:proofErr w:type="gramEnd"/>
      <w:r w:rsidRPr="000E3D0D">
        <w:rPr>
          <w:rFonts w:ascii="Times New Roman" w:hAnsi="Times New Roman" w:cs="Times New Roman"/>
          <w:sz w:val="26"/>
          <w:szCs w:val="26"/>
          <w:lang w:eastAsia="en-US"/>
        </w:rPr>
        <w:t xml:space="preserve"> расположенные на территории Щекинского района.</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Наиболее крупные инвестиционные проекты реализует ОАО «</w:t>
      </w:r>
      <w:proofErr w:type="spellStart"/>
      <w:r w:rsidRPr="000E3D0D">
        <w:rPr>
          <w:rFonts w:ascii="Times New Roman" w:hAnsi="Times New Roman" w:cs="Times New Roman"/>
          <w:sz w:val="26"/>
          <w:szCs w:val="26"/>
          <w:lang w:eastAsia="en-US"/>
        </w:rPr>
        <w:t>Щёкиноазот</w:t>
      </w:r>
      <w:proofErr w:type="spellEnd"/>
      <w:r w:rsidRPr="000E3D0D">
        <w:rPr>
          <w:rFonts w:ascii="Times New Roman" w:hAnsi="Times New Roman" w:cs="Times New Roman"/>
          <w:sz w:val="26"/>
          <w:szCs w:val="26"/>
          <w:lang w:eastAsia="en-US"/>
        </w:rPr>
        <w:t>», где основная инвестиционная деятельность направлена на развитие химического производств.</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Крупные предприятия агропромышленного комплекс</w:t>
      </w:r>
      <w:proofErr w:type="gramStart"/>
      <w:r w:rsidRPr="000E3D0D">
        <w:rPr>
          <w:rFonts w:ascii="Times New Roman" w:hAnsi="Times New Roman" w:cs="Times New Roman"/>
          <w:sz w:val="26"/>
          <w:szCs w:val="26"/>
          <w:lang w:eastAsia="en-US"/>
        </w:rPr>
        <w:t>а ООО</w:t>
      </w:r>
      <w:proofErr w:type="gramEnd"/>
      <w:r w:rsidRPr="000E3D0D">
        <w:rPr>
          <w:rFonts w:ascii="Times New Roman" w:hAnsi="Times New Roman" w:cs="Times New Roman"/>
          <w:sz w:val="26"/>
          <w:szCs w:val="26"/>
          <w:lang w:eastAsia="en-US"/>
        </w:rPr>
        <w:t xml:space="preserve"> ПХ «Лазаревское», ООО «</w:t>
      </w:r>
      <w:proofErr w:type="spellStart"/>
      <w:r w:rsidRPr="000E3D0D">
        <w:rPr>
          <w:rFonts w:ascii="Times New Roman" w:hAnsi="Times New Roman" w:cs="Times New Roman"/>
          <w:sz w:val="26"/>
          <w:szCs w:val="26"/>
          <w:lang w:eastAsia="en-US"/>
        </w:rPr>
        <w:t>Племзавод</w:t>
      </w:r>
      <w:proofErr w:type="spellEnd"/>
      <w:r w:rsidRPr="000E3D0D">
        <w:rPr>
          <w:rFonts w:ascii="Times New Roman" w:hAnsi="Times New Roman" w:cs="Times New Roman"/>
          <w:sz w:val="26"/>
          <w:szCs w:val="26"/>
          <w:lang w:eastAsia="en-US"/>
        </w:rPr>
        <w:t xml:space="preserve"> «Новая жизнь», ООО «</w:t>
      </w:r>
      <w:proofErr w:type="spellStart"/>
      <w:r w:rsidRPr="000E3D0D">
        <w:rPr>
          <w:rFonts w:ascii="Times New Roman" w:hAnsi="Times New Roman" w:cs="Times New Roman"/>
          <w:sz w:val="26"/>
          <w:szCs w:val="26"/>
          <w:lang w:eastAsia="en-US"/>
        </w:rPr>
        <w:t>Плава</w:t>
      </w:r>
      <w:proofErr w:type="spellEnd"/>
      <w:r w:rsidRPr="000E3D0D">
        <w:rPr>
          <w:rFonts w:ascii="Times New Roman" w:hAnsi="Times New Roman" w:cs="Times New Roman"/>
          <w:sz w:val="26"/>
          <w:szCs w:val="26"/>
          <w:lang w:eastAsia="en-US"/>
        </w:rPr>
        <w:t>», ЗАО «Никольское» направляют инвестиции на приобретение современной техники, племенного скота, строительство зернохранилищ, реконструкцию свиноводческого комплекса ООО ПХ «Лазаревское».</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За 2011 – 2016 гг. на развитие экономики и социальной сферы Щекинского района организациями всех форм собственности использовано более 39,8 млрд. руб. инвестиций в основной капитал.</w:t>
      </w:r>
    </w:p>
    <w:p w:rsidR="00814721" w:rsidRPr="000E3D0D" w:rsidRDefault="00814721" w:rsidP="000E3D0D">
      <w:pPr>
        <w:pStyle w:val="aff0"/>
        <w:spacing w:before="0" w:after="0"/>
        <w:ind w:firstLine="709"/>
        <w:jc w:val="both"/>
        <w:rPr>
          <w:sz w:val="26"/>
          <w:szCs w:val="26"/>
        </w:rPr>
      </w:pPr>
    </w:p>
    <w:p w:rsidR="00274ED0" w:rsidRPr="000E3D0D" w:rsidRDefault="00274ED0" w:rsidP="000E3D0D">
      <w:pPr>
        <w:pStyle w:val="aff0"/>
        <w:spacing w:before="0" w:after="0"/>
        <w:ind w:firstLine="709"/>
        <w:jc w:val="both"/>
        <w:rPr>
          <w:b w:val="0"/>
          <w:sz w:val="26"/>
          <w:szCs w:val="26"/>
          <w:lang w:eastAsia="en-US"/>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42</w:t>
      </w:r>
      <w:r w:rsidR="0059683B" w:rsidRPr="000E3D0D">
        <w:rPr>
          <w:sz w:val="26"/>
          <w:szCs w:val="26"/>
        </w:rPr>
        <w:fldChar w:fldCharType="end"/>
      </w:r>
      <w:r w:rsidRPr="000E3D0D">
        <w:rPr>
          <w:b w:val="0"/>
          <w:sz w:val="26"/>
          <w:szCs w:val="26"/>
          <w:lang w:eastAsia="en-US"/>
        </w:rPr>
        <w:t>. Инвестиции в основной капитал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464"/>
        <w:gridCol w:w="950"/>
        <w:gridCol w:w="953"/>
        <w:gridCol w:w="953"/>
        <w:gridCol w:w="951"/>
        <w:gridCol w:w="953"/>
        <w:gridCol w:w="1093"/>
      </w:tblGrid>
      <w:tr w:rsidR="00274ED0" w:rsidRPr="000E3D0D" w:rsidTr="001C2726">
        <w:trPr>
          <w:trHeight w:val="315"/>
          <w:tblHeader/>
          <w:jc w:val="center"/>
        </w:trPr>
        <w:tc>
          <w:tcPr>
            <w:tcW w:w="1182" w:type="pct"/>
            <w:shd w:val="clear" w:color="auto" w:fill="D9D9D9"/>
            <w:vAlign w:val="center"/>
            <w:hideMark/>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Показатели</w:t>
            </w:r>
          </w:p>
        </w:tc>
        <w:tc>
          <w:tcPr>
            <w:tcW w:w="734" w:type="pct"/>
            <w:shd w:val="clear" w:color="auto" w:fill="D9D9D9"/>
            <w:vAlign w:val="center"/>
            <w:hideMark/>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Единица измерения</w:t>
            </w:r>
          </w:p>
        </w:tc>
        <w:tc>
          <w:tcPr>
            <w:tcW w:w="501" w:type="pct"/>
            <w:shd w:val="clear" w:color="auto" w:fill="D9D9D9"/>
            <w:vAlign w:val="center"/>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2011</w:t>
            </w:r>
          </w:p>
        </w:tc>
        <w:tc>
          <w:tcPr>
            <w:tcW w:w="502" w:type="pct"/>
            <w:shd w:val="clear" w:color="auto" w:fill="D9D9D9"/>
            <w:vAlign w:val="center"/>
            <w:hideMark/>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2012</w:t>
            </w:r>
          </w:p>
        </w:tc>
        <w:tc>
          <w:tcPr>
            <w:tcW w:w="502" w:type="pct"/>
            <w:shd w:val="clear" w:color="auto" w:fill="D9D9D9"/>
            <w:vAlign w:val="center"/>
            <w:hideMark/>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2013</w:t>
            </w:r>
          </w:p>
        </w:tc>
        <w:tc>
          <w:tcPr>
            <w:tcW w:w="501" w:type="pct"/>
            <w:shd w:val="clear" w:color="auto" w:fill="D9D9D9"/>
            <w:vAlign w:val="center"/>
            <w:hideMark/>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2014</w:t>
            </w:r>
          </w:p>
        </w:tc>
        <w:tc>
          <w:tcPr>
            <w:tcW w:w="502" w:type="pct"/>
            <w:shd w:val="clear" w:color="auto" w:fill="D9D9D9"/>
            <w:vAlign w:val="center"/>
            <w:hideMark/>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2015</w:t>
            </w:r>
          </w:p>
        </w:tc>
        <w:tc>
          <w:tcPr>
            <w:tcW w:w="575" w:type="pct"/>
            <w:shd w:val="clear" w:color="auto" w:fill="D9D9D9"/>
            <w:vAlign w:val="center"/>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2016</w:t>
            </w:r>
          </w:p>
        </w:tc>
      </w:tr>
      <w:tr w:rsidR="00274ED0" w:rsidRPr="000E3D0D" w:rsidTr="001C2726">
        <w:trPr>
          <w:trHeight w:val="630"/>
          <w:jc w:val="center"/>
        </w:trPr>
        <w:tc>
          <w:tcPr>
            <w:tcW w:w="1182"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Объем инвестиций в основной капитал - всего</w:t>
            </w:r>
          </w:p>
        </w:tc>
        <w:tc>
          <w:tcPr>
            <w:tcW w:w="734"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млн. руб. </w:t>
            </w:r>
          </w:p>
        </w:tc>
        <w:tc>
          <w:tcPr>
            <w:tcW w:w="501" w:type="pct"/>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3612,7</w:t>
            </w:r>
          </w:p>
        </w:tc>
        <w:tc>
          <w:tcPr>
            <w:tcW w:w="502"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6249,0</w:t>
            </w:r>
          </w:p>
        </w:tc>
        <w:tc>
          <w:tcPr>
            <w:tcW w:w="502"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8152,8</w:t>
            </w:r>
          </w:p>
        </w:tc>
        <w:tc>
          <w:tcPr>
            <w:tcW w:w="50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2868,9</w:t>
            </w:r>
          </w:p>
        </w:tc>
        <w:tc>
          <w:tcPr>
            <w:tcW w:w="502"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7352,7</w:t>
            </w:r>
          </w:p>
        </w:tc>
        <w:tc>
          <w:tcPr>
            <w:tcW w:w="575" w:type="pct"/>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11536,0</w:t>
            </w:r>
          </w:p>
        </w:tc>
      </w:tr>
      <w:tr w:rsidR="00274ED0" w:rsidRPr="000E3D0D" w:rsidTr="001C2726">
        <w:trPr>
          <w:trHeight w:val="630"/>
          <w:jc w:val="center"/>
        </w:trPr>
        <w:tc>
          <w:tcPr>
            <w:tcW w:w="1182"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Индекс физического объема</w:t>
            </w:r>
          </w:p>
        </w:tc>
        <w:tc>
          <w:tcPr>
            <w:tcW w:w="734"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к пред</w:t>
            </w:r>
            <w:proofErr w:type="gramStart"/>
            <w:r w:rsidRPr="000E3D0D">
              <w:rPr>
                <w:rFonts w:ascii="Times New Roman" w:hAnsi="Times New Roman" w:cs="Times New Roman"/>
                <w:sz w:val="26"/>
                <w:szCs w:val="26"/>
              </w:rPr>
              <w:t>.</w:t>
            </w:r>
            <w:proofErr w:type="gramEnd"/>
            <w:r w:rsidRPr="000E3D0D">
              <w:rPr>
                <w:rFonts w:ascii="Times New Roman" w:hAnsi="Times New Roman" w:cs="Times New Roman"/>
                <w:sz w:val="26"/>
                <w:szCs w:val="26"/>
              </w:rPr>
              <w:t xml:space="preserve"> </w:t>
            </w:r>
            <w:proofErr w:type="gramStart"/>
            <w:r w:rsidRPr="000E3D0D">
              <w:rPr>
                <w:rFonts w:ascii="Times New Roman" w:hAnsi="Times New Roman" w:cs="Times New Roman"/>
                <w:sz w:val="26"/>
                <w:szCs w:val="26"/>
              </w:rPr>
              <w:t>г</w:t>
            </w:r>
            <w:proofErr w:type="gramEnd"/>
            <w:r w:rsidRPr="000E3D0D">
              <w:rPr>
                <w:rFonts w:ascii="Times New Roman" w:hAnsi="Times New Roman" w:cs="Times New Roman"/>
                <w:sz w:val="26"/>
                <w:szCs w:val="26"/>
              </w:rPr>
              <w:t xml:space="preserve">оду в </w:t>
            </w:r>
            <w:proofErr w:type="spellStart"/>
            <w:r w:rsidRPr="000E3D0D">
              <w:rPr>
                <w:rFonts w:ascii="Times New Roman" w:hAnsi="Times New Roman" w:cs="Times New Roman"/>
                <w:sz w:val="26"/>
                <w:szCs w:val="26"/>
              </w:rPr>
              <w:t>сопост</w:t>
            </w:r>
            <w:proofErr w:type="spellEnd"/>
            <w:r w:rsidRPr="000E3D0D">
              <w:rPr>
                <w:rFonts w:ascii="Times New Roman" w:hAnsi="Times New Roman" w:cs="Times New Roman"/>
                <w:sz w:val="26"/>
                <w:szCs w:val="26"/>
              </w:rPr>
              <w:t>. ценах</w:t>
            </w:r>
          </w:p>
        </w:tc>
        <w:tc>
          <w:tcPr>
            <w:tcW w:w="501" w:type="pct"/>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74,3</w:t>
            </w:r>
          </w:p>
        </w:tc>
        <w:tc>
          <w:tcPr>
            <w:tcW w:w="502"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160,5</w:t>
            </w:r>
          </w:p>
        </w:tc>
        <w:tc>
          <w:tcPr>
            <w:tcW w:w="502"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122,3</w:t>
            </w:r>
          </w:p>
        </w:tc>
        <w:tc>
          <w:tcPr>
            <w:tcW w:w="501"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33,8</w:t>
            </w:r>
          </w:p>
        </w:tc>
        <w:tc>
          <w:tcPr>
            <w:tcW w:w="502"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231,3</w:t>
            </w:r>
          </w:p>
        </w:tc>
        <w:tc>
          <w:tcPr>
            <w:tcW w:w="575" w:type="pct"/>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147,5</w:t>
            </w:r>
          </w:p>
        </w:tc>
      </w:tr>
    </w:tbl>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p>
    <w:p w:rsidR="00274ED0" w:rsidRPr="000E3D0D" w:rsidRDefault="00274ED0" w:rsidP="000E3D0D">
      <w:pPr>
        <w:pStyle w:val="21"/>
        <w:spacing w:before="0" w:line="240" w:lineRule="auto"/>
        <w:ind w:firstLine="709"/>
        <w:jc w:val="both"/>
        <w:rPr>
          <w:rStyle w:val="22"/>
          <w:rFonts w:ascii="Times New Roman" w:hAnsi="Times New Roman" w:cs="Times New Roman"/>
          <w:b/>
          <w:color w:val="auto"/>
          <w:lang w:eastAsia="en-US"/>
        </w:rPr>
      </w:pPr>
      <w:bookmarkStart w:id="157" w:name="_Toc468445647"/>
      <w:bookmarkStart w:id="158" w:name="_Toc468445874"/>
      <w:bookmarkStart w:id="159" w:name="_Toc468445971"/>
      <w:bookmarkStart w:id="160" w:name="_Toc485201919"/>
      <w:r w:rsidRPr="000E3D0D">
        <w:rPr>
          <w:rStyle w:val="22"/>
          <w:rFonts w:ascii="Times New Roman" w:hAnsi="Times New Roman" w:cs="Times New Roman"/>
          <w:b/>
          <w:color w:val="auto"/>
          <w:lang w:eastAsia="en-US"/>
        </w:rPr>
        <w:t>2.6. Предпринимательская деятельность и реализация мероприятий по поддержке малого и среднего бизнеса</w:t>
      </w:r>
      <w:bookmarkEnd w:id="157"/>
      <w:bookmarkEnd w:id="158"/>
      <w:bookmarkEnd w:id="159"/>
      <w:bookmarkEnd w:id="160"/>
    </w:p>
    <w:p w:rsidR="00274ED0" w:rsidRPr="000E3D0D" w:rsidRDefault="00274ED0" w:rsidP="000E3D0D">
      <w:pPr>
        <w:pStyle w:val="1f1"/>
        <w:shd w:val="clear" w:color="auto" w:fill="FFFFFF"/>
        <w:spacing w:after="0"/>
        <w:ind w:firstLine="709"/>
        <w:jc w:val="both"/>
        <w:rPr>
          <w:sz w:val="26"/>
          <w:szCs w:val="26"/>
        </w:rPr>
      </w:pPr>
    </w:p>
    <w:p w:rsidR="00274ED0" w:rsidRPr="000E3D0D" w:rsidRDefault="00274ED0" w:rsidP="000E3D0D">
      <w:pPr>
        <w:pStyle w:val="1f1"/>
        <w:shd w:val="clear" w:color="auto" w:fill="FFFFFF"/>
        <w:spacing w:after="0"/>
        <w:ind w:firstLine="709"/>
        <w:jc w:val="both"/>
        <w:rPr>
          <w:sz w:val="26"/>
          <w:szCs w:val="26"/>
        </w:rPr>
      </w:pPr>
      <w:r w:rsidRPr="000E3D0D">
        <w:rPr>
          <w:sz w:val="26"/>
          <w:szCs w:val="26"/>
        </w:rPr>
        <w:t xml:space="preserve">Малое и среднее предпринимательство играет существенную роль в экономике Щекинского района, формировании муниципального бюджета, обеспечении потребностей населения товарами и услугами, создании рынка труда. Развитие малого и среднего предпринимательства – одна из долгосрочных стратегических задач администрации муниципального образования </w:t>
      </w:r>
      <w:proofErr w:type="spellStart"/>
      <w:r w:rsidRPr="000E3D0D">
        <w:rPr>
          <w:sz w:val="26"/>
          <w:szCs w:val="26"/>
        </w:rPr>
        <w:t>Шекинский</w:t>
      </w:r>
      <w:proofErr w:type="spellEnd"/>
      <w:r w:rsidRPr="000E3D0D">
        <w:rPr>
          <w:sz w:val="26"/>
          <w:szCs w:val="26"/>
        </w:rPr>
        <w:t xml:space="preserve"> район, решение которой должно привести к устранению излишних административных барьеров и существенному росту числа граждан, занятых в данной сфере деятельности. Администрация Щекинского района заинтересована в </w:t>
      </w:r>
      <w:r w:rsidRPr="000E3D0D">
        <w:rPr>
          <w:sz w:val="26"/>
          <w:szCs w:val="26"/>
        </w:rPr>
        <w:lastRenderedPageBreak/>
        <w:t>создании благоприятных условий для укрепления предпринимательства, в совершенствовании форм взаимодействия власти и бизнеса, создания инфраструктуры поддержки предпринимательства.</w:t>
      </w:r>
    </w:p>
    <w:p w:rsidR="00274ED0" w:rsidRPr="000E3D0D" w:rsidRDefault="00274ED0" w:rsidP="000E3D0D">
      <w:pPr>
        <w:pStyle w:val="1f1"/>
        <w:shd w:val="clear" w:color="auto" w:fill="FFFFFF"/>
        <w:spacing w:after="0"/>
        <w:ind w:firstLine="709"/>
        <w:jc w:val="both"/>
        <w:rPr>
          <w:sz w:val="26"/>
          <w:szCs w:val="26"/>
        </w:rPr>
      </w:pPr>
      <w:r w:rsidRPr="000E3D0D">
        <w:rPr>
          <w:sz w:val="26"/>
          <w:szCs w:val="26"/>
        </w:rPr>
        <w:t>В 2013 году число субъектов малого и среднего бизнеса сократилось, данная тенденция характерна для всех регионов Российской Федерации и связана с изменениями федерального законодательства в части увеличения страховых взносов. Несмотря на уменьшение количества субъектов предпринимательства, основные показатели, характеризующие состояние малого и среднего бизнеса, остаются стабильными. С 2014 года наметилась тенденция  увеличения количества субъектов предпринимательства, осуществляющих деятельность на территории Щекинского района.</w:t>
      </w:r>
    </w:p>
    <w:p w:rsidR="00274ED0" w:rsidRPr="000E3D0D" w:rsidRDefault="00274ED0" w:rsidP="000E3D0D">
      <w:pPr>
        <w:pStyle w:val="1f1"/>
        <w:shd w:val="clear" w:color="auto" w:fill="FFFFFF"/>
        <w:spacing w:after="0"/>
        <w:ind w:firstLine="709"/>
        <w:jc w:val="both"/>
        <w:rPr>
          <w:sz w:val="26"/>
          <w:szCs w:val="26"/>
        </w:rPr>
      </w:pPr>
      <w:r w:rsidRPr="000E3D0D">
        <w:rPr>
          <w:sz w:val="26"/>
          <w:szCs w:val="26"/>
        </w:rPr>
        <w:t>Постановлением администрации муниципального образования Щекинский район от 15.01.2014 г. № 1-35 утверждена муниципальная программа муниципального образования Щекинский район «Развитие малого и среднего предпринимательства в муниципальном образовании Щекинский район».</w:t>
      </w:r>
    </w:p>
    <w:p w:rsidR="00274ED0" w:rsidRPr="000E3D0D" w:rsidRDefault="00274ED0" w:rsidP="000E3D0D">
      <w:pPr>
        <w:pStyle w:val="1f1"/>
        <w:shd w:val="clear" w:color="auto" w:fill="FFFFFF"/>
        <w:spacing w:after="0"/>
        <w:ind w:firstLine="709"/>
        <w:jc w:val="both"/>
        <w:rPr>
          <w:sz w:val="26"/>
          <w:szCs w:val="26"/>
        </w:rPr>
      </w:pPr>
    </w:p>
    <w:p w:rsidR="00274ED0" w:rsidRPr="000E3D0D" w:rsidRDefault="00274ED0" w:rsidP="000E3D0D">
      <w:pPr>
        <w:pStyle w:val="aff0"/>
        <w:spacing w:before="0" w:after="0"/>
        <w:ind w:firstLine="709"/>
        <w:jc w:val="both"/>
        <w:rPr>
          <w:b w:val="0"/>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43</w:t>
      </w:r>
      <w:r w:rsidR="0059683B" w:rsidRPr="000E3D0D">
        <w:rPr>
          <w:sz w:val="26"/>
          <w:szCs w:val="26"/>
        </w:rPr>
        <w:fldChar w:fldCharType="end"/>
      </w:r>
      <w:r w:rsidRPr="000E3D0D">
        <w:rPr>
          <w:b w:val="0"/>
          <w:sz w:val="26"/>
          <w:szCs w:val="26"/>
        </w:rPr>
        <w:t>. Характеристика предприятий малого и среднего предпринимательства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4"/>
        <w:gridCol w:w="1001"/>
        <w:gridCol w:w="1085"/>
        <w:gridCol w:w="1085"/>
        <w:gridCol w:w="1085"/>
        <w:gridCol w:w="1085"/>
        <w:gridCol w:w="1085"/>
      </w:tblGrid>
      <w:tr w:rsidR="00274ED0" w:rsidRPr="000E3D0D" w:rsidTr="001C2726">
        <w:trPr>
          <w:tblHeader/>
          <w:jc w:val="center"/>
        </w:trPr>
        <w:tc>
          <w:tcPr>
            <w:tcW w:w="1642" w:type="pct"/>
            <w:tcBorders>
              <w:top w:val="single" w:sz="4" w:space="0" w:color="auto"/>
              <w:left w:val="single" w:sz="4" w:space="0" w:color="auto"/>
              <w:bottom w:val="single" w:sz="4" w:space="0" w:color="auto"/>
              <w:right w:val="single" w:sz="4" w:space="0" w:color="auto"/>
            </w:tcBorders>
            <w:shd w:val="clear" w:color="auto" w:fill="auto"/>
            <w:vAlign w:val="center"/>
          </w:tcPr>
          <w:p w:rsidR="00274ED0" w:rsidRPr="000E3D0D" w:rsidRDefault="00274ED0" w:rsidP="001C2726">
            <w:pPr>
              <w:pStyle w:val="ac"/>
              <w:spacing w:after="0"/>
              <w:jc w:val="both"/>
              <w:rPr>
                <w:b/>
                <w:sz w:val="26"/>
                <w:szCs w:val="26"/>
              </w:rPr>
            </w:pPr>
            <w:r w:rsidRPr="000E3D0D">
              <w:rPr>
                <w:b/>
                <w:sz w:val="26"/>
                <w:szCs w:val="26"/>
              </w:rPr>
              <w:t>Наименование показателя</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274ED0" w:rsidRPr="000E3D0D" w:rsidRDefault="00274ED0" w:rsidP="001C2726">
            <w:pPr>
              <w:pStyle w:val="ac"/>
              <w:spacing w:after="0"/>
              <w:jc w:val="both"/>
              <w:rPr>
                <w:b/>
                <w:sz w:val="26"/>
                <w:szCs w:val="26"/>
              </w:rPr>
            </w:pPr>
            <w:r w:rsidRPr="000E3D0D">
              <w:rPr>
                <w:b/>
                <w:sz w:val="26"/>
                <w:szCs w:val="26"/>
              </w:rPr>
              <w:t>Ед. изм.</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pStyle w:val="ac"/>
              <w:spacing w:after="0"/>
              <w:jc w:val="both"/>
              <w:rPr>
                <w:b/>
                <w:sz w:val="26"/>
                <w:szCs w:val="26"/>
              </w:rPr>
            </w:pPr>
            <w:r w:rsidRPr="000E3D0D">
              <w:rPr>
                <w:b/>
                <w:sz w:val="26"/>
                <w:szCs w:val="26"/>
              </w:rPr>
              <w:t>2012 год</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pStyle w:val="ac"/>
              <w:spacing w:after="0"/>
              <w:jc w:val="both"/>
              <w:rPr>
                <w:b/>
                <w:sz w:val="26"/>
                <w:szCs w:val="26"/>
              </w:rPr>
            </w:pPr>
            <w:r w:rsidRPr="000E3D0D">
              <w:rPr>
                <w:b/>
                <w:sz w:val="26"/>
                <w:szCs w:val="26"/>
              </w:rPr>
              <w:t>2013 год</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pStyle w:val="ac"/>
              <w:spacing w:after="0"/>
              <w:jc w:val="both"/>
              <w:rPr>
                <w:b/>
                <w:sz w:val="26"/>
                <w:szCs w:val="26"/>
              </w:rPr>
            </w:pPr>
            <w:r w:rsidRPr="000E3D0D">
              <w:rPr>
                <w:b/>
                <w:sz w:val="26"/>
                <w:szCs w:val="26"/>
              </w:rPr>
              <w:t>2014 год</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pStyle w:val="ac"/>
              <w:spacing w:after="0"/>
              <w:jc w:val="both"/>
              <w:rPr>
                <w:b/>
                <w:sz w:val="26"/>
                <w:szCs w:val="26"/>
              </w:rPr>
            </w:pPr>
            <w:r w:rsidRPr="000E3D0D">
              <w:rPr>
                <w:b/>
                <w:sz w:val="26"/>
                <w:szCs w:val="26"/>
              </w:rPr>
              <w:t>2015 год</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pStyle w:val="ac"/>
              <w:spacing w:after="0"/>
              <w:jc w:val="both"/>
              <w:rPr>
                <w:b/>
                <w:sz w:val="26"/>
                <w:szCs w:val="26"/>
              </w:rPr>
            </w:pPr>
            <w:r w:rsidRPr="000E3D0D">
              <w:rPr>
                <w:b/>
                <w:sz w:val="26"/>
                <w:szCs w:val="26"/>
              </w:rPr>
              <w:t>2016 год</w:t>
            </w:r>
          </w:p>
        </w:tc>
      </w:tr>
      <w:tr w:rsidR="00274ED0" w:rsidRPr="000E3D0D" w:rsidTr="001C2726">
        <w:trPr>
          <w:tblHeader/>
          <w:jc w:val="center"/>
        </w:trPr>
        <w:tc>
          <w:tcPr>
            <w:tcW w:w="1642" w:type="pct"/>
            <w:tcBorders>
              <w:top w:val="single" w:sz="4" w:space="0" w:color="auto"/>
              <w:left w:val="single" w:sz="4" w:space="0" w:color="auto"/>
              <w:bottom w:val="single" w:sz="4" w:space="0" w:color="auto"/>
              <w:right w:val="single" w:sz="4" w:space="0" w:color="auto"/>
            </w:tcBorders>
            <w:shd w:val="clear" w:color="auto" w:fill="auto"/>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Всего субъектов малого и среднего предпринимательства на конец года</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274ED0" w:rsidRPr="000E3D0D" w:rsidRDefault="00274ED0" w:rsidP="001C2726">
            <w:pPr>
              <w:pStyle w:val="ae"/>
              <w:spacing w:line="240" w:lineRule="auto"/>
              <w:jc w:val="both"/>
              <w:rPr>
                <w:sz w:val="26"/>
                <w:szCs w:val="26"/>
              </w:rPr>
            </w:pPr>
            <w:r w:rsidRPr="000E3D0D">
              <w:rPr>
                <w:sz w:val="26"/>
                <w:szCs w:val="26"/>
              </w:rPr>
              <w:t>един.</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pStyle w:val="ac"/>
              <w:spacing w:after="0"/>
              <w:jc w:val="both"/>
              <w:rPr>
                <w:sz w:val="26"/>
                <w:szCs w:val="26"/>
              </w:rPr>
            </w:pPr>
            <w:r w:rsidRPr="000E3D0D">
              <w:rPr>
                <w:sz w:val="26"/>
                <w:szCs w:val="26"/>
              </w:rPr>
              <w:t>3059</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pStyle w:val="ac"/>
              <w:spacing w:after="0"/>
              <w:jc w:val="both"/>
              <w:rPr>
                <w:sz w:val="26"/>
                <w:szCs w:val="26"/>
              </w:rPr>
            </w:pPr>
            <w:r w:rsidRPr="000E3D0D">
              <w:rPr>
                <w:sz w:val="26"/>
                <w:szCs w:val="26"/>
              </w:rPr>
              <w:t>2699</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pStyle w:val="ac"/>
              <w:spacing w:after="0"/>
              <w:jc w:val="both"/>
              <w:rPr>
                <w:sz w:val="26"/>
                <w:szCs w:val="26"/>
              </w:rPr>
            </w:pPr>
            <w:r w:rsidRPr="000E3D0D">
              <w:rPr>
                <w:sz w:val="26"/>
                <w:szCs w:val="26"/>
              </w:rPr>
              <w:t>2814</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pStyle w:val="ac"/>
              <w:spacing w:after="0"/>
              <w:jc w:val="both"/>
              <w:rPr>
                <w:sz w:val="26"/>
                <w:szCs w:val="26"/>
              </w:rPr>
            </w:pPr>
            <w:r w:rsidRPr="000E3D0D">
              <w:rPr>
                <w:sz w:val="26"/>
                <w:szCs w:val="26"/>
              </w:rPr>
              <w:t>2993</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pStyle w:val="ac"/>
              <w:spacing w:after="0"/>
              <w:jc w:val="both"/>
              <w:rPr>
                <w:sz w:val="26"/>
                <w:szCs w:val="26"/>
              </w:rPr>
            </w:pPr>
            <w:r w:rsidRPr="000E3D0D">
              <w:rPr>
                <w:sz w:val="26"/>
                <w:szCs w:val="26"/>
              </w:rPr>
              <w:t>3104</w:t>
            </w:r>
          </w:p>
        </w:tc>
      </w:tr>
      <w:tr w:rsidR="00274ED0" w:rsidRPr="000E3D0D" w:rsidTr="001C2726">
        <w:trPr>
          <w:jc w:val="center"/>
        </w:trPr>
        <w:tc>
          <w:tcPr>
            <w:tcW w:w="1642" w:type="pct"/>
            <w:tcBorders>
              <w:top w:val="single" w:sz="4" w:space="0" w:color="auto"/>
              <w:left w:val="single" w:sz="4" w:space="0" w:color="auto"/>
              <w:bottom w:val="single" w:sz="4" w:space="0" w:color="auto"/>
              <w:right w:val="single" w:sz="4" w:space="0" w:color="auto"/>
            </w:tcBorders>
            <w:shd w:val="clear" w:color="auto" w:fill="auto"/>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 том числе: малые и средние предприятия</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274ED0" w:rsidRPr="000E3D0D" w:rsidRDefault="00274ED0" w:rsidP="001C2726">
            <w:pPr>
              <w:pStyle w:val="ae"/>
              <w:spacing w:line="240" w:lineRule="auto"/>
              <w:jc w:val="both"/>
              <w:rPr>
                <w:sz w:val="26"/>
                <w:szCs w:val="26"/>
              </w:rPr>
            </w:pPr>
            <w:r w:rsidRPr="000E3D0D">
              <w:rPr>
                <w:sz w:val="26"/>
                <w:szCs w:val="26"/>
              </w:rPr>
              <w:t>един.</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pStyle w:val="ae"/>
              <w:spacing w:line="240" w:lineRule="auto"/>
              <w:jc w:val="both"/>
              <w:rPr>
                <w:sz w:val="26"/>
                <w:szCs w:val="26"/>
              </w:rPr>
            </w:pPr>
            <w:r w:rsidRPr="000E3D0D">
              <w:rPr>
                <w:sz w:val="26"/>
                <w:szCs w:val="26"/>
              </w:rPr>
              <w:t>655</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pStyle w:val="ae"/>
              <w:spacing w:line="240" w:lineRule="auto"/>
              <w:jc w:val="both"/>
              <w:rPr>
                <w:sz w:val="26"/>
                <w:szCs w:val="26"/>
              </w:rPr>
            </w:pPr>
            <w:r w:rsidRPr="000E3D0D">
              <w:rPr>
                <w:sz w:val="26"/>
                <w:szCs w:val="26"/>
              </w:rPr>
              <w:t>655</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pStyle w:val="ae"/>
              <w:spacing w:line="240" w:lineRule="auto"/>
              <w:jc w:val="both"/>
              <w:rPr>
                <w:sz w:val="26"/>
                <w:szCs w:val="26"/>
              </w:rPr>
            </w:pPr>
            <w:r w:rsidRPr="000E3D0D">
              <w:rPr>
                <w:sz w:val="26"/>
                <w:szCs w:val="26"/>
              </w:rPr>
              <w:t>703</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pStyle w:val="ae"/>
              <w:spacing w:line="240" w:lineRule="auto"/>
              <w:jc w:val="both"/>
              <w:rPr>
                <w:sz w:val="26"/>
                <w:szCs w:val="26"/>
              </w:rPr>
            </w:pPr>
            <w:r w:rsidRPr="000E3D0D">
              <w:rPr>
                <w:sz w:val="26"/>
                <w:szCs w:val="26"/>
              </w:rPr>
              <w:t>828</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pStyle w:val="ae"/>
              <w:spacing w:line="240" w:lineRule="auto"/>
              <w:jc w:val="both"/>
              <w:rPr>
                <w:sz w:val="26"/>
                <w:szCs w:val="26"/>
              </w:rPr>
            </w:pPr>
            <w:r w:rsidRPr="000E3D0D">
              <w:rPr>
                <w:sz w:val="26"/>
                <w:szCs w:val="26"/>
              </w:rPr>
              <w:t>875</w:t>
            </w:r>
          </w:p>
        </w:tc>
      </w:tr>
      <w:tr w:rsidR="00274ED0" w:rsidRPr="000E3D0D" w:rsidTr="001C2726">
        <w:trPr>
          <w:jc w:val="center"/>
        </w:trPr>
        <w:tc>
          <w:tcPr>
            <w:tcW w:w="1642" w:type="pct"/>
            <w:tcBorders>
              <w:top w:val="single" w:sz="4" w:space="0" w:color="auto"/>
              <w:left w:val="single" w:sz="4" w:space="0" w:color="auto"/>
              <w:bottom w:val="single" w:sz="4" w:space="0" w:color="auto"/>
              <w:right w:val="single" w:sz="4" w:space="0" w:color="auto"/>
            </w:tcBorders>
            <w:shd w:val="clear" w:color="auto" w:fill="auto"/>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индивидуальные предприниматели</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274ED0" w:rsidRPr="000E3D0D" w:rsidRDefault="00274ED0" w:rsidP="001C2726">
            <w:pPr>
              <w:pStyle w:val="ae"/>
              <w:spacing w:line="240" w:lineRule="auto"/>
              <w:jc w:val="both"/>
              <w:rPr>
                <w:sz w:val="26"/>
                <w:szCs w:val="26"/>
              </w:rPr>
            </w:pPr>
            <w:r w:rsidRPr="000E3D0D">
              <w:rPr>
                <w:sz w:val="26"/>
                <w:szCs w:val="26"/>
              </w:rPr>
              <w:t>един.</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pStyle w:val="ae"/>
              <w:spacing w:line="240" w:lineRule="auto"/>
              <w:jc w:val="both"/>
              <w:rPr>
                <w:sz w:val="26"/>
                <w:szCs w:val="26"/>
              </w:rPr>
            </w:pPr>
            <w:r w:rsidRPr="000E3D0D">
              <w:rPr>
                <w:sz w:val="26"/>
                <w:szCs w:val="26"/>
              </w:rPr>
              <w:t>2404</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pStyle w:val="ae"/>
              <w:spacing w:line="240" w:lineRule="auto"/>
              <w:jc w:val="both"/>
              <w:rPr>
                <w:sz w:val="26"/>
                <w:szCs w:val="26"/>
              </w:rPr>
            </w:pPr>
            <w:r w:rsidRPr="000E3D0D">
              <w:rPr>
                <w:sz w:val="26"/>
                <w:szCs w:val="26"/>
              </w:rPr>
              <w:t>2044</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pStyle w:val="ae"/>
              <w:spacing w:line="240" w:lineRule="auto"/>
              <w:jc w:val="both"/>
              <w:rPr>
                <w:sz w:val="26"/>
                <w:szCs w:val="26"/>
              </w:rPr>
            </w:pPr>
            <w:r w:rsidRPr="000E3D0D">
              <w:rPr>
                <w:sz w:val="26"/>
                <w:szCs w:val="26"/>
              </w:rPr>
              <w:t>2111</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pStyle w:val="ae"/>
              <w:spacing w:line="240" w:lineRule="auto"/>
              <w:jc w:val="both"/>
              <w:rPr>
                <w:sz w:val="26"/>
                <w:szCs w:val="26"/>
              </w:rPr>
            </w:pPr>
            <w:r w:rsidRPr="000E3D0D">
              <w:rPr>
                <w:sz w:val="26"/>
                <w:szCs w:val="26"/>
              </w:rPr>
              <w:t>2165</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pStyle w:val="ae"/>
              <w:spacing w:line="240" w:lineRule="auto"/>
              <w:jc w:val="both"/>
              <w:rPr>
                <w:sz w:val="26"/>
                <w:szCs w:val="26"/>
              </w:rPr>
            </w:pPr>
            <w:r w:rsidRPr="000E3D0D">
              <w:rPr>
                <w:sz w:val="26"/>
                <w:szCs w:val="26"/>
              </w:rPr>
              <w:t>2229</w:t>
            </w:r>
          </w:p>
        </w:tc>
      </w:tr>
      <w:tr w:rsidR="00274ED0" w:rsidRPr="000E3D0D" w:rsidTr="001C2726">
        <w:trPr>
          <w:jc w:val="center"/>
        </w:trPr>
        <w:tc>
          <w:tcPr>
            <w:tcW w:w="1642" w:type="pct"/>
            <w:tcBorders>
              <w:top w:val="single" w:sz="4" w:space="0" w:color="auto"/>
              <w:left w:val="single" w:sz="4" w:space="0" w:color="auto"/>
              <w:bottom w:val="single" w:sz="4" w:space="0" w:color="auto"/>
              <w:right w:val="single" w:sz="4" w:space="0" w:color="auto"/>
            </w:tcBorders>
            <w:shd w:val="clear" w:color="auto" w:fill="auto"/>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Число субъектов малого и среднего предпринимательства в расчете на 10 тысяч населения</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един.</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286,08</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251,76</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263,0</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282,0</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291,9</w:t>
            </w:r>
          </w:p>
        </w:tc>
      </w:tr>
      <w:tr w:rsidR="00274ED0" w:rsidRPr="000E3D0D" w:rsidTr="001C2726">
        <w:trPr>
          <w:jc w:val="center"/>
        </w:trPr>
        <w:tc>
          <w:tcPr>
            <w:tcW w:w="1642" w:type="pct"/>
            <w:tcBorders>
              <w:top w:val="single" w:sz="4" w:space="0" w:color="auto"/>
              <w:left w:val="single" w:sz="4" w:space="0" w:color="auto"/>
              <w:bottom w:val="single" w:sz="4" w:space="0" w:color="auto"/>
              <w:right w:val="single" w:sz="4" w:space="0" w:color="auto"/>
            </w:tcBorders>
            <w:shd w:val="clear" w:color="auto" w:fill="auto"/>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Оборот продукции (услуг), производимой малыми предприятиями, в </w:t>
            </w:r>
            <w:proofErr w:type="spellStart"/>
            <w:r w:rsidRPr="000E3D0D">
              <w:rPr>
                <w:rFonts w:ascii="Times New Roman" w:hAnsi="Times New Roman" w:cs="Times New Roman"/>
                <w:sz w:val="26"/>
                <w:szCs w:val="26"/>
              </w:rPr>
              <w:t>т.ч</w:t>
            </w:r>
            <w:proofErr w:type="spellEnd"/>
            <w:r w:rsidRPr="000E3D0D">
              <w:rPr>
                <w:rFonts w:ascii="Times New Roman" w:hAnsi="Times New Roman" w:cs="Times New Roman"/>
                <w:sz w:val="26"/>
                <w:szCs w:val="26"/>
              </w:rPr>
              <w:t xml:space="preserve">. </w:t>
            </w:r>
            <w:proofErr w:type="spellStart"/>
            <w:r w:rsidRPr="000E3D0D">
              <w:rPr>
                <w:rFonts w:ascii="Times New Roman" w:hAnsi="Times New Roman" w:cs="Times New Roman"/>
                <w:sz w:val="26"/>
                <w:szCs w:val="26"/>
              </w:rPr>
              <w:t>микропредприяти</w:t>
            </w:r>
            <w:r w:rsidR="00FA1D3B" w:rsidRPr="000E3D0D">
              <w:rPr>
                <w:rFonts w:ascii="Times New Roman" w:hAnsi="Times New Roman" w:cs="Times New Roman"/>
                <w:sz w:val="26"/>
                <w:szCs w:val="26"/>
              </w:rPr>
              <w:t>я</w:t>
            </w:r>
            <w:r w:rsidRPr="000E3D0D">
              <w:rPr>
                <w:rFonts w:ascii="Times New Roman" w:hAnsi="Times New Roman" w:cs="Times New Roman"/>
                <w:sz w:val="26"/>
                <w:szCs w:val="26"/>
              </w:rPr>
              <w:t>ми</w:t>
            </w:r>
            <w:proofErr w:type="spellEnd"/>
            <w:r w:rsidRPr="000E3D0D">
              <w:rPr>
                <w:rFonts w:ascii="Times New Roman" w:hAnsi="Times New Roman" w:cs="Times New Roman"/>
                <w:sz w:val="26"/>
                <w:szCs w:val="26"/>
              </w:rPr>
              <w:t xml:space="preserve"> </w:t>
            </w:r>
            <w:r w:rsidR="00FA1D3B" w:rsidRPr="000E3D0D">
              <w:rPr>
                <w:rFonts w:ascii="Times New Roman" w:hAnsi="Times New Roman" w:cs="Times New Roman"/>
                <w:sz w:val="26"/>
                <w:szCs w:val="26"/>
              </w:rPr>
              <w:t xml:space="preserve"> </w:t>
            </w:r>
            <w:r w:rsidRPr="000E3D0D">
              <w:rPr>
                <w:rFonts w:ascii="Times New Roman" w:hAnsi="Times New Roman" w:cs="Times New Roman"/>
                <w:sz w:val="26"/>
                <w:szCs w:val="26"/>
              </w:rPr>
              <w:t>и ИП</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млн. руб.</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12771,4</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13130,1</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13576,5</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14445,4</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14994,4</w:t>
            </w:r>
          </w:p>
        </w:tc>
      </w:tr>
      <w:tr w:rsidR="00274ED0" w:rsidRPr="000E3D0D" w:rsidTr="001C2726">
        <w:trPr>
          <w:jc w:val="center"/>
        </w:trPr>
        <w:tc>
          <w:tcPr>
            <w:tcW w:w="1642" w:type="pct"/>
            <w:tcBorders>
              <w:top w:val="single" w:sz="4" w:space="0" w:color="auto"/>
              <w:left w:val="single" w:sz="4" w:space="0" w:color="auto"/>
              <w:bottom w:val="single" w:sz="4" w:space="0" w:color="auto"/>
              <w:right w:val="single" w:sz="4" w:space="0" w:color="auto"/>
            </w:tcBorders>
            <w:shd w:val="clear" w:color="auto" w:fill="auto"/>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Объем муниципальных закупок у субъектов малого и среднего предпринимательства</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млн. руб.</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285,9</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297,0</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300,0</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241,0</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220,0</w:t>
            </w:r>
          </w:p>
        </w:tc>
      </w:tr>
      <w:tr w:rsidR="00274ED0" w:rsidRPr="000E3D0D" w:rsidTr="001C2726">
        <w:trPr>
          <w:jc w:val="center"/>
        </w:trPr>
        <w:tc>
          <w:tcPr>
            <w:tcW w:w="1642" w:type="pct"/>
            <w:tcBorders>
              <w:top w:val="single" w:sz="4" w:space="0" w:color="auto"/>
              <w:left w:val="single" w:sz="4" w:space="0" w:color="auto"/>
              <w:bottom w:val="single" w:sz="4" w:space="0" w:color="auto"/>
              <w:right w:val="single" w:sz="4" w:space="0" w:color="auto"/>
            </w:tcBorders>
            <w:shd w:val="clear" w:color="auto" w:fill="auto"/>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Доля закупок у субъектов малого и среднего предпринимательства от общего объема муниципальных закупок</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48,0</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48,0</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48,4</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49,0</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49,0</w:t>
            </w:r>
          </w:p>
        </w:tc>
      </w:tr>
      <w:tr w:rsidR="00274ED0" w:rsidRPr="000E3D0D" w:rsidTr="001C2726">
        <w:trPr>
          <w:jc w:val="center"/>
        </w:trPr>
        <w:tc>
          <w:tcPr>
            <w:tcW w:w="1642" w:type="pct"/>
            <w:tcBorders>
              <w:top w:val="single" w:sz="4" w:space="0" w:color="auto"/>
              <w:left w:val="single" w:sz="4" w:space="0" w:color="auto"/>
              <w:bottom w:val="single" w:sz="4" w:space="0" w:color="auto"/>
              <w:right w:val="single" w:sz="4" w:space="0" w:color="auto"/>
            </w:tcBorders>
            <w:shd w:val="clear" w:color="auto" w:fill="auto"/>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Сумма налоговых </w:t>
            </w:r>
            <w:r w:rsidRPr="000E3D0D">
              <w:rPr>
                <w:rFonts w:ascii="Times New Roman" w:hAnsi="Times New Roman" w:cs="Times New Roman"/>
                <w:sz w:val="26"/>
                <w:szCs w:val="26"/>
              </w:rPr>
              <w:lastRenderedPageBreak/>
              <w:t xml:space="preserve">поступлений от малого предпринимательства в бюджет </w:t>
            </w:r>
            <w:proofErr w:type="spellStart"/>
            <w:r w:rsidRPr="000E3D0D">
              <w:rPr>
                <w:rFonts w:ascii="Times New Roman" w:hAnsi="Times New Roman" w:cs="Times New Roman"/>
                <w:sz w:val="26"/>
                <w:szCs w:val="26"/>
              </w:rPr>
              <w:t>Щёкинского</w:t>
            </w:r>
            <w:proofErr w:type="spellEnd"/>
            <w:r w:rsidRPr="000E3D0D">
              <w:rPr>
                <w:rFonts w:ascii="Times New Roman" w:hAnsi="Times New Roman" w:cs="Times New Roman"/>
                <w:sz w:val="26"/>
                <w:szCs w:val="26"/>
              </w:rPr>
              <w:t xml:space="preserve"> района</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млн. </w:t>
            </w:r>
            <w:r w:rsidRPr="000E3D0D">
              <w:rPr>
                <w:rFonts w:ascii="Times New Roman" w:hAnsi="Times New Roman" w:cs="Times New Roman"/>
                <w:sz w:val="26"/>
                <w:szCs w:val="26"/>
              </w:rPr>
              <w:lastRenderedPageBreak/>
              <w:t>руб.</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87.5</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94.03</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65.96</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75,67</w:t>
            </w:r>
          </w:p>
        </w:tc>
        <w:tc>
          <w:tcPr>
            <w:tcW w:w="567" w:type="pct"/>
            <w:tcBorders>
              <w:top w:val="single" w:sz="4" w:space="0" w:color="auto"/>
              <w:left w:val="single" w:sz="4" w:space="0" w:color="auto"/>
              <w:bottom w:val="single" w:sz="4" w:space="0" w:color="auto"/>
              <w:right w:val="single" w:sz="4" w:space="0" w:color="auto"/>
            </w:tcBorders>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74,9</w:t>
            </w:r>
          </w:p>
        </w:tc>
      </w:tr>
    </w:tbl>
    <w:p w:rsidR="00274ED0" w:rsidRPr="000E3D0D" w:rsidRDefault="00274ED0" w:rsidP="000E3D0D">
      <w:pPr>
        <w:pStyle w:val="ConsPlusNormal"/>
        <w:widowControl/>
        <w:ind w:firstLine="709"/>
        <w:jc w:val="both"/>
        <w:rPr>
          <w:rFonts w:ascii="Times New Roman" w:hAnsi="Times New Roman" w:cs="Times New Roman"/>
          <w:b/>
          <w:sz w:val="26"/>
          <w:szCs w:val="26"/>
          <w:u w:val="single"/>
        </w:rPr>
      </w:pPr>
    </w:p>
    <w:p w:rsidR="00274ED0" w:rsidRPr="000E3D0D" w:rsidRDefault="00274ED0" w:rsidP="000E3D0D">
      <w:pPr>
        <w:pStyle w:val="1f1"/>
        <w:shd w:val="clear" w:color="auto" w:fill="FFFFFF"/>
        <w:spacing w:after="0"/>
        <w:ind w:firstLine="709"/>
        <w:jc w:val="both"/>
        <w:rPr>
          <w:sz w:val="26"/>
          <w:szCs w:val="26"/>
        </w:rPr>
      </w:pPr>
      <w:r w:rsidRPr="000E3D0D">
        <w:rPr>
          <w:sz w:val="26"/>
          <w:szCs w:val="26"/>
        </w:rPr>
        <w:t>В ходе реализации программы выполнены следующие мероприятия:</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1. В </w:t>
      </w:r>
      <w:proofErr w:type="spellStart"/>
      <w:r w:rsidRPr="000E3D0D">
        <w:rPr>
          <w:rFonts w:ascii="Times New Roman" w:hAnsi="Times New Roman" w:cs="Times New Roman"/>
          <w:sz w:val="26"/>
          <w:szCs w:val="26"/>
        </w:rPr>
        <w:t>Щекинском</w:t>
      </w:r>
      <w:proofErr w:type="spellEnd"/>
      <w:r w:rsidRPr="000E3D0D">
        <w:rPr>
          <w:rFonts w:ascii="Times New Roman" w:hAnsi="Times New Roman" w:cs="Times New Roman"/>
          <w:sz w:val="26"/>
          <w:szCs w:val="26"/>
        </w:rPr>
        <w:t xml:space="preserve"> районе создана инфраструктура поддержки субъектов малого и среднего предпринимательства, которая включает в себя:</w:t>
      </w:r>
    </w:p>
    <w:p w:rsidR="00274ED0" w:rsidRPr="000E3D0D" w:rsidRDefault="00274ED0" w:rsidP="000E3D0D">
      <w:pPr>
        <w:numPr>
          <w:ilvl w:val="0"/>
          <w:numId w:val="1"/>
        </w:numPr>
        <w:tabs>
          <w:tab w:val="clear" w:pos="855"/>
        </w:tabs>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Фонд экономического развития муниципального образования Щекинский район;</w:t>
      </w:r>
    </w:p>
    <w:p w:rsidR="00274ED0" w:rsidRPr="000E3D0D" w:rsidRDefault="00274ED0" w:rsidP="000E3D0D">
      <w:pPr>
        <w:numPr>
          <w:ilvl w:val="0"/>
          <w:numId w:val="1"/>
        </w:numPr>
        <w:tabs>
          <w:tab w:val="clear" w:pos="855"/>
        </w:tabs>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Некоммерческое партнерство «Союз предпринимателей малого и среднего бизнеса г.Щекино и Щекинского района» (НП СПМСБ) (учреждено в декабре 2007 года);</w:t>
      </w:r>
    </w:p>
    <w:p w:rsidR="00274ED0" w:rsidRPr="000E3D0D" w:rsidRDefault="00274ED0" w:rsidP="000E3D0D">
      <w:pPr>
        <w:numPr>
          <w:ilvl w:val="0"/>
          <w:numId w:val="1"/>
        </w:numPr>
        <w:tabs>
          <w:tab w:val="clear" w:pos="855"/>
        </w:tabs>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Территориальное объединение работодателей «Щекинский Союз промышленников и предпринимателей», которое объединяет руководителей, как крупного, так и малого бизнеса;</w:t>
      </w:r>
    </w:p>
    <w:p w:rsidR="00274ED0" w:rsidRPr="000E3D0D" w:rsidRDefault="00274ED0" w:rsidP="000E3D0D">
      <w:pPr>
        <w:numPr>
          <w:ilvl w:val="0"/>
          <w:numId w:val="1"/>
        </w:numPr>
        <w:tabs>
          <w:tab w:val="clear" w:pos="855"/>
        </w:tabs>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Общественный Совет по улучшению инвестиционного климата и развития предпринимательства при главе администрации муниципального образования.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2. Финансовая поддержка субъектам малого предпринимательства организована в виде предоставления заемных денежных средств через Фонд экономического развития муниципального образования Щекинский район в соответствии с Положением «О порядке заключения договоров займа </w:t>
      </w:r>
      <w:proofErr w:type="spellStart"/>
      <w:r w:rsidRPr="000E3D0D">
        <w:rPr>
          <w:rFonts w:ascii="Times New Roman" w:hAnsi="Times New Roman" w:cs="Times New Roman"/>
          <w:sz w:val="26"/>
          <w:szCs w:val="26"/>
        </w:rPr>
        <w:t>Фондрм</w:t>
      </w:r>
      <w:proofErr w:type="spellEnd"/>
      <w:r w:rsidRPr="000E3D0D">
        <w:rPr>
          <w:rFonts w:ascii="Times New Roman" w:hAnsi="Times New Roman" w:cs="Times New Roman"/>
          <w:sz w:val="26"/>
          <w:szCs w:val="26"/>
        </w:rPr>
        <w:t xml:space="preserve"> экономического развития муниципального образования </w:t>
      </w:r>
      <w:proofErr w:type="spellStart"/>
      <w:r w:rsidRPr="000E3D0D">
        <w:rPr>
          <w:rFonts w:ascii="Times New Roman" w:hAnsi="Times New Roman" w:cs="Times New Roman"/>
          <w:sz w:val="26"/>
          <w:szCs w:val="26"/>
        </w:rPr>
        <w:t>Щекинрский</w:t>
      </w:r>
      <w:proofErr w:type="spellEnd"/>
      <w:r w:rsidRPr="000E3D0D">
        <w:rPr>
          <w:rFonts w:ascii="Times New Roman" w:hAnsi="Times New Roman" w:cs="Times New Roman"/>
          <w:sz w:val="26"/>
          <w:szCs w:val="26"/>
        </w:rPr>
        <w:t xml:space="preserve"> район»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3. Малый бизнес активно участвует в исполнении муниципального заказа на поставку товаров, выполнение работ, оказание услуг в рамках Федерального закона №94-ФЗ. В 2015 году  стоимость, заключенных контрактов и договоров с субъектами малого предпринимательства составила 220 млн. рублей. Доля участия субъектов малого предпринимательства в осуществлении закупок составляет 49 процентов от общего объема.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4. Имущественная поддержка. Решением собрания представителей </w:t>
      </w:r>
      <w:proofErr w:type="spellStart"/>
      <w:r w:rsidRPr="000E3D0D">
        <w:rPr>
          <w:rFonts w:ascii="Times New Roman" w:hAnsi="Times New Roman" w:cs="Times New Roman"/>
          <w:sz w:val="26"/>
          <w:szCs w:val="26"/>
        </w:rPr>
        <w:t>Щёкинского</w:t>
      </w:r>
      <w:proofErr w:type="spellEnd"/>
      <w:r w:rsidRPr="000E3D0D">
        <w:rPr>
          <w:rFonts w:ascii="Times New Roman" w:hAnsi="Times New Roman" w:cs="Times New Roman"/>
          <w:sz w:val="26"/>
          <w:szCs w:val="26"/>
        </w:rPr>
        <w:t xml:space="preserve"> района от 24.11.2010г. №23/218 утвержден перечень муниципального имущества,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5. С 2013 г. Администрация муниципального образования участвует в конкурсном отборе муниципальных образований Тульской области, бюджетам которых предоставляются субсидии для реализации муниципальных программ развития субъектов малого и среднего предпринимательства.</w:t>
      </w:r>
    </w:p>
    <w:p w:rsidR="00274ED0" w:rsidRPr="000E3D0D" w:rsidRDefault="00274ED0" w:rsidP="000E3D0D">
      <w:pPr>
        <w:spacing w:after="0" w:line="240" w:lineRule="auto"/>
        <w:ind w:firstLine="709"/>
        <w:jc w:val="both"/>
        <w:rPr>
          <w:rFonts w:ascii="Times New Roman" w:hAnsi="Times New Roman" w:cs="Times New Roman"/>
          <w:sz w:val="26"/>
          <w:szCs w:val="26"/>
        </w:rPr>
      </w:pPr>
      <w:proofErr w:type="gramStart"/>
      <w:r w:rsidRPr="000E3D0D">
        <w:rPr>
          <w:rFonts w:ascii="Times New Roman" w:hAnsi="Times New Roman" w:cs="Times New Roman"/>
          <w:sz w:val="26"/>
          <w:szCs w:val="26"/>
        </w:rPr>
        <w:t xml:space="preserve">- в 2013 году в рамках муниципальной программы «Развитие субъектов малого и среднего предпринимательства </w:t>
      </w:r>
      <w:proofErr w:type="spellStart"/>
      <w:r w:rsidRPr="000E3D0D">
        <w:rPr>
          <w:rFonts w:ascii="Times New Roman" w:hAnsi="Times New Roman" w:cs="Times New Roman"/>
          <w:sz w:val="26"/>
          <w:szCs w:val="26"/>
        </w:rPr>
        <w:t>Щекинском</w:t>
      </w:r>
      <w:proofErr w:type="spellEnd"/>
      <w:r w:rsidRPr="000E3D0D">
        <w:rPr>
          <w:rFonts w:ascii="Times New Roman" w:hAnsi="Times New Roman" w:cs="Times New Roman"/>
          <w:sz w:val="26"/>
          <w:szCs w:val="26"/>
        </w:rPr>
        <w:t xml:space="preserve"> районе» предоставлено 6 грантов на развитие собственного бизнеса начинающим предпринимателям – </w:t>
      </w:r>
      <w:r w:rsidRPr="000E3D0D">
        <w:rPr>
          <w:rFonts w:ascii="Times New Roman" w:hAnsi="Times New Roman" w:cs="Times New Roman"/>
          <w:sz w:val="26"/>
          <w:szCs w:val="26"/>
        </w:rPr>
        <w:lastRenderedPageBreak/>
        <w:t>победителям муниципального конкурса (по 252 тыс. руб. каждому) и осуществлено субсидирование затрат для 5 субъектов малого и среднего предпринимательства, направленных на решение социальных проблем (по 210 тыс. руб. каждому).</w:t>
      </w:r>
      <w:proofErr w:type="gramEnd"/>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в 2014 году предоставлено 8 грантов на развитие собственного бизнеса начинающим предпринимателям – победителям муниципального конкурса (по 252 тыс. руб. каждому).</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в 2015 году предоставлено 7 грантов на развитие собственного бизнеса начинающим предпринимателям на общую сумму 3088 </w:t>
      </w: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в 2016 году гранты на развитие собственного бизнеса получили три индивидуальных предпринимателя (по 190,7 тыс. рублей каждому).</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С целью стимулирования и развития малого и среднего предпринимательства, деловой активности и пропаганды предпринимательской деятельности на территории муниципального образования ежегодно проводится конкурс на звание «Лучшее предприятие малого и среднего бизнеса МО Щекинский район». Победители конкурса награждаются дипломами и ценными подарками.</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6. На официальном Портале администрации Щекинского района размещаются актуальные информационные и аналитические материалы по различным вопросам для широкого круга предпринимателей, а также нормативно-правовые акты МО Щекинский район.</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В 2016 году в соответствии с решением Собрания представителей Щекинского района был создан Портал «Щекинский муниципальный вестник» - сетевое издание органов местного самоуправления Щекинского района. Основное назначение Портала размещение всех документов органов местного самоуправления Щекинского района нормативно-правового характера в одном месте, обеспечение удобного доступа к ним для граждан и экономия бюджетных средств, тратящихся  ранее на публикацию документов на бумажном носителе.</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7. Реализация мероприятий Программы дополнительных мер по снижению напряженности на рынке труда Тульской области в 2013-2016 гг. позволила организовать 111 рабочих мест.</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8. Оказывается содействие участию малого и среднего бизнеса в конкурсах, выставках, ярмарках.</w:t>
      </w:r>
    </w:p>
    <w:p w:rsidR="00274ED0"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Щекинский район в числе победителей регионального этапа Национальной предпринимательской премии «Бизнес-Успех» по Центральному федеральному округу среди муниципалитетов, продемонстрировавших наиболее опыт в поддержке малого бизнеса.</w:t>
      </w:r>
    </w:p>
    <w:p w:rsidR="001C2726" w:rsidRPr="000E3D0D" w:rsidRDefault="001C2726" w:rsidP="000E3D0D">
      <w:pPr>
        <w:spacing w:after="0" w:line="240" w:lineRule="auto"/>
        <w:ind w:firstLine="709"/>
        <w:jc w:val="both"/>
        <w:rPr>
          <w:rFonts w:ascii="Times New Roman" w:hAnsi="Times New Roman" w:cs="Times New Roman"/>
          <w:sz w:val="26"/>
          <w:szCs w:val="26"/>
        </w:rPr>
      </w:pPr>
    </w:p>
    <w:p w:rsidR="00274ED0" w:rsidRPr="000E3D0D" w:rsidRDefault="0050169B" w:rsidP="000E3D0D">
      <w:pPr>
        <w:pStyle w:val="1"/>
        <w:spacing w:before="0" w:line="240" w:lineRule="auto"/>
        <w:ind w:firstLine="709"/>
        <w:jc w:val="both"/>
        <w:rPr>
          <w:rStyle w:val="aff2"/>
          <w:rFonts w:ascii="Times New Roman" w:hAnsi="Times New Roman" w:cs="Times New Roman"/>
          <w:b/>
          <w:color w:val="auto"/>
          <w:sz w:val="26"/>
          <w:szCs w:val="26"/>
          <w:lang w:eastAsia="en-US"/>
        </w:rPr>
      </w:pPr>
      <w:bookmarkStart w:id="161" w:name="_Toc468445648"/>
      <w:bookmarkStart w:id="162" w:name="_Toc468445875"/>
      <w:bookmarkStart w:id="163" w:name="_Toc468445972"/>
      <w:bookmarkStart w:id="164" w:name="_Toc485201920"/>
      <w:r w:rsidRPr="000E3D0D">
        <w:rPr>
          <w:rStyle w:val="aff2"/>
          <w:rFonts w:ascii="Times New Roman" w:hAnsi="Times New Roman" w:cs="Times New Roman"/>
          <w:b/>
          <w:color w:val="auto"/>
          <w:sz w:val="26"/>
          <w:szCs w:val="26"/>
          <w:lang w:eastAsia="en-US"/>
        </w:rPr>
        <w:t>3.</w:t>
      </w:r>
      <w:r w:rsidR="00274ED0" w:rsidRPr="000E3D0D">
        <w:rPr>
          <w:rStyle w:val="aff2"/>
          <w:rFonts w:ascii="Times New Roman" w:hAnsi="Times New Roman" w:cs="Times New Roman"/>
          <w:b/>
          <w:color w:val="auto"/>
          <w:sz w:val="26"/>
          <w:szCs w:val="26"/>
          <w:lang w:eastAsia="en-US"/>
        </w:rPr>
        <w:t xml:space="preserve"> Кадровый потенциал муниципального образования</w:t>
      </w:r>
      <w:bookmarkEnd w:id="161"/>
      <w:bookmarkEnd w:id="162"/>
      <w:bookmarkEnd w:id="163"/>
      <w:bookmarkEnd w:id="164"/>
    </w:p>
    <w:p w:rsidR="00274ED0" w:rsidRPr="000E3D0D" w:rsidRDefault="00274ED0" w:rsidP="000E3D0D">
      <w:pPr>
        <w:pStyle w:val="21"/>
        <w:spacing w:before="0" w:line="240" w:lineRule="auto"/>
        <w:ind w:firstLine="709"/>
        <w:jc w:val="both"/>
        <w:rPr>
          <w:rStyle w:val="22"/>
          <w:rFonts w:ascii="Times New Roman" w:hAnsi="Times New Roman" w:cs="Times New Roman"/>
          <w:b/>
          <w:color w:val="auto"/>
          <w:lang w:eastAsia="en-US"/>
        </w:rPr>
      </w:pPr>
      <w:bookmarkStart w:id="165" w:name="_Toc485201921"/>
      <w:bookmarkStart w:id="166" w:name="_Toc468445649"/>
      <w:bookmarkStart w:id="167" w:name="_Toc468445876"/>
      <w:bookmarkStart w:id="168" w:name="_Toc468445973"/>
      <w:r w:rsidRPr="000E3D0D">
        <w:rPr>
          <w:rStyle w:val="22"/>
          <w:rFonts w:ascii="Times New Roman" w:hAnsi="Times New Roman" w:cs="Times New Roman"/>
          <w:b/>
          <w:color w:val="auto"/>
          <w:lang w:eastAsia="en-US"/>
        </w:rPr>
        <w:t>3.1. Трудовые ресурсы и занятость населения.</w:t>
      </w:r>
      <w:bookmarkEnd w:id="165"/>
      <w:r w:rsidRPr="000E3D0D">
        <w:rPr>
          <w:rStyle w:val="22"/>
          <w:rFonts w:ascii="Times New Roman" w:hAnsi="Times New Roman" w:cs="Times New Roman"/>
          <w:b/>
          <w:color w:val="auto"/>
          <w:lang w:eastAsia="en-US"/>
        </w:rPr>
        <w:t xml:space="preserve"> </w:t>
      </w:r>
      <w:bookmarkEnd w:id="166"/>
      <w:bookmarkEnd w:id="167"/>
      <w:bookmarkEnd w:id="168"/>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Численность трудовых ресурсов района в 2016 году по оценке составила 62,31 тыс. чел., или 58,6% численности населения района (</w:t>
      </w:r>
      <w:r w:rsidR="000E3D0D" w:rsidRPr="000E3D0D">
        <w:rPr>
          <w:rFonts w:ascii="Times New Roman" w:hAnsi="Times New Roman" w:cs="Times New Roman"/>
          <w:sz w:val="26"/>
          <w:szCs w:val="26"/>
        </w:rPr>
        <w:fldChar w:fldCharType="begin"/>
      </w:r>
      <w:r w:rsidR="000E3D0D" w:rsidRPr="000E3D0D">
        <w:rPr>
          <w:rFonts w:ascii="Times New Roman" w:hAnsi="Times New Roman" w:cs="Times New Roman"/>
          <w:sz w:val="26"/>
          <w:szCs w:val="26"/>
        </w:rPr>
        <w:instrText xml:space="preserve"> REF _Ref470350859 \h  \* MERGEFORMAT </w:instrText>
      </w:r>
      <w:r w:rsidR="000E3D0D" w:rsidRPr="000E3D0D">
        <w:rPr>
          <w:rFonts w:ascii="Times New Roman" w:hAnsi="Times New Roman" w:cs="Times New Roman"/>
          <w:sz w:val="26"/>
          <w:szCs w:val="26"/>
        </w:rPr>
      </w:r>
      <w:r w:rsidR="000E3D0D" w:rsidRPr="000E3D0D">
        <w:rPr>
          <w:rFonts w:ascii="Times New Roman" w:hAnsi="Times New Roman" w:cs="Times New Roman"/>
          <w:sz w:val="26"/>
          <w:szCs w:val="26"/>
        </w:rPr>
        <w:fldChar w:fldCharType="separate"/>
      </w:r>
      <w:r w:rsidR="00694B51" w:rsidRPr="000E3D0D">
        <w:rPr>
          <w:rFonts w:ascii="Times New Roman" w:hAnsi="Times New Roman" w:cs="Times New Roman"/>
          <w:sz w:val="26"/>
          <w:szCs w:val="26"/>
        </w:rPr>
        <w:t xml:space="preserve">Таблица </w:t>
      </w:r>
      <w:r w:rsidR="00694B51" w:rsidRPr="000E3D0D">
        <w:rPr>
          <w:rFonts w:ascii="Times New Roman" w:hAnsi="Times New Roman" w:cs="Times New Roman"/>
          <w:noProof/>
          <w:sz w:val="26"/>
          <w:szCs w:val="26"/>
        </w:rPr>
        <w:t>44</w:t>
      </w:r>
      <w:r w:rsidR="000E3D0D" w:rsidRPr="000E3D0D">
        <w:rPr>
          <w:rFonts w:ascii="Times New Roman" w:hAnsi="Times New Roman" w:cs="Times New Roman"/>
          <w:sz w:val="26"/>
          <w:szCs w:val="26"/>
        </w:rPr>
        <w:fldChar w:fldCharType="end"/>
      </w:r>
      <w:r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Уровень зарегистрированной безработицы в 2016 году составил 0,56%, снизившись по сравнению с 2015 г. на 0,03 </w:t>
      </w:r>
      <w:proofErr w:type="spellStart"/>
      <w:r w:rsidRPr="000E3D0D">
        <w:rPr>
          <w:rFonts w:ascii="Times New Roman" w:hAnsi="Times New Roman" w:cs="Times New Roman"/>
          <w:sz w:val="26"/>
          <w:szCs w:val="26"/>
        </w:rPr>
        <w:t>п.п</w:t>
      </w:r>
      <w:proofErr w:type="spellEnd"/>
      <w:r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За 2011-2016 годы в структуре трудовых ресурсов наблюдается снижение доли населения в трудоспособном возрасте (с 90,7% до 86,5%) и повышение доли лиц старше трудоспособного возраста (с 9,3% до 11,2%). Начиная с 2012 года, в структуре трудовых ресурсов фиксируются иностранные трудовые мигранты – их доля в 2016 г. составила 2,2%.</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lastRenderedPageBreak/>
        <w:t>Происходящие изменения в структуре трудовых ресурсов отражают, с одной стороны, рост напряженности на рынке труда, а с другой – общую нестабильную социально-экономическую ситуацию в экономике не только Тульской области, но и России в целом.</w:t>
      </w:r>
    </w:p>
    <w:p w:rsidR="00274ED0" w:rsidRPr="000E3D0D" w:rsidRDefault="00274ED0" w:rsidP="000E3D0D">
      <w:pPr>
        <w:spacing w:after="0" w:line="240" w:lineRule="auto"/>
        <w:ind w:firstLine="709"/>
        <w:jc w:val="both"/>
        <w:rPr>
          <w:rFonts w:ascii="Times New Roman" w:hAnsi="Times New Roman" w:cs="Times New Roman"/>
          <w:sz w:val="26"/>
          <w:szCs w:val="26"/>
        </w:rPr>
      </w:pPr>
      <w:proofErr w:type="gramStart"/>
      <w:r w:rsidRPr="000E3D0D">
        <w:rPr>
          <w:rFonts w:ascii="Times New Roman" w:hAnsi="Times New Roman" w:cs="Times New Roman"/>
          <w:sz w:val="26"/>
          <w:szCs w:val="26"/>
        </w:rPr>
        <w:t xml:space="preserve">Анализ баланса трудовых ресурсов показывает, что если в 2012 г. выезд из Щекинского района с трудовыми целями сократился по отношению к 2011 г. (за счет создания новых рабочих мест), то в последующие годы он только возрастал, о чем свидетельствует размер сальдо трудовой маятниковой миграции (въезд в район минус выезд из района с трудовыми целями). </w:t>
      </w:r>
      <w:proofErr w:type="gramEnd"/>
    </w:p>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pStyle w:val="aff0"/>
        <w:spacing w:before="0" w:after="0"/>
        <w:ind w:firstLine="709"/>
        <w:jc w:val="both"/>
        <w:rPr>
          <w:b w:val="0"/>
          <w:sz w:val="26"/>
          <w:szCs w:val="26"/>
        </w:rPr>
      </w:pPr>
      <w:bookmarkStart w:id="169" w:name="_Ref470350859"/>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44</w:t>
      </w:r>
      <w:r w:rsidR="0059683B" w:rsidRPr="000E3D0D">
        <w:rPr>
          <w:sz w:val="26"/>
          <w:szCs w:val="26"/>
        </w:rPr>
        <w:fldChar w:fldCharType="end"/>
      </w:r>
      <w:bookmarkEnd w:id="169"/>
      <w:r w:rsidRPr="000E3D0D">
        <w:rPr>
          <w:b w:val="0"/>
          <w:sz w:val="26"/>
          <w:szCs w:val="26"/>
        </w:rPr>
        <w:t xml:space="preserve">. Динамика трудовых ресурсов, </w:t>
      </w:r>
      <w:proofErr w:type="spellStart"/>
      <w:r w:rsidRPr="000E3D0D">
        <w:rPr>
          <w:b w:val="0"/>
          <w:sz w:val="26"/>
          <w:szCs w:val="26"/>
        </w:rPr>
        <w:t>тыс</w:t>
      </w:r>
      <w:proofErr w:type="gramStart"/>
      <w:r w:rsidRPr="000E3D0D">
        <w:rPr>
          <w:b w:val="0"/>
          <w:sz w:val="26"/>
          <w:szCs w:val="26"/>
        </w:rPr>
        <w:t>.ч</w:t>
      </w:r>
      <w:proofErr w:type="gramEnd"/>
      <w:r w:rsidRPr="000E3D0D">
        <w:rPr>
          <w:b w:val="0"/>
          <w:sz w:val="26"/>
          <w:szCs w:val="26"/>
        </w:rPr>
        <w:t>ел</w:t>
      </w:r>
      <w:proofErr w:type="spellEnd"/>
      <w:r w:rsidRPr="000E3D0D">
        <w:rPr>
          <w:b w:val="0"/>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8"/>
        <w:gridCol w:w="984"/>
        <w:gridCol w:w="842"/>
        <w:gridCol w:w="984"/>
        <w:gridCol w:w="984"/>
        <w:gridCol w:w="984"/>
        <w:gridCol w:w="984"/>
      </w:tblGrid>
      <w:tr w:rsidR="00274ED0" w:rsidRPr="000E3D0D" w:rsidTr="001C2726">
        <w:trPr>
          <w:trHeight w:val="315"/>
          <w:tblHeader/>
          <w:jc w:val="center"/>
        </w:trPr>
        <w:tc>
          <w:tcPr>
            <w:tcW w:w="1990" w:type="pct"/>
            <w:shd w:val="clear" w:color="auto" w:fill="D9D9D9"/>
            <w:vAlign w:val="center"/>
            <w:hideMark/>
          </w:tcPr>
          <w:p w:rsidR="00274ED0" w:rsidRPr="000E3D0D" w:rsidRDefault="00274ED0" w:rsidP="001C2726">
            <w:pPr>
              <w:spacing w:after="0" w:line="240" w:lineRule="auto"/>
              <w:jc w:val="both"/>
              <w:rPr>
                <w:rFonts w:ascii="Times New Roman" w:hAnsi="Times New Roman" w:cs="Times New Roman"/>
                <w:sz w:val="26"/>
                <w:szCs w:val="26"/>
              </w:rPr>
            </w:pPr>
          </w:p>
        </w:tc>
        <w:tc>
          <w:tcPr>
            <w:tcW w:w="514" w:type="pct"/>
            <w:shd w:val="clear" w:color="auto" w:fill="D9D9D9"/>
            <w:vAlign w:val="center"/>
            <w:hideMark/>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2011 год</w:t>
            </w:r>
          </w:p>
        </w:tc>
        <w:tc>
          <w:tcPr>
            <w:tcW w:w="440" w:type="pct"/>
            <w:shd w:val="clear" w:color="auto" w:fill="D9D9D9"/>
            <w:vAlign w:val="center"/>
            <w:hideMark/>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2012 год</w:t>
            </w:r>
          </w:p>
        </w:tc>
        <w:tc>
          <w:tcPr>
            <w:tcW w:w="514" w:type="pct"/>
            <w:shd w:val="clear" w:color="auto" w:fill="D9D9D9"/>
            <w:vAlign w:val="center"/>
            <w:hideMark/>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2013 год</w:t>
            </w:r>
          </w:p>
        </w:tc>
        <w:tc>
          <w:tcPr>
            <w:tcW w:w="514" w:type="pct"/>
            <w:shd w:val="clear" w:color="auto" w:fill="D9D9D9"/>
            <w:vAlign w:val="center"/>
            <w:hideMark/>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2014 год</w:t>
            </w:r>
          </w:p>
        </w:tc>
        <w:tc>
          <w:tcPr>
            <w:tcW w:w="514" w:type="pct"/>
            <w:shd w:val="clear" w:color="auto" w:fill="D9D9D9"/>
            <w:vAlign w:val="center"/>
            <w:hideMark/>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2015 год</w:t>
            </w:r>
          </w:p>
        </w:tc>
        <w:tc>
          <w:tcPr>
            <w:tcW w:w="514" w:type="pct"/>
            <w:shd w:val="clear" w:color="auto" w:fill="D9D9D9"/>
            <w:vAlign w:val="center"/>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2016 год</w:t>
            </w:r>
          </w:p>
        </w:tc>
      </w:tr>
      <w:tr w:rsidR="00274ED0" w:rsidRPr="000E3D0D" w:rsidTr="001C2726">
        <w:trPr>
          <w:trHeight w:val="375"/>
          <w:jc w:val="center"/>
        </w:trPr>
        <w:tc>
          <w:tcPr>
            <w:tcW w:w="1990" w:type="pct"/>
            <w:shd w:val="clear" w:color="auto" w:fill="auto"/>
            <w:vAlign w:val="center"/>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 xml:space="preserve">Среднегодовая численность постоянного населения </w:t>
            </w: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106,11</w:t>
            </w:r>
          </w:p>
        </w:tc>
        <w:tc>
          <w:tcPr>
            <w:tcW w:w="440" w:type="pct"/>
            <w:shd w:val="clear" w:color="auto" w:fill="auto"/>
            <w:vAlign w:val="center"/>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106,9</w:t>
            </w: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107,2</w:t>
            </w: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106,92</w:t>
            </w:r>
          </w:p>
        </w:tc>
        <w:tc>
          <w:tcPr>
            <w:tcW w:w="514" w:type="pct"/>
            <w:shd w:val="clear" w:color="000000" w:fill="FFFFFF"/>
            <w:noWrap/>
            <w:vAlign w:val="center"/>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106,46</w:t>
            </w:r>
          </w:p>
        </w:tc>
        <w:tc>
          <w:tcPr>
            <w:tcW w:w="514" w:type="pct"/>
            <w:shd w:val="clear" w:color="000000" w:fill="FFFFFF"/>
            <w:vAlign w:val="center"/>
          </w:tcPr>
          <w:p w:rsidR="00274ED0" w:rsidRPr="000E3D0D" w:rsidRDefault="00274ED0" w:rsidP="001C2726">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106,26</w:t>
            </w:r>
          </w:p>
        </w:tc>
      </w:tr>
      <w:tr w:rsidR="00274ED0" w:rsidRPr="000E3D0D" w:rsidTr="001C2726">
        <w:trPr>
          <w:trHeight w:val="375"/>
          <w:jc w:val="center"/>
        </w:trPr>
        <w:tc>
          <w:tcPr>
            <w:tcW w:w="1990"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I.</w:t>
            </w:r>
            <w:r w:rsidRPr="000E3D0D">
              <w:rPr>
                <w:rFonts w:ascii="Times New Roman" w:hAnsi="Times New Roman" w:cs="Times New Roman"/>
                <w:sz w:val="26"/>
                <w:szCs w:val="26"/>
              </w:rPr>
              <w:t xml:space="preserve"> Численность трудовых ресурсов</w:t>
            </w:r>
          </w:p>
        </w:tc>
        <w:tc>
          <w:tcPr>
            <w:tcW w:w="514"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62,15</w:t>
            </w:r>
          </w:p>
        </w:tc>
        <w:tc>
          <w:tcPr>
            <w:tcW w:w="440"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64,43</w:t>
            </w:r>
          </w:p>
        </w:tc>
        <w:tc>
          <w:tcPr>
            <w:tcW w:w="514"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65,2</w:t>
            </w:r>
          </w:p>
        </w:tc>
        <w:tc>
          <w:tcPr>
            <w:tcW w:w="514"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64,87</w:t>
            </w:r>
          </w:p>
        </w:tc>
        <w:tc>
          <w:tcPr>
            <w:tcW w:w="514" w:type="pct"/>
            <w:shd w:val="clear" w:color="000000" w:fill="FFFFFF"/>
            <w:noWrap/>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63,09</w:t>
            </w:r>
          </w:p>
        </w:tc>
        <w:tc>
          <w:tcPr>
            <w:tcW w:w="514" w:type="pct"/>
            <w:shd w:val="clear" w:color="000000" w:fill="FFFFFF"/>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62,3</w:t>
            </w:r>
          </w:p>
        </w:tc>
      </w:tr>
      <w:tr w:rsidR="00274ED0" w:rsidRPr="000E3D0D" w:rsidTr="001C2726">
        <w:trPr>
          <w:trHeight w:val="630"/>
          <w:jc w:val="center"/>
        </w:trPr>
        <w:tc>
          <w:tcPr>
            <w:tcW w:w="1990"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 том числе:</w:t>
            </w: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p>
        </w:tc>
        <w:tc>
          <w:tcPr>
            <w:tcW w:w="440"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p>
        </w:tc>
        <w:tc>
          <w:tcPr>
            <w:tcW w:w="514" w:type="pct"/>
            <w:shd w:val="clear" w:color="000000" w:fill="FFFFFF"/>
            <w:noWrap/>
            <w:vAlign w:val="center"/>
          </w:tcPr>
          <w:p w:rsidR="00274ED0" w:rsidRPr="000E3D0D" w:rsidRDefault="00274ED0" w:rsidP="001C2726">
            <w:pPr>
              <w:spacing w:after="0" w:line="240" w:lineRule="auto"/>
              <w:jc w:val="both"/>
              <w:rPr>
                <w:rFonts w:ascii="Times New Roman" w:hAnsi="Times New Roman" w:cs="Times New Roman"/>
                <w:sz w:val="26"/>
                <w:szCs w:val="26"/>
              </w:rPr>
            </w:pPr>
          </w:p>
        </w:tc>
        <w:tc>
          <w:tcPr>
            <w:tcW w:w="514" w:type="pct"/>
            <w:shd w:val="clear" w:color="000000" w:fill="FFFFFF"/>
            <w:vAlign w:val="center"/>
          </w:tcPr>
          <w:p w:rsidR="00274ED0" w:rsidRPr="000E3D0D" w:rsidRDefault="00274ED0" w:rsidP="001C2726">
            <w:pPr>
              <w:spacing w:after="0" w:line="240" w:lineRule="auto"/>
              <w:jc w:val="both"/>
              <w:rPr>
                <w:rFonts w:ascii="Times New Roman" w:hAnsi="Times New Roman" w:cs="Times New Roman"/>
                <w:sz w:val="26"/>
                <w:szCs w:val="26"/>
              </w:rPr>
            </w:pPr>
          </w:p>
        </w:tc>
      </w:tr>
      <w:tr w:rsidR="00274ED0" w:rsidRPr="000E3D0D" w:rsidTr="001C2726">
        <w:trPr>
          <w:trHeight w:val="630"/>
          <w:jc w:val="center"/>
        </w:trPr>
        <w:tc>
          <w:tcPr>
            <w:tcW w:w="1990"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трудоспособное население в трудоспособном возрасте (без численности иностранных работников, занятых в данном муниципальном образовании)</w:t>
            </w: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56,34</w:t>
            </w:r>
          </w:p>
        </w:tc>
        <w:tc>
          <w:tcPr>
            <w:tcW w:w="440"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55,88</w:t>
            </w: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56,87</w:t>
            </w: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56,25</w:t>
            </w:r>
          </w:p>
        </w:tc>
        <w:tc>
          <w:tcPr>
            <w:tcW w:w="514" w:type="pct"/>
            <w:shd w:val="clear" w:color="000000" w:fill="FFFFFF"/>
            <w:noWrap/>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54,33</w:t>
            </w:r>
          </w:p>
        </w:tc>
        <w:tc>
          <w:tcPr>
            <w:tcW w:w="514" w:type="pct"/>
            <w:shd w:val="clear" w:color="000000" w:fill="FFFFFF"/>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53,9</w:t>
            </w:r>
          </w:p>
        </w:tc>
      </w:tr>
      <w:tr w:rsidR="00274ED0" w:rsidRPr="000E3D0D" w:rsidTr="001C2726">
        <w:trPr>
          <w:trHeight w:val="630"/>
          <w:jc w:val="center"/>
        </w:trPr>
        <w:tc>
          <w:tcPr>
            <w:tcW w:w="1990"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иностранные трудовые мигранты (иностранные работники, занятые в данном муниципальном образовании)</w:t>
            </w: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c>
          <w:tcPr>
            <w:tcW w:w="440"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2,85</w:t>
            </w: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1,70</w:t>
            </w: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1,6</w:t>
            </w:r>
          </w:p>
        </w:tc>
        <w:tc>
          <w:tcPr>
            <w:tcW w:w="514" w:type="pct"/>
            <w:shd w:val="clear" w:color="000000" w:fill="FFFFFF"/>
            <w:noWrap/>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1,50</w:t>
            </w:r>
          </w:p>
        </w:tc>
        <w:tc>
          <w:tcPr>
            <w:tcW w:w="514" w:type="pct"/>
            <w:shd w:val="clear" w:color="000000" w:fill="FFFFFF"/>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1,4</w:t>
            </w:r>
          </w:p>
        </w:tc>
      </w:tr>
      <w:tr w:rsidR="00274ED0" w:rsidRPr="000E3D0D" w:rsidTr="001C2726">
        <w:trPr>
          <w:trHeight w:val="630"/>
          <w:jc w:val="center"/>
        </w:trPr>
        <w:tc>
          <w:tcPr>
            <w:tcW w:w="1990"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лица старше трудоспособного возраста и подростки, занятые в экономике (включая занятых в домашнем хозяйстве производством товаров и услуг для реализации)</w:t>
            </w: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5,81</w:t>
            </w:r>
          </w:p>
        </w:tc>
        <w:tc>
          <w:tcPr>
            <w:tcW w:w="440"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5,70</w:t>
            </w: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6,63</w:t>
            </w: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7,02</w:t>
            </w:r>
          </w:p>
        </w:tc>
        <w:tc>
          <w:tcPr>
            <w:tcW w:w="514" w:type="pct"/>
            <w:shd w:val="clear" w:color="000000" w:fill="FFFFFF"/>
            <w:noWrap/>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7,26</w:t>
            </w:r>
          </w:p>
        </w:tc>
        <w:tc>
          <w:tcPr>
            <w:tcW w:w="514" w:type="pct"/>
            <w:shd w:val="clear" w:color="000000" w:fill="FFFFFF"/>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7,0</w:t>
            </w:r>
          </w:p>
        </w:tc>
      </w:tr>
      <w:tr w:rsidR="00274ED0" w:rsidRPr="000E3D0D" w:rsidTr="001C2726">
        <w:trPr>
          <w:trHeight w:val="630"/>
          <w:jc w:val="center"/>
        </w:trPr>
        <w:tc>
          <w:tcPr>
            <w:tcW w:w="1990"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II</w:t>
            </w:r>
            <w:r w:rsidRPr="000E3D0D">
              <w:rPr>
                <w:rFonts w:ascii="Times New Roman" w:hAnsi="Times New Roman" w:cs="Times New Roman"/>
                <w:sz w:val="26"/>
                <w:szCs w:val="26"/>
              </w:rPr>
              <w:t>. Распределение трудовых ресурсов</w:t>
            </w: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p>
        </w:tc>
        <w:tc>
          <w:tcPr>
            <w:tcW w:w="440"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p>
        </w:tc>
        <w:tc>
          <w:tcPr>
            <w:tcW w:w="514" w:type="pct"/>
            <w:shd w:val="clear" w:color="000000" w:fill="FFFFFF"/>
            <w:noWrap/>
            <w:vAlign w:val="center"/>
          </w:tcPr>
          <w:p w:rsidR="00274ED0" w:rsidRPr="000E3D0D" w:rsidRDefault="00274ED0" w:rsidP="001C2726">
            <w:pPr>
              <w:spacing w:after="0" w:line="240" w:lineRule="auto"/>
              <w:jc w:val="both"/>
              <w:rPr>
                <w:rFonts w:ascii="Times New Roman" w:hAnsi="Times New Roman" w:cs="Times New Roman"/>
                <w:sz w:val="26"/>
                <w:szCs w:val="26"/>
              </w:rPr>
            </w:pPr>
          </w:p>
        </w:tc>
        <w:tc>
          <w:tcPr>
            <w:tcW w:w="514" w:type="pct"/>
            <w:shd w:val="clear" w:color="000000" w:fill="FFFFFF"/>
            <w:vAlign w:val="center"/>
          </w:tcPr>
          <w:p w:rsidR="00274ED0" w:rsidRPr="000E3D0D" w:rsidRDefault="00274ED0" w:rsidP="001C2726">
            <w:pPr>
              <w:spacing w:after="0" w:line="240" w:lineRule="auto"/>
              <w:jc w:val="both"/>
              <w:rPr>
                <w:rFonts w:ascii="Times New Roman" w:hAnsi="Times New Roman" w:cs="Times New Roman"/>
                <w:sz w:val="26"/>
                <w:szCs w:val="26"/>
              </w:rPr>
            </w:pPr>
          </w:p>
        </w:tc>
      </w:tr>
      <w:tr w:rsidR="00274ED0" w:rsidRPr="000E3D0D" w:rsidTr="001C2726">
        <w:trPr>
          <w:trHeight w:val="630"/>
          <w:jc w:val="center"/>
        </w:trPr>
        <w:tc>
          <w:tcPr>
            <w:tcW w:w="1990"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Среднесписочная численность работников предприятий и организаций - всего</w:t>
            </w: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28,20</w:t>
            </w:r>
          </w:p>
        </w:tc>
        <w:tc>
          <w:tcPr>
            <w:tcW w:w="440"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26,79</w:t>
            </w: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26,29</w:t>
            </w: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24,53</w:t>
            </w:r>
          </w:p>
        </w:tc>
        <w:tc>
          <w:tcPr>
            <w:tcW w:w="514" w:type="pct"/>
            <w:shd w:val="clear" w:color="000000" w:fill="FFFFFF"/>
            <w:noWrap/>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25,32</w:t>
            </w:r>
          </w:p>
        </w:tc>
        <w:tc>
          <w:tcPr>
            <w:tcW w:w="514" w:type="pct"/>
            <w:shd w:val="clear" w:color="000000" w:fill="FFFFFF"/>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24,77</w:t>
            </w:r>
          </w:p>
        </w:tc>
      </w:tr>
      <w:tr w:rsidR="00274ED0" w:rsidRPr="000E3D0D" w:rsidTr="001C2726">
        <w:trPr>
          <w:trHeight w:val="630"/>
          <w:jc w:val="center"/>
        </w:trPr>
        <w:tc>
          <w:tcPr>
            <w:tcW w:w="1990"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Занятые ИТД и в ЛПХ</w:t>
            </w: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8,2</w:t>
            </w:r>
          </w:p>
        </w:tc>
        <w:tc>
          <w:tcPr>
            <w:tcW w:w="440"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8,6</w:t>
            </w: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8,6</w:t>
            </w:r>
          </w:p>
        </w:tc>
        <w:tc>
          <w:tcPr>
            <w:tcW w:w="514" w:type="pct"/>
            <w:shd w:val="clear" w:color="auto" w:fill="auto"/>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8,7</w:t>
            </w:r>
          </w:p>
        </w:tc>
        <w:tc>
          <w:tcPr>
            <w:tcW w:w="514" w:type="pct"/>
            <w:shd w:val="clear" w:color="000000" w:fill="FFFFFF"/>
            <w:noWrap/>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8,7</w:t>
            </w:r>
          </w:p>
        </w:tc>
        <w:tc>
          <w:tcPr>
            <w:tcW w:w="514" w:type="pct"/>
            <w:shd w:val="clear" w:color="000000" w:fill="FFFFFF"/>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8,6</w:t>
            </w:r>
          </w:p>
        </w:tc>
      </w:tr>
      <w:tr w:rsidR="00274ED0" w:rsidRPr="000E3D0D" w:rsidTr="001C2726">
        <w:trPr>
          <w:trHeight w:val="630"/>
          <w:jc w:val="center"/>
        </w:trPr>
        <w:tc>
          <w:tcPr>
            <w:tcW w:w="1990"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Учащиеся в трудоспособном возрасте, обучающиеся с отрывом от работы</w:t>
            </w:r>
          </w:p>
        </w:tc>
        <w:tc>
          <w:tcPr>
            <w:tcW w:w="514"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3,50</w:t>
            </w:r>
          </w:p>
        </w:tc>
        <w:tc>
          <w:tcPr>
            <w:tcW w:w="440"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2,70</w:t>
            </w:r>
          </w:p>
        </w:tc>
        <w:tc>
          <w:tcPr>
            <w:tcW w:w="514"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2,72</w:t>
            </w:r>
          </w:p>
        </w:tc>
        <w:tc>
          <w:tcPr>
            <w:tcW w:w="514"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2,73</w:t>
            </w:r>
          </w:p>
        </w:tc>
        <w:tc>
          <w:tcPr>
            <w:tcW w:w="514" w:type="pct"/>
            <w:shd w:val="clear" w:color="000000" w:fill="FFFFFF"/>
            <w:noWrap/>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2,75</w:t>
            </w:r>
          </w:p>
        </w:tc>
        <w:tc>
          <w:tcPr>
            <w:tcW w:w="514" w:type="pct"/>
            <w:shd w:val="clear" w:color="000000" w:fill="FFFFFF"/>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2,79</w:t>
            </w:r>
          </w:p>
        </w:tc>
      </w:tr>
      <w:tr w:rsidR="00274ED0" w:rsidRPr="000E3D0D" w:rsidTr="001C2726">
        <w:trPr>
          <w:trHeight w:val="1260"/>
          <w:jc w:val="center"/>
        </w:trPr>
        <w:tc>
          <w:tcPr>
            <w:tcW w:w="1990"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Трудоспособные лица в трудоспособном возрасте, не занятые трудовой деятельностью и учебой: военнослужащие, российские граждане, работающие за границей, безработные, домохозяйки и др. население</w:t>
            </w:r>
          </w:p>
        </w:tc>
        <w:tc>
          <w:tcPr>
            <w:tcW w:w="514"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0,77</w:t>
            </w:r>
          </w:p>
        </w:tc>
        <w:tc>
          <w:tcPr>
            <w:tcW w:w="440"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9,30</w:t>
            </w:r>
          </w:p>
        </w:tc>
        <w:tc>
          <w:tcPr>
            <w:tcW w:w="514"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8,68</w:t>
            </w:r>
          </w:p>
        </w:tc>
        <w:tc>
          <w:tcPr>
            <w:tcW w:w="514"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10,14</w:t>
            </w:r>
          </w:p>
        </w:tc>
        <w:tc>
          <w:tcPr>
            <w:tcW w:w="514" w:type="pct"/>
            <w:shd w:val="clear" w:color="000000" w:fill="FFFFFF"/>
            <w:noWrap/>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10,34</w:t>
            </w:r>
          </w:p>
        </w:tc>
        <w:tc>
          <w:tcPr>
            <w:tcW w:w="514" w:type="pct"/>
            <w:shd w:val="clear" w:color="000000" w:fill="FFFFFF"/>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10,32</w:t>
            </w:r>
          </w:p>
        </w:tc>
      </w:tr>
      <w:tr w:rsidR="00274ED0" w:rsidRPr="000E3D0D" w:rsidTr="001C2726">
        <w:trPr>
          <w:trHeight w:val="630"/>
          <w:jc w:val="center"/>
        </w:trPr>
        <w:tc>
          <w:tcPr>
            <w:tcW w:w="1990"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Численность безработных, рассчитанная по методологии МОТ</w:t>
            </w:r>
          </w:p>
        </w:tc>
        <w:tc>
          <w:tcPr>
            <w:tcW w:w="514"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4,27</w:t>
            </w:r>
          </w:p>
        </w:tc>
        <w:tc>
          <w:tcPr>
            <w:tcW w:w="440"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12,00</w:t>
            </w:r>
          </w:p>
        </w:tc>
        <w:tc>
          <w:tcPr>
            <w:tcW w:w="514"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1,70</w:t>
            </w:r>
          </w:p>
        </w:tc>
        <w:tc>
          <w:tcPr>
            <w:tcW w:w="514" w:type="pct"/>
            <w:shd w:val="clear" w:color="auto" w:fill="auto"/>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3,77</w:t>
            </w:r>
          </w:p>
        </w:tc>
        <w:tc>
          <w:tcPr>
            <w:tcW w:w="514" w:type="pct"/>
            <w:shd w:val="clear" w:color="000000" w:fill="FFFFFF"/>
            <w:noWrap/>
            <w:vAlign w:val="center"/>
            <w:hideMark/>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3,85</w:t>
            </w:r>
          </w:p>
        </w:tc>
        <w:tc>
          <w:tcPr>
            <w:tcW w:w="514" w:type="pct"/>
            <w:shd w:val="clear" w:color="000000" w:fill="FFFFFF"/>
            <w:vAlign w:val="center"/>
          </w:tcPr>
          <w:p w:rsidR="00274ED0" w:rsidRPr="000E3D0D" w:rsidRDefault="00274ED0" w:rsidP="001C2726">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3,8</w:t>
            </w:r>
          </w:p>
        </w:tc>
      </w:tr>
    </w:tbl>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Распределение </w:t>
      </w:r>
      <w:proofErr w:type="gramStart"/>
      <w:r w:rsidRPr="000E3D0D">
        <w:rPr>
          <w:rFonts w:ascii="Times New Roman" w:hAnsi="Times New Roman" w:cs="Times New Roman"/>
          <w:sz w:val="26"/>
          <w:szCs w:val="26"/>
        </w:rPr>
        <w:t>занятых</w:t>
      </w:r>
      <w:proofErr w:type="gramEnd"/>
      <w:r w:rsidRPr="000E3D0D">
        <w:rPr>
          <w:rFonts w:ascii="Times New Roman" w:hAnsi="Times New Roman" w:cs="Times New Roman"/>
          <w:sz w:val="26"/>
          <w:szCs w:val="26"/>
        </w:rPr>
        <w:t xml:space="preserve"> по видам деятельности показывает, что больше всего занято в обрабатывающей промышленности (27,7%), далее идут образование и здравоохранение – соответственно 16,9% и 13,1% (</w:t>
      </w:r>
      <w:r w:rsidR="000E3D0D" w:rsidRPr="000E3D0D">
        <w:rPr>
          <w:rFonts w:ascii="Times New Roman" w:hAnsi="Times New Roman" w:cs="Times New Roman"/>
          <w:sz w:val="26"/>
          <w:szCs w:val="26"/>
        </w:rPr>
        <w:fldChar w:fldCharType="begin"/>
      </w:r>
      <w:r w:rsidR="000E3D0D" w:rsidRPr="000E3D0D">
        <w:rPr>
          <w:rFonts w:ascii="Times New Roman" w:hAnsi="Times New Roman" w:cs="Times New Roman"/>
          <w:sz w:val="26"/>
          <w:szCs w:val="26"/>
        </w:rPr>
        <w:instrText xml:space="preserve"> REF _Ref470350894 \h  \* MERGEFORMAT </w:instrText>
      </w:r>
      <w:r w:rsidR="000E3D0D" w:rsidRPr="000E3D0D">
        <w:rPr>
          <w:rFonts w:ascii="Times New Roman" w:hAnsi="Times New Roman" w:cs="Times New Roman"/>
          <w:sz w:val="26"/>
          <w:szCs w:val="26"/>
        </w:rPr>
      </w:r>
      <w:r w:rsidR="000E3D0D" w:rsidRPr="000E3D0D">
        <w:rPr>
          <w:rFonts w:ascii="Times New Roman" w:hAnsi="Times New Roman" w:cs="Times New Roman"/>
          <w:sz w:val="26"/>
          <w:szCs w:val="26"/>
        </w:rPr>
        <w:fldChar w:fldCharType="separate"/>
      </w:r>
      <w:r w:rsidR="00694B51" w:rsidRPr="000E3D0D">
        <w:rPr>
          <w:rFonts w:ascii="Times New Roman" w:hAnsi="Times New Roman" w:cs="Times New Roman"/>
          <w:sz w:val="26"/>
          <w:szCs w:val="26"/>
        </w:rPr>
        <w:t xml:space="preserve">Таблица </w:t>
      </w:r>
      <w:r w:rsidR="00694B51" w:rsidRPr="000E3D0D">
        <w:rPr>
          <w:rFonts w:ascii="Times New Roman" w:hAnsi="Times New Roman" w:cs="Times New Roman"/>
          <w:noProof/>
          <w:sz w:val="26"/>
          <w:szCs w:val="26"/>
        </w:rPr>
        <w:t>45</w:t>
      </w:r>
      <w:r w:rsidR="000E3D0D" w:rsidRPr="000E3D0D">
        <w:rPr>
          <w:rFonts w:ascii="Times New Roman" w:hAnsi="Times New Roman" w:cs="Times New Roman"/>
          <w:sz w:val="26"/>
          <w:szCs w:val="26"/>
        </w:rPr>
        <w:fldChar w:fldCharType="end"/>
      </w:r>
      <w:r w:rsidRPr="000E3D0D">
        <w:rPr>
          <w:rFonts w:ascii="Times New Roman" w:hAnsi="Times New Roman" w:cs="Times New Roman"/>
          <w:sz w:val="26"/>
          <w:szCs w:val="26"/>
        </w:rPr>
        <w:t>). Эти три вида экономической деятельности ежегодно являются лидерами по доле занятых. За последние годы наиболее существенными изменениями в занятости являются:</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сокращения занятости в сельском хозяйстве – на 1,4 </w:t>
      </w:r>
      <w:proofErr w:type="spellStart"/>
      <w:r w:rsidRPr="000E3D0D">
        <w:rPr>
          <w:rFonts w:ascii="Times New Roman" w:hAnsi="Times New Roman" w:cs="Times New Roman"/>
          <w:sz w:val="26"/>
          <w:szCs w:val="26"/>
        </w:rPr>
        <w:t>п.п</w:t>
      </w:r>
      <w:proofErr w:type="spellEnd"/>
      <w:r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сокращение занятости в обрабатывающих производствах – на 4 </w:t>
      </w:r>
      <w:proofErr w:type="spellStart"/>
      <w:r w:rsidRPr="000E3D0D">
        <w:rPr>
          <w:rFonts w:ascii="Times New Roman" w:hAnsi="Times New Roman" w:cs="Times New Roman"/>
          <w:sz w:val="26"/>
          <w:szCs w:val="26"/>
        </w:rPr>
        <w:t>п.п</w:t>
      </w:r>
      <w:proofErr w:type="spellEnd"/>
      <w:r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сокращение занятости в сфере операций с недвижимым имуществом и аренды – на 3,8 </w:t>
      </w:r>
      <w:proofErr w:type="spellStart"/>
      <w:r w:rsidRPr="000E3D0D">
        <w:rPr>
          <w:rFonts w:ascii="Times New Roman" w:hAnsi="Times New Roman" w:cs="Times New Roman"/>
          <w:sz w:val="26"/>
          <w:szCs w:val="26"/>
        </w:rPr>
        <w:t>п</w:t>
      </w:r>
      <w:proofErr w:type="gramStart"/>
      <w:r w:rsidRPr="000E3D0D">
        <w:rPr>
          <w:rFonts w:ascii="Times New Roman" w:hAnsi="Times New Roman" w:cs="Times New Roman"/>
          <w:sz w:val="26"/>
          <w:szCs w:val="26"/>
        </w:rPr>
        <w:t>.п</w:t>
      </w:r>
      <w:proofErr w:type="spellEnd"/>
      <w:proofErr w:type="gramEnd"/>
      <w:r w:rsidRPr="000E3D0D">
        <w:rPr>
          <w:rFonts w:ascii="Times New Roman" w:hAnsi="Times New Roman" w:cs="Times New Roman"/>
          <w:sz w:val="26"/>
          <w:szCs w:val="26"/>
        </w:rPr>
        <w:t>, или на 53%, что свидетельствует о неразвитости рынка недвижимости в районе;</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в образовании – на 0,8 </w:t>
      </w:r>
      <w:proofErr w:type="spellStart"/>
      <w:r w:rsidRPr="000E3D0D">
        <w:rPr>
          <w:rFonts w:ascii="Times New Roman" w:hAnsi="Times New Roman" w:cs="Times New Roman"/>
          <w:sz w:val="26"/>
          <w:szCs w:val="26"/>
        </w:rPr>
        <w:t>п.п</w:t>
      </w:r>
      <w:proofErr w:type="spellEnd"/>
      <w:r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рост занятости в транспорте и связи – на 0,6 </w:t>
      </w:r>
      <w:proofErr w:type="spellStart"/>
      <w:r w:rsidRPr="000E3D0D">
        <w:rPr>
          <w:rFonts w:ascii="Times New Roman" w:hAnsi="Times New Roman" w:cs="Times New Roman"/>
          <w:sz w:val="26"/>
          <w:szCs w:val="26"/>
        </w:rPr>
        <w:t>п.п</w:t>
      </w:r>
      <w:proofErr w:type="spellEnd"/>
      <w:r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рост занятости в </w:t>
      </w:r>
      <w:proofErr w:type="spellStart"/>
      <w:r w:rsidRPr="000E3D0D">
        <w:rPr>
          <w:rFonts w:ascii="Times New Roman" w:hAnsi="Times New Roman" w:cs="Times New Roman"/>
          <w:sz w:val="26"/>
          <w:szCs w:val="26"/>
        </w:rPr>
        <w:t>госуправлении</w:t>
      </w:r>
      <w:proofErr w:type="spellEnd"/>
      <w:r w:rsidRPr="000E3D0D">
        <w:rPr>
          <w:rFonts w:ascii="Times New Roman" w:hAnsi="Times New Roman" w:cs="Times New Roman"/>
          <w:sz w:val="26"/>
          <w:szCs w:val="26"/>
        </w:rPr>
        <w:t xml:space="preserve"> – на 2,7 </w:t>
      </w:r>
      <w:proofErr w:type="spellStart"/>
      <w:r w:rsidRPr="000E3D0D">
        <w:rPr>
          <w:rFonts w:ascii="Times New Roman" w:hAnsi="Times New Roman" w:cs="Times New Roman"/>
          <w:sz w:val="26"/>
          <w:szCs w:val="26"/>
        </w:rPr>
        <w:t>п.п</w:t>
      </w:r>
      <w:proofErr w:type="spellEnd"/>
      <w:r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рост занятости в розничной торговле – на 1,2%</w:t>
      </w:r>
    </w:p>
    <w:p w:rsidR="00274ED0" w:rsidRPr="000E3D0D" w:rsidRDefault="00274ED0" w:rsidP="000E3D0D">
      <w:pPr>
        <w:pStyle w:val="aff0"/>
        <w:spacing w:before="0" w:after="0"/>
        <w:ind w:firstLine="709"/>
        <w:jc w:val="both"/>
        <w:rPr>
          <w:b w:val="0"/>
          <w:sz w:val="26"/>
          <w:szCs w:val="26"/>
        </w:rPr>
      </w:pPr>
      <w:bookmarkStart w:id="170" w:name="_Ref470350894"/>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45</w:t>
      </w:r>
      <w:r w:rsidR="0059683B" w:rsidRPr="000E3D0D">
        <w:rPr>
          <w:sz w:val="26"/>
          <w:szCs w:val="26"/>
        </w:rPr>
        <w:fldChar w:fldCharType="end"/>
      </w:r>
      <w:bookmarkEnd w:id="170"/>
      <w:r w:rsidRPr="000E3D0D">
        <w:rPr>
          <w:b w:val="0"/>
          <w:sz w:val="26"/>
          <w:szCs w:val="26"/>
        </w:rPr>
        <w:t xml:space="preserve">. Среднегодовая численность занятых в крупных и средних </w:t>
      </w:r>
      <w:proofErr w:type="gramStart"/>
      <w:r w:rsidRPr="000E3D0D">
        <w:rPr>
          <w:b w:val="0"/>
          <w:sz w:val="26"/>
          <w:szCs w:val="26"/>
        </w:rPr>
        <w:t>организациях</w:t>
      </w:r>
      <w:proofErr w:type="gramEnd"/>
      <w:r w:rsidRPr="000E3D0D">
        <w:rPr>
          <w:b w:val="0"/>
          <w:sz w:val="26"/>
          <w:szCs w:val="26"/>
        </w:rPr>
        <w:t xml:space="preserve"> по видам экономической деятельности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1"/>
        <w:gridCol w:w="1213"/>
        <w:gridCol w:w="911"/>
        <w:gridCol w:w="1213"/>
        <w:gridCol w:w="1212"/>
      </w:tblGrid>
      <w:tr w:rsidR="00274ED0" w:rsidRPr="000E3D0D" w:rsidTr="001C2726">
        <w:trPr>
          <w:tblHeader/>
          <w:jc w:val="center"/>
        </w:trPr>
        <w:tc>
          <w:tcPr>
            <w:tcW w:w="2623" w:type="pct"/>
            <w:vMerge w:val="restart"/>
            <w:shd w:val="clear" w:color="auto" w:fill="D9D9D9"/>
            <w:vAlign w:val="center"/>
            <w:hideMark/>
          </w:tcPr>
          <w:p w:rsidR="00274ED0" w:rsidRPr="000E3D0D" w:rsidRDefault="00274ED0" w:rsidP="001C2726">
            <w:pPr>
              <w:spacing w:after="0" w:line="240" w:lineRule="auto"/>
              <w:ind w:firstLine="709"/>
              <w:jc w:val="both"/>
              <w:rPr>
                <w:rFonts w:ascii="Times New Roman" w:hAnsi="Times New Roman" w:cs="Times New Roman"/>
                <w:sz w:val="26"/>
                <w:szCs w:val="26"/>
              </w:rPr>
            </w:pPr>
          </w:p>
        </w:tc>
        <w:tc>
          <w:tcPr>
            <w:tcW w:w="1109" w:type="pct"/>
            <w:gridSpan w:val="2"/>
            <w:shd w:val="clear" w:color="auto" w:fill="D9D9D9"/>
            <w:vAlign w:val="center"/>
            <w:hideMark/>
          </w:tcPr>
          <w:p w:rsidR="00274ED0" w:rsidRPr="000E3D0D" w:rsidRDefault="00274ED0" w:rsidP="001C2726">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2011 г.</w:t>
            </w:r>
          </w:p>
        </w:tc>
        <w:tc>
          <w:tcPr>
            <w:tcW w:w="1268" w:type="pct"/>
            <w:gridSpan w:val="2"/>
            <w:shd w:val="clear" w:color="auto" w:fill="D9D9D9"/>
            <w:vAlign w:val="center"/>
            <w:hideMark/>
          </w:tcPr>
          <w:p w:rsidR="00274ED0" w:rsidRPr="000E3D0D" w:rsidRDefault="00274ED0" w:rsidP="001C2726">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2016 г.</w:t>
            </w:r>
          </w:p>
        </w:tc>
      </w:tr>
      <w:tr w:rsidR="00274ED0" w:rsidRPr="000E3D0D" w:rsidTr="001C2726">
        <w:trPr>
          <w:tblHeader/>
          <w:jc w:val="center"/>
        </w:trPr>
        <w:tc>
          <w:tcPr>
            <w:tcW w:w="2623" w:type="pct"/>
            <w:vMerge/>
            <w:shd w:val="clear" w:color="auto" w:fill="D9D9D9"/>
            <w:vAlign w:val="center"/>
            <w:hideMark/>
          </w:tcPr>
          <w:p w:rsidR="00274ED0" w:rsidRPr="000E3D0D" w:rsidRDefault="00274ED0" w:rsidP="001C2726">
            <w:pPr>
              <w:spacing w:after="0" w:line="240" w:lineRule="auto"/>
              <w:ind w:firstLine="709"/>
              <w:jc w:val="both"/>
              <w:rPr>
                <w:rFonts w:ascii="Times New Roman" w:hAnsi="Times New Roman" w:cs="Times New Roman"/>
                <w:sz w:val="26"/>
                <w:szCs w:val="26"/>
              </w:rPr>
            </w:pPr>
          </w:p>
        </w:tc>
        <w:tc>
          <w:tcPr>
            <w:tcW w:w="634" w:type="pct"/>
            <w:shd w:val="clear" w:color="auto" w:fill="D9D9D9"/>
            <w:vAlign w:val="center"/>
            <w:hideMark/>
          </w:tcPr>
          <w:p w:rsidR="00274ED0" w:rsidRPr="000E3D0D" w:rsidRDefault="00274ED0" w:rsidP="001C2726">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чел.</w:t>
            </w:r>
          </w:p>
        </w:tc>
        <w:tc>
          <w:tcPr>
            <w:tcW w:w="476" w:type="pct"/>
            <w:shd w:val="clear" w:color="auto" w:fill="D9D9D9"/>
            <w:vAlign w:val="center"/>
            <w:hideMark/>
          </w:tcPr>
          <w:p w:rsidR="00274ED0" w:rsidRPr="000E3D0D" w:rsidRDefault="00274ED0" w:rsidP="001C2726">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634" w:type="pct"/>
            <w:shd w:val="clear" w:color="auto" w:fill="D9D9D9"/>
            <w:vAlign w:val="center"/>
            <w:hideMark/>
          </w:tcPr>
          <w:p w:rsidR="00274ED0" w:rsidRPr="000E3D0D" w:rsidRDefault="00274ED0" w:rsidP="001C2726">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чел.</w:t>
            </w:r>
          </w:p>
        </w:tc>
        <w:tc>
          <w:tcPr>
            <w:tcW w:w="634" w:type="pct"/>
            <w:shd w:val="clear" w:color="auto" w:fill="D9D9D9"/>
            <w:vAlign w:val="center"/>
            <w:hideMark/>
          </w:tcPr>
          <w:p w:rsidR="00274ED0" w:rsidRPr="000E3D0D" w:rsidRDefault="00274ED0" w:rsidP="001C2726">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w:t>
            </w:r>
          </w:p>
        </w:tc>
      </w:tr>
      <w:tr w:rsidR="00274ED0" w:rsidRPr="000E3D0D" w:rsidTr="001C2726">
        <w:trPr>
          <w:jc w:val="center"/>
        </w:trPr>
        <w:tc>
          <w:tcPr>
            <w:tcW w:w="2623" w:type="pct"/>
            <w:shd w:val="clear" w:color="auto" w:fill="auto"/>
            <w:vAlign w:val="center"/>
            <w:hideMark/>
          </w:tcPr>
          <w:p w:rsidR="00274ED0" w:rsidRPr="000E3D0D" w:rsidRDefault="00274ED0" w:rsidP="001C2726">
            <w:pPr>
              <w:spacing w:after="0" w:line="240" w:lineRule="auto"/>
              <w:ind w:firstLine="709"/>
              <w:jc w:val="both"/>
              <w:rPr>
                <w:rFonts w:ascii="Times New Roman" w:hAnsi="Times New Roman" w:cs="Times New Roman"/>
                <w:b/>
                <w:bCs/>
                <w:sz w:val="26"/>
                <w:szCs w:val="26"/>
              </w:rPr>
            </w:pPr>
            <w:r w:rsidRPr="000E3D0D">
              <w:rPr>
                <w:rFonts w:ascii="Times New Roman" w:hAnsi="Times New Roman" w:cs="Times New Roman"/>
                <w:b/>
                <w:bCs/>
                <w:sz w:val="26"/>
                <w:szCs w:val="26"/>
              </w:rPr>
              <w:t>Всего</w:t>
            </w:r>
          </w:p>
        </w:tc>
        <w:tc>
          <w:tcPr>
            <w:tcW w:w="634" w:type="pct"/>
            <w:shd w:val="clear" w:color="auto" w:fill="auto"/>
            <w:vAlign w:val="center"/>
            <w:hideMark/>
          </w:tcPr>
          <w:p w:rsidR="00274ED0" w:rsidRPr="000E3D0D" w:rsidRDefault="00274ED0" w:rsidP="001C2726">
            <w:pPr>
              <w:spacing w:after="0" w:line="240" w:lineRule="auto"/>
              <w:ind w:firstLine="709"/>
              <w:jc w:val="both"/>
              <w:rPr>
                <w:rFonts w:ascii="Times New Roman" w:hAnsi="Times New Roman" w:cs="Times New Roman"/>
                <w:b/>
                <w:bCs/>
                <w:sz w:val="26"/>
                <w:szCs w:val="26"/>
              </w:rPr>
            </w:pPr>
            <w:r w:rsidRPr="000E3D0D">
              <w:rPr>
                <w:rFonts w:ascii="Times New Roman" w:hAnsi="Times New Roman" w:cs="Times New Roman"/>
                <w:b/>
                <w:bCs/>
                <w:sz w:val="26"/>
                <w:szCs w:val="26"/>
              </w:rPr>
              <w:t>22951</w:t>
            </w:r>
          </w:p>
        </w:tc>
        <w:tc>
          <w:tcPr>
            <w:tcW w:w="476" w:type="pct"/>
            <w:shd w:val="clear" w:color="auto" w:fill="auto"/>
            <w:vAlign w:val="center"/>
            <w:hideMark/>
          </w:tcPr>
          <w:p w:rsidR="00274ED0" w:rsidRPr="000E3D0D" w:rsidRDefault="00274ED0" w:rsidP="001C2726">
            <w:pPr>
              <w:spacing w:after="0" w:line="240" w:lineRule="auto"/>
              <w:ind w:firstLine="709"/>
              <w:jc w:val="both"/>
              <w:rPr>
                <w:rFonts w:ascii="Times New Roman" w:hAnsi="Times New Roman" w:cs="Times New Roman"/>
                <w:b/>
                <w:sz w:val="26"/>
                <w:szCs w:val="26"/>
              </w:rPr>
            </w:pPr>
            <w:r w:rsidRPr="000E3D0D">
              <w:rPr>
                <w:rFonts w:ascii="Times New Roman" w:hAnsi="Times New Roman" w:cs="Times New Roman"/>
                <w:b/>
                <w:sz w:val="26"/>
                <w:szCs w:val="26"/>
              </w:rPr>
              <w:t>100,0</w:t>
            </w:r>
          </w:p>
        </w:tc>
        <w:tc>
          <w:tcPr>
            <w:tcW w:w="634" w:type="pct"/>
            <w:shd w:val="clear" w:color="auto" w:fill="auto"/>
            <w:vAlign w:val="center"/>
            <w:hideMark/>
          </w:tcPr>
          <w:p w:rsidR="00274ED0" w:rsidRPr="000E3D0D" w:rsidRDefault="00274ED0" w:rsidP="001C2726">
            <w:pPr>
              <w:spacing w:after="0" w:line="240" w:lineRule="auto"/>
              <w:ind w:firstLine="709"/>
              <w:jc w:val="both"/>
              <w:rPr>
                <w:rFonts w:ascii="Times New Roman" w:hAnsi="Times New Roman" w:cs="Times New Roman"/>
                <w:b/>
                <w:bCs/>
                <w:sz w:val="26"/>
                <w:szCs w:val="26"/>
              </w:rPr>
            </w:pPr>
            <w:r w:rsidRPr="000E3D0D">
              <w:rPr>
                <w:rFonts w:ascii="Times New Roman" w:hAnsi="Times New Roman" w:cs="Times New Roman"/>
                <w:b/>
                <w:bCs/>
                <w:sz w:val="26"/>
                <w:szCs w:val="26"/>
              </w:rPr>
              <w:t>19557</w:t>
            </w:r>
          </w:p>
        </w:tc>
        <w:tc>
          <w:tcPr>
            <w:tcW w:w="634" w:type="pct"/>
            <w:shd w:val="clear" w:color="auto" w:fill="auto"/>
            <w:vAlign w:val="center"/>
            <w:hideMark/>
          </w:tcPr>
          <w:p w:rsidR="00274ED0" w:rsidRPr="000E3D0D" w:rsidRDefault="00274ED0" w:rsidP="001C2726">
            <w:pPr>
              <w:spacing w:after="0" w:line="240" w:lineRule="auto"/>
              <w:ind w:firstLine="709"/>
              <w:jc w:val="both"/>
              <w:rPr>
                <w:rFonts w:ascii="Times New Roman" w:hAnsi="Times New Roman" w:cs="Times New Roman"/>
                <w:b/>
                <w:sz w:val="26"/>
                <w:szCs w:val="26"/>
              </w:rPr>
            </w:pPr>
            <w:r w:rsidRPr="000E3D0D">
              <w:rPr>
                <w:rFonts w:ascii="Times New Roman" w:hAnsi="Times New Roman" w:cs="Times New Roman"/>
                <w:b/>
                <w:sz w:val="26"/>
                <w:szCs w:val="26"/>
              </w:rPr>
              <w:t>100,0</w:t>
            </w:r>
          </w:p>
        </w:tc>
      </w:tr>
      <w:tr w:rsidR="00274ED0" w:rsidRPr="000E3D0D" w:rsidTr="001C2726">
        <w:trPr>
          <w:jc w:val="center"/>
        </w:trPr>
        <w:tc>
          <w:tcPr>
            <w:tcW w:w="262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в том числе:</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476"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r>
      <w:tr w:rsidR="00274ED0" w:rsidRPr="000E3D0D" w:rsidTr="001C2726">
        <w:trPr>
          <w:jc w:val="center"/>
        </w:trPr>
        <w:tc>
          <w:tcPr>
            <w:tcW w:w="262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-сельское хозяйство, охота и лесное хозяйство</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1398</w:t>
            </w:r>
          </w:p>
        </w:tc>
        <w:tc>
          <w:tcPr>
            <w:tcW w:w="476"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6,1</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915</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4,7</w:t>
            </w:r>
          </w:p>
        </w:tc>
      </w:tr>
      <w:tr w:rsidR="00274ED0" w:rsidRPr="000E3D0D" w:rsidTr="001C2726">
        <w:trPr>
          <w:jc w:val="center"/>
        </w:trPr>
        <w:tc>
          <w:tcPr>
            <w:tcW w:w="262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-обрабатывающие производства</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7275</w:t>
            </w:r>
          </w:p>
        </w:tc>
        <w:tc>
          <w:tcPr>
            <w:tcW w:w="476"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31,7</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5</w:t>
            </w:r>
            <w:r w:rsidRPr="000E3D0D">
              <w:rPr>
                <w:rFonts w:ascii="Times New Roman" w:hAnsi="Times New Roman" w:cs="Times New Roman"/>
                <w:sz w:val="26"/>
                <w:szCs w:val="26"/>
              </w:rPr>
              <w:t>408</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27,7</w:t>
            </w:r>
          </w:p>
        </w:tc>
      </w:tr>
      <w:tr w:rsidR="00274ED0" w:rsidRPr="000E3D0D" w:rsidTr="001C2726">
        <w:trPr>
          <w:jc w:val="center"/>
        </w:trPr>
        <w:tc>
          <w:tcPr>
            <w:tcW w:w="262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-производство и распределение электроэнергии, газа и воды</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626</w:t>
            </w:r>
          </w:p>
        </w:tc>
        <w:tc>
          <w:tcPr>
            <w:tcW w:w="476"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1</w:t>
            </w:r>
            <w:r w:rsidRPr="000E3D0D">
              <w:rPr>
                <w:rFonts w:ascii="Times New Roman" w:hAnsi="Times New Roman" w:cs="Times New Roman"/>
                <w:sz w:val="26"/>
                <w:szCs w:val="26"/>
              </w:rPr>
              <w:t>576</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8,1</w:t>
            </w:r>
          </w:p>
        </w:tc>
      </w:tr>
      <w:tr w:rsidR="00274ED0" w:rsidRPr="000E3D0D" w:rsidTr="001C2726">
        <w:trPr>
          <w:jc w:val="center"/>
        </w:trPr>
        <w:tc>
          <w:tcPr>
            <w:tcW w:w="262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-строительство</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382</w:t>
            </w:r>
          </w:p>
        </w:tc>
        <w:tc>
          <w:tcPr>
            <w:tcW w:w="476"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338</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w:t>
            </w:r>
          </w:p>
        </w:tc>
      </w:tr>
      <w:tr w:rsidR="00274ED0" w:rsidRPr="000E3D0D" w:rsidTr="001C2726">
        <w:trPr>
          <w:jc w:val="center"/>
        </w:trPr>
        <w:tc>
          <w:tcPr>
            <w:tcW w:w="262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-торговля автотранспортными средствами и мотоциклами, их техническое обслуживание и ремонт</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54</w:t>
            </w:r>
          </w:p>
        </w:tc>
        <w:tc>
          <w:tcPr>
            <w:tcW w:w="476"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0,2</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5</w:t>
            </w:r>
            <w:r w:rsidRPr="000E3D0D">
              <w:rPr>
                <w:rFonts w:ascii="Times New Roman" w:hAnsi="Times New Roman" w:cs="Times New Roman"/>
                <w:sz w:val="26"/>
                <w:szCs w:val="26"/>
              </w:rPr>
              <w:t>0</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0,3</w:t>
            </w:r>
          </w:p>
        </w:tc>
      </w:tr>
      <w:tr w:rsidR="00274ED0" w:rsidRPr="000E3D0D" w:rsidTr="001C2726">
        <w:trPr>
          <w:jc w:val="center"/>
        </w:trPr>
        <w:tc>
          <w:tcPr>
            <w:tcW w:w="262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-оптовая торговля, включая торговлю через агентов, кроме торговли автотранспортными средствами и мотоциклами</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206</w:t>
            </w:r>
          </w:p>
        </w:tc>
        <w:tc>
          <w:tcPr>
            <w:tcW w:w="476"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0,9</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66</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0,3</w:t>
            </w:r>
          </w:p>
        </w:tc>
      </w:tr>
      <w:tr w:rsidR="00274ED0" w:rsidRPr="000E3D0D" w:rsidTr="001C2726">
        <w:trPr>
          <w:jc w:val="center"/>
        </w:trPr>
        <w:tc>
          <w:tcPr>
            <w:tcW w:w="262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-розничная торговля, кроме торговли автотранспортными средствами и мотоциклами; ремонт бытовых изделий и предметов личного пользования</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482</w:t>
            </w:r>
          </w:p>
        </w:tc>
        <w:tc>
          <w:tcPr>
            <w:tcW w:w="476"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2,1</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65</w:t>
            </w:r>
            <w:r w:rsidRPr="000E3D0D">
              <w:rPr>
                <w:rFonts w:ascii="Times New Roman" w:hAnsi="Times New Roman" w:cs="Times New Roman"/>
                <w:sz w:val="26"/>
                <w:szCs w:val="26"/>
              </w:rPr>
              <w:t>5</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3,3</w:t>
            </w:r>
          </w:p>
        </w:tc>
      </w:tr>
      <w:tr w:rsidR="00274ED0" w:rsidRPr="000E3D0D" w:rsidTr="001C2726">
        <w:trPr>
          <w:jc w:val="center"/>
        </w:trPr>
        <w:tc>
          <w:tcPr>
            <w:tcW w:w="262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-деятельность гостиниц и ресторанов</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52</w:t>
            </w:r>
          </w:p>
        </w:tc>
        <w:tc>
          <w:tcPr>
            <w:tcW w:w="476"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0,2</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98</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0,5</w:t>
            </w:r>
          </w:p>
        </w:tc>
      </w:tr>
      <w:tr w:rsidR="00274ED0" w:rsidRPr="000E3D0D" w:rsidTr="001C2726">
        <w:trPr>
          <w:jc w:val="center"/>
        </w:trPr>
        <w:tc>
          <w:tcPr>
            <w:tcW w:w="262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-транспорт и связь</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1546</w:t>
            </w:r>
          </w:p>
        </w:tc>
        <w:tc>
          <w:tcPr>
            <w:tcW w:w="476"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6,7</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14</w:t>
            </w:r>
            <w:r w:rsidRPr="000E3D0D">
              <w:rPr>
                <w:rFonts w:ascii="Times New Roman" w:hAnsi="Times New Roman" w:cs="Times New Roman"/>
                <w:sz w:val="26"/>
                <w:szCs w:val="26"/>
              </w:rPr>
              <w:t>31</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7,3</w:t>
            </w:r>
          </w:p>
        </w:tc>
      </w:tr>
      <w:tr w:rsidR="00274ED0" w:rsidRPr="000E3D0D" w:rsidTr="001C2726">
        <w:trPr>
          <w:jc w:val="center"/>
        </w:trPr>
        <w:tc>
          <w:tcPr>
            <w:tcW w:w="2623"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финансовая деятельность</w:t>
            </w:r>
          </w:p>
        </w:tc>
        <w:tc>
          <w:tcPr>
            <w:tcW w:w="634"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476"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634"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16</w:t>
            </w:r>
          </w:p>
        </w:tc>
        <w:tc>
          <w:tcPr>
            <w:tcW w:w="634"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0,1</w:t>
            </w:r>
          </w:p>
        </w:tc>
      </w:tr>
      <w:tr w:rsidR="00274ED0" w:rsidRPr="000E3D0D" w:rsidTr="001C2726">
        <w:trPr>
          <w:jc w:val="center"/>
        </w:trPr>
        <w:tc>
          <w:tcPr>
            <w:tcW w:w="262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-операции с недвижимым имуществом, аренда и представление услуг</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1921</w:t>
            </w:r>
          </w:p>
        </w:tc>
        <w:tc>
          <w:tcPr>
            <w:tcW w:w="476"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8,4</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903</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4,6</w:t>
            </w:r>
          </w:p>
        </w:tc>
      </w:tr>
      <w:tr w:rsidR="00274ED0" w:rsidRPr="000E3D0D" w:rsidTr="001C2726">
        <w:trPr>
          <w:jc w:val="center"/>
        </w:trPr>
        <w:tc>
          <w:tcPr>
            <w:tcW w:w="262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-государственное управление и обеспечение военной безопасности, обязательное социальное обеспечение</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1234</w:t>
            </w:r>
          </w:p>
        </w:tc>
        <w:tc>
          <w:tcPr>
            <w:tcW w:w="476"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5,4</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1</w:t>
            </w:r>
            <w:r w:rsidRPr="000E3D0D">
              <w:rPr>
                <w:rFonts w:ascii="Times New Roman" w:hAnsi="Times New Roman" w:cs="Times New Roman"/>
                <w:sz w:val="26"/>
                <w:szCs w:val="26"/>
              </w:rPr>
              <w:t>589</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8,1</w:t>
            </w:r>
          </w:p>
        </w:tc>
      </w:tr>
      <w:tr w:rsidR="00274ED0" w:rsidRPr="000E3D0D" w:rsidTr="001C2726">
        <w:trPr>
          <w:jc w:val="center"/>
        </w:trPr>
        <w:tc>
          <w:tcPr>
            <w:tcW w:w="262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-образование</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4055</w:t>
            </w:r>
          </w:p>
        </w:tc>
        <w:tc>
          <w:tcPr>
            <w:tcW w:w="476"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17,7</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33</w:t>
            </w:r>
            <w:r w:rsidRPr="000E3D0D">
              <w:rPr>
                <w:rFonts w:ascii="Times New Roman" w:hAnsi="Times New Roman" w:cs="Times New Roman"/>
                <w:sz w:val="26"/>
                <w:szCs w:val="26"/>
              </w:rPr>
              <w:t>08</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16,9</w:t>
            </w:r>
          </w:p>
        </w:tc>
      </w:tr>
      <w:tr w:rsidR="00274ED0" w:rsidRPr="000E3D0D" w:rsidTr="001C2726">
        <w:trPr>
          <w:jc w:val="center"/>
        </w:trPr>
        <w:tc>
          <w:tcPr>
            <w:tcW w:w="262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-здравоохранение и представление социальных услуг</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2853</w:t>
            </w:r>
          </w:p>
        </w:tc>
        <w:tc>
          <w:tcPr>
            <w:tcW w:w="476"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12,4</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25</w:t>
            </w:r>
            <w:r w:rsidRPr="000E3D0D">
              <w:rPr>
                <w:rFonts w:ascii="Times New Roman" w:hAnsi="Times New Roman" w:cs="Times New Roman"/>
                <w:sz w:val="26"/>
                <w:szCs w:val="26"/>
              </w:rPr>
              <w:t>61</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13,1</w:t>
            </w:r>
          </w:p>
        </w:tc>
      </w:tr>
      <w:tr w:rsidR="00274ED0" w:rsidRPr="000E3D0D" w:rsidTr="001C2726">
        <w:trPr>
          <w:jc w:val="center"/>
        </w:trPr>
        <w:tc>
          <w:tcPr>
            <w:tcW w:w="262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-деятельность по организации отдыха и развлечений, культуры и спорта</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867</w:t>
            </w:r>
          </w:p>
        </w:tc>
        <w:tc>
          <w:tcPr>
            <w:tcW w:w="476"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3,8</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lang w:val="en-US"/>
              </w:rPr>
              <w:t>6</w:t>
            </w:r>
            <w:r w:rsidRPr="000E3D0D">
              <w:rPr>
                <w:rFonts w:ascii="Times New Roman" w:hAnsi="Times New Roman" w:cs="Times New Roman"/>
                <w:sz w:val="26"/>
                <w:szCs w:val="26"/>
              </w:rPr>
              <w:t>43</w:t>
            </w:r>
          </w:p>
        </w:tc>
        <w:tc>
          <w:tcPr>
            <w:tcW w:w="634"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3,3</w:t>
            </w:r>
          </w:p>
        </w:tc>
      </w:tr>
    </w:tbl>
    <w:p w:rsidR="00274ED0" w:rsidRPr="000E3D0D" w:rsidRDefault="00274ED0" w:rsidP="00A10B32">
      <w:pPr>
        <w:spacing w:after="0" w:line="240" w:lineRule="auto"/>
        <w:jc w:val="both"/>
        <w:rPr>
          <w:rFonts w:ascii="Times New Roman" w:hAnsi="Times New Roman" w:cs="Times New Roman"/>
          <w:sz w:val="26"/>
          <w:szCs w:val="26"/>
          <w:lang w:eastAsia="en-US"/>
        </w:rPr>
      </w:pPr>
    </w:p>
    <w:p w:rsidR="00274ED0" w:rsidRPr="000E3D0D" w:rsidRDefault="00274ED0" w:rsidP="000E3D0D">
      <w:pPr>
        <w:pStyle w:val="21"/>
        <w:spacing w:before="0" w:line="240" w:lineRule="auto"/>
        <w:ind w:firstLine="709"/>
        <w:jc w:val="both"/>
        <w:rPr>
          <w:rStyle w:val="22"/>
          <w:rFonts w:ascii="Times New Roman" w:hAnsi="Times New Roman" w:cs="Times New Roman"/>
          <w:b/>
          <w:color w:val="auto"/>
          <w:lang w:eastAsia="en-US"/>
        </w:rPr>
      </w:pPr>
      <w:bookmarkStart w:id="171" w:name="_Toc468445650"/>
      <w:bookmarkStart w:id="172" w:name="_Toc468445877"/>
      <w:bookmarkStart w:id="173" w:name="_Toc468445974"/>
      <w:bookmarkStart w:id="174" w:name="_Toc485201922"/>
      <w:r w:rsidRPr="000E3D0D">
        <w:rPr>
          <w:rStyle w:val="22"/>
          <w:rFonts w:ascii="Times New Roman" w:hAnsi="Times New Roman" w:cs="Times New Roman"/>
          <w:b/>
          <w:color w:val="auto"/>
          <w:lang w:eastAsia="en-US"/>
        </w:rPr>
        <w:t>3.2.</w:t>
      </w:r>
      <w:r w:rsidRPr="000E3D0D">
        <w:rPr>
          <w:rStyle w:val="22"/>
          <w:rFonts w:ascii="Times New Roman" w:hAnsi="Times New Roman" w:cs="Times New Roman"/>
          <w:color w:val="auto"/>
          <w:lang w:eastAsia="en-US"/>
        </w:rPr>
        <w:t xml:space="preserve"> </w:t>
      </w:r>
      <w:r w:rsidRPr="000E3D0D">
        <w:rPr>
          <w:rStyle w:val="22"/>
          <w:rFonts w:ascii="Times New Roman" w:hAnsi="Times New Roman" w:cs="Times New Roman"/>
          <w:b/>
          <w:color w:val="auto"/>
          <w:lang w:eastAsia="en-US"/>
        </w:rPr>
        <w:t>Система управления муниципального образования.</w:t>
      </w:r>
      <w:bookmarkEnd w:id="171"/>
      <w:bookmarkEnd w:id="172"/>
      <w:bookmarkEnd w:id="173"/>
      <w:bookmarkEnd w:id="174"/>
      <w:r w:rsidRPr="000E3D0D">
        <w:rPr>
          <w:rStyle w:val="22"/>
          <w:rFonts w:ascii="Times New Roman" w:hAnsi="Times New Roman" w:cs="Times New Roman"/>
          <w:b/>
          <w:color w:val="auto"/>
          <w:lang w:eastAsia="en-US"/>
        </w:rPr>
        <w:t xml:space="preserve"> </w:t>
      </w:r>
    </w:p>
    <w:p w:rsidR="00274ED0" w:rsidRPr="000E3D0D" w:rsidRDefault="00274ED0" w:rsidP="000E3D0D">
      <w:pPr>
        <w:spacing w:after="0" w:line="240" w:lineRule="auto"/>
        <w:ind w:firstLine="709"/>
        <w:jc w:val="both"/>
        <w:rPr>
          <w:rFonts w:ascii="Times New Roman" w:hAnsi="Times New Roman" w:cs="Times New Roman"/>
          <w:sz w:val="26"/>
          <w:szCs w:val="26"/>
        </w:rPr>
      </w:pPr>
      <w:proofErr w:type="gramStart"/>
      <w:r w:rsidRPr="000E3D0D">
        <w:rPr>
          <w:rFonts w:ascii="Times New Roman" w:hAnsi="Times New Roman" w:cs="Times New Roman"/>
          <w:sz w:val="26"/>
          <w:szCs w:val="26"/>
        </w:rPr>
        <w:t>Муниципальное образование Щекинский район образовано законом Тульской области от 11.03.2005 N 552-ЗТО (ред. от 01.04.2014 №2088-ЗТО)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(принят Постановлением Тульской областной Думы от 28.02.2005 N 10/362).</w:t>
      </w:r>
      <w:proofErr w:type="gramEnd"/>
    </w:p>
    <w:p w:rsidR="0093213D"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Административным центром муниципального образования Щекинский район является город Щекино</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В состав муниципального района входят: 3 городских поселения, 5 сельских поселений.</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Представительный орган состоит из глав поселений, входящих в состав муниципального района, и из депутатов представительных органов поселений, избираемых представительными органами поселений из своего состава. Действующий состав сформирован в октябре 2014 года. Срок полномочий - 5 лет. Число депутатов на 1.1.2016 г. – 24 человека.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Дата назначения по контракту действующего главы администрации Щекинский район – 24 ноября 2014 года, срок полномочий - 5 лет.</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Общая численность работников администрации муниципального образования Щекинский район по состоянию на 1 января 2017 года по штатному расписанию – 162 единицы, фактически замещено – 157 единиц, в том числе число замещающих муниципальные должности – 0 единиц; общая численность муниципальных служащих по штатным расписаниям – 105 единицы, фактически замещено – 102 единицы, в том числе: исполняющих собственные полномочия муниципального образования – по штатному расписанию – 93 единицы, </w:t>
      </w:r>
      <w:r w:rsidRPr="000E3D0D">
        <w:rPr>
          <w:rFonts w:ascii="Times New Roman" w:hAnsi="Times New Roman" w:cs="Times New Roman"/>
          <w:sz w:val="26"/>
          <w:szCs w:val="26"/>
        </w:rPr>
        <w:lastRenderedPageBreak/>
        <w:t>фактически замещено – 90 единиц; исполняющих переданные государственные полномочия – 12 единиц.</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Официальным печатным изданием для опубликования правовых актов органов местного самоуправления является «Щекинский муниципальный вестник» (информационный бюллетень Собрания представителей и администрации МО Щекинский район).</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Адрес официального портала муниципального образования Щекинский район, </w:t>
      </w:r>
      <w:hyperlink r:id="rId23" w:history="1">
        <w:r w:rsidRPr="000E3D0D">
          <w:rPr>
            <w:rFonts w:ascii="Times New Roman" w:hAnsi="Times New Roman" w:cs="Times New Roman"/>
            <w:sz w:val="26"/>
            <w:szCs w:val="26"/>
          </w:rPr>
          <w:t>http://schekino.ru/</w:t>
        </w:r>
      </w:hyperlink>
      <w:r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Деятельность представительных и исполнительных органов местного самоуправления Щекинского района, ориентирована, прежде всего, на человека, на повышение качества его жизни.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Приоритетными направлениями деятельности органов местного самоуправления являются:</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формирование бюджета муниципального образования Щекинский район в соответствии с основными направлениями бюджетной политики и на основе показателей прогноза социально – экономического развития Щекинского района;</w:t>
      </w:r>
    </w:p>
    <w:p w:rsidR="00274ED0" w:rsidRPr="000E3D0D" w:rsidRDefault="00FA1D3B"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ab/>
      </w:r>
      <w:r w:rsidR="00274ED0" w:rsidRPr="000E3D0D">
        <w:rPr>
          <w:rFonts w:ascii="Times New Roman" w:hAnsi="Times New Roman" w:cs="Times New Roman"/>
          <w:sz w:val="26"/>
          <w:szCs w:val="26"/>
        </w:rPr>
        <w:t>повышение эффективности использования муниципального имущества</w:t>
      </w:r>
      <w:r w:rsidRPr="000E3D0D">
        <w:rPr>
          <w:rFonts w:ascii="Times New Roman" w:hAnsi="Times New Roman" w:cs="Times New Roman"/>
          <w:sz w:val="26"/>
          <w:szCs w:val="26"/>
        </w:rPr>
        <w:t xml:space="preserve"> </w:t>
      </w:r>
      <w:r w:rsidR="00274ED0" w:rsidRPr="000E3D0D">
        <w:rPr>
          <w:rFonts w:ascii="Times New Roman" w:hAnsi="Times New Roman" w:cs="Times New Roman"/>
          <w:sz w:val="26"/>
          <w:szCs w:val="26"/>
        </w:rPr>
        <w:t>выполнение социальных обязатель</w:t>
      </w:r>
      <w:proofErr w:type="gramStart"/>
      <w:r w:rsidR="00274ED0" w:rsidRPr="000E3D0D">
        <w:rPr>
          <w:rFonts w:ascii="Times New Roman" w:hAnsi="Times New Roman" w:cs="Times New Roman"/>
          <w:sz w:val="26"/>
          <w:szCs w:val="26"/>
        </w:rPr>
        <w:t>ств вл</w:t>
      </w:r>
      <w:proofErr w:type="gramEnd"/>
      <w:r w:rsidR="00274ED0" w:rsidRPr="000E3D0D">
        <w:rPr>
          <w:rFonts w:ascii="Times New Roman" w:hAnsi="Times New Roman" w:cs="Times New Roman"/>
          <w:sz w:val="26"/>
          <w:szCs w:val="26"/>
        </w:rPr>
        <w:t>асти перед населением; расширение муниципальных услуг</w:t>
      </w:r>
      <w:r w:rsidR="0093213D"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Внешними факторами, влияющими на реализацию бюджетной политики Щекинского района, являются решения, принимаемые на федеральном и областном уровне (по изменениям налогового законодательства, установлению новых расходных обязательств, величине и способах передачи финансовой помощи муниципальным районам), которые могут оказать воздействие на темпы экономического роста, объем инвестиций. </w:t>
      </w:r>
    </w:p>
    <w:p w:rsidR="006F28FE"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В 2014 г</w:t>
      </w:r>
      <w:r w:rsidR="0093213D" w:rsidRPr="000E3D0D">
        <w:rPr>
          <w:rFonts w:ascii="Times New Roman" w:hAnsi="Times New Roman" w:cs="Times New Roman"/>
          <w:sz w:val="26"/>
          <w:szCs w:val="26"/>
        </w:rPr>
        <w:t>оду</w:t>
      </w:r>
      <w:r w:rsidRPr="000E3D0D">
        <w:rPr>
          <w:rFonts w:ascii="Times New Roman" w:hAnsi="Times New Roman" w:cs="Times New Roman"/>
          <w:sz w:val="26"/>
          <w:szCs w:val="26"/>
        </w:rPr>
        <w:t xml:space="preserve">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составила 80,3 %, в 2015 г. – 86,8% (</w:t>
      </w:r>
      <w:r w:rsidR="006F28FE" w:rsidRPr="000E3D0D">
        <w:rPr>
          <w:rFonts w:ascii="Times New Roman" w:hAnsi="Times New Roman" w:cs="Times New Roman"/>
          <w:sz w:val="26"/>
          <w:szCs w:val="26"/>
        </w:rPr>
        <w:t>Таблица 46).</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Увеличение было связано с сокращением финансовой помощи из бюджета Тульской области в форме дотации на поддержку мер по обеспечению сбалансированности бюджетов (с 87551,7 </w:t>
      </w: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ублей</w:t>
      </w:r>
      <w:proofErr w:type="spellEnd"/>
      <w:r w:rsidRPr="000E3D0D">
        <w:rPr>
          <w:rFonts w:ascii="Times New Roman" w:hAnsi="Times New Roman" w:cs="Times New Roman"/>
          <w:sz w:val="26"/>
          <w:szCs w:val="26"/>
        </w:rPr>
        <w:t xml:space="preserve"> в 2014 году до 1177,1 тыс. рублей в 2015 году).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В 2016 году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составила 87,9%.</w:t>
      </w:r>
    </w:p>
    <w:p w:rsidR="00814721" w:rsidRPr="000E3D0D" w:rsidRDefault="00814721" w:rsidP="000E3D0D">
      <w:pPr>
        <w:pStyle w:val="aff0"/>
        <w:spacing w:before="0" w:after="0"/>
        <w:ind w:firstLine="709"/>
        <w:jc w:val="both"/>
        <w:rPr>
          <w:sz w:val="26"/>
          <w:szCs w:val="26"/>
        </w:rPr>
      </w:pPr>
      <w:bookmarkStart w:id="175" w:name="_Ref470350938"/>
    </w:p>
    <w:p w:rsidR="00274ED0" w:rsidRPr="000E3D0D" w:rsidRDefault="00274ED0" w:rsidP="000E3D0D">
      <w:pPr>
        <w:pStyle w:val="aff0"/>
        <w:spacing w:before="0" w:after="0"/>
        <w:ind w:firstLine="709"/>
        <w:jc w:val="both"/>
        <w:rPr>
          <w:b w:val="0"/>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46</w:t>
      </w:r>
      <w:r w:rsidR="0059683B" w:rsidRPr="000E3D0D">
        <w:rPr>
          <w:sz w:val="26"/>
          <w:szCs w:val="26"/>
        </w:rPr>
        <w:fldChar w:fldCharType="end"/>
      </w:r>
      <w:bookmarkEnd w:id="175"/>
      <w:r w:rsidRPr="000E3D0D">
        <w:rPr>
          <w:b w:val="0"/>
          <w:sz w:val="26"/>
          <w:szCs w:val="26"/>
        </w:rPr>
        <w:t>. Налоговые и неналоговые доходы местного бюджета</w:t>
      </w:r>
    </w:p>
    <w:tbl>
      <w:tblPr>
        <w:tblW w:w="94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1172"/>
        <w:gridCol w:w="1116"/>
        <w:gridCol w:w="1116"/>
        <w:gridCol w:w="1116"/>
        <w:gridCol w:w="1112"/>
      </w:tblGrid>
      <w:tr w:rsidR="00274ED0" w:rsidRPr="000E3D0D" w:rsidTr="00F73FCA">
        <w:trPr>
          <w:trHeight w:val="315"/>
        </w:trPr>
        <w:tc>
          <w:tcPr>
            <w:tcW w:w="3843" w:type="dxa"/>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c>
          <w:tcPr>
            <w:tcW w:w="1116" w:type="dxa"/>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proofErr w:type="spellStart"/>
            <w:r w:rsidRPr="000E3D0D">
              <w:rPr>
                <w:rFonts w:ascii="Times New Roman" w:hAnsi="Times New Roman" w:cs="Times New Roman"/>
                <w:sz w:val="26"/>
                <w:szCs w:val="26"/>
              </w:rPr>
              <w:t>Ед</w:t>
            </w:r>
            <w:proofErr w:type="gramStart"/>
            <w:r w:rsidRPr="000E3D0D">
              <w:rPr>
                <w:rFonts w:ascii="Times New Roman" w:hAnsi="Times New Roman" w:cs="Times New Roman"/>
                <w:sz w:val="26"/>
                <w:szCs w:val="26"/>
              </w:rPr>
              <w:t>.и</w:t>
            </w:r>
            <w:proofErr w:type="gramEnd"/>
            <w:r w:rsidRPr="000E3D0D">
              <w:rPr>
                <w:rFonts w:ascii="Times New Roman" w:hAnsi="Times New Roman" w:cs="Times New Roman"/>
                <w:sz w:val="26"/>
                <w:szCs w:val="26"/>
              </w:rPr>
              <w:t>зм</w:t>
            </w:r>
            <w:proofErr w:type="spellEnd"/>
            <w:r w:rsidRPr="000E3D0D">
              <w:rPr>
                <w:rFonts w:ascii="Times New Roman" w:hAnsi="Times New Roman" w:cs="Times New Roman"/>
                <w:sz w:val="26"/>
                <w:szCs w:val="26"/>
              </w:rPr>
              <w:t>.</w:t>
            </w:r>
          </w:p>
        </w:tc>
        <w:tc>
          <w:tcPr>
            <w:tcW w:w="1116" w:type="dxa"/>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2013 г.</w:t>
            </w:r>
          </w:p>
        </w:tc>
        <w:tc>
          <w:tcPr>
            <w:tcW w:w="1116" w:type="dxa"/>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2014 г.</w:t>
            </w:r>
          </w:p>
        </w:tc>
        <w:tc>
          <w:tcPr>
            <w:tcW w:w="1116" w:type="dxa"/>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2015 г.</w:t>
            </w:r>
          </w:p>
        </w:tc>
        <w:tc>
          <w:tcPr>
            <w:tcW w:w="1116" w:type="dxa"/>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2016г.</w:t>
            </w:r>
          </w:p>
        </w:tc>
      </w:tr>
      <w:tr w:rsidR="00274ED0" w:rsidRPr="000E3D0D" w:rsidTr="00F73FCA">
        <w:trPr>
          <w:trHeight w:val="630"/>
        </w:trPr>
        <w:tc>
          <w:tcPr>
            <w:tcW w:w="3843" w:type="dxa"/>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Общий объем собственных доходов (без учета субвенций)</w:t>
            </w:r>
          </w:p>
        </w:tc>
        <w:tc>
          <w:tcPr>
            <w:tcW w:w="1116" w:type="dxa"/>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proofErr w:type="spellStart"/>
            <w:r w:rsidRPr="000E3D0D">
              <w:rPr>
                <w:rFonts w:ascii="Times New Roman" w:hAnsi="Times New Roman" w:cs="Times New Roman"/>
                <w:sz w:val="26"/>
                <w:szCs w:val="26"/>
              </w:rPr>
              <w:t>млн</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w:t>
            </w:r>
          </w:p>
        </w:tc>
        <w:tc>
          <w:tcPr>
            <w:tcW w:w="1116" w:type="dxa"/>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1094,3</w:t>
            </w:r>
          </w:p>
        </w:tc>
        <w:tc>
          <w:tcPr>
            <w:tcW w:w="1116" w:type="dxa"/>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950,2</w:t>
            </w:r>
          </w:p>
        </w:tc>
        <w:tc>
          <w:tcPr>
            <w:tcW w:w="1116" w:type="dxa"/>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869,1</w:t>
            </w:r>
          </w:p>
        </w:tc>
        <w:tc>
          <w:tcPr>
            <w:tcW w:w="1116" w:type="dxa"/>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1006,4</w:t>
            </w:r>
          </w:p>
        </w:tc>
      </w:tr>
      <w:tr w:rsidR="00274ED0" w:rsidRPr="000E3D0D" w:rsidTr="00F73FCA">
        <w:trPr>
          <w:trHeight w:val="315"/>
        </w:trPr>
        <w:tc>
          <w:tcPr>
            <w:tcW w:w="3843" w:type="dxa"/>
            <w:vMerge w:val="restart"/>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Налоговые, неналоговые доходы</w:t>
            </w:r>
          </w:p>
        </w:tc>
        <w:tc>
          <w:tcPr>
            <w:tcW w:w="1116" w:type="dxa"/>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proofErr w:type="spellStart"/>
            <w:r w:rsidRPr="000E3D0D">
              <w:rPr>
                <w:rFonts w:ascii="Times New Roman" w:hAnsi="Times New Roman" w:cs="Times New Roman"/>
                <w:sz w:val="26"/>
                <w:szCs w:val="26"/>
              </w:rPr>
              <w:t>млн</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w:t>
            </w:r>
          </w:p>
        </w:tc>
        <w:tc>
          <w:tcPr>
            <w:tcW w:w="1116" w:type="dxa"/>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888,2</w:t>
            </w:r>
          </w:p>
        </w:tc>
        <w:tc>
          <w:tcPr>
            <w:tcW w:w="1116" w:type="dxa"/>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763,2</w:t>
            </w:r>
          </w:p>
        </w:tc>
        <w:tc>
          <w:tcPr>
            <w:tcW w:w="1116" w:type="dxa"/>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754,0</w:t>
            </w:r>
          </w:p>
        </w:tc>
        <w:tc>
          <w:tcPr>
            <w:tcW w:w="1116" w:type="dxa"/>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884,3</w:t>
            </w:r>
          </w:p>
        </w:tc>
      </w:tr>
      <w:tr w:rsidR="00274ED0" w:rsidRPr="000E3D0D" w:rsidTr="00F73FCA">
        <w:trPr>
          <w:trHeight w:val="315"/>
        </w:trPr>
        <w:tc>
          <w:tcPr>
            <w:tcW w:w="3843" w:type="dxa"/>
            <w:vMerge/>
            <w:shd w:val="clear" w:color="auto" w:fill="auto"/>
            <w:noWrap/>
            <w:vAlign w:val="bottom"/>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1116" w:type="dxa"/>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w:t>
            </w:r>
          </w:p>
        </w:tc>
        <w:tc>
          <w:tcPr>
            <w:tcW w:w="1116" w:type="dxa"/>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81,2</w:t>
            </w:r>
          </w:p>
        </w:tc>
        <w:tc>
          <w:tcPr>
            <w:tcW w:w="1116" w:type="dxa"/>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80,3</w:t>
            </w:r>
          </w:p>
        </w:tc>
        <w:tc>
          <w:tcPr>
            <w:tcW w:w="1116" w:type="dxa"/>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86,8</w:t>
            </w:r>
          </w:p>
        </w:tc>
        <w:tc>
          <w:tcPr>
            <w:tcW w:w="1116" w:type="dxa"/>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87,9</w:t>
            </w:r>
          </w:p>
        </w:tc>
      </w:tr>
    </w:tbl>
    <w:p w:rsidR="00274ED0" w:rsidRPr="000E3D0D" w:rsidRDefault="00274ED0" w:rsidP="000E3D0D">
      <w:pPr>
        <w:shd w:val="clear" w:color="auto" w:fill="FFFFFF"/>
        <w:spacing w:after="0" w:line="240" w:lineRule="auto"/>
        <w:ind w:firstLine="709"/>
        <w:jc w:val="both"/>
        <w:rPr>
          <w:rFonts w:ascii="Times New Roman" w:hAnsi="Times New Roman" w:cs="Times New Roman"/>
          <w:sz w:val="26"/>
          <w:szCs w:val="26"/>
        </w:rPr>
      </w:pPr>
    </w:p>
    <w:p w:rsidR="00274ED0" w:rsidRPr="000E3D0D" w:rsidRDefault="00274ED0" w:rsidP="000E3D0D">
      <w:pPr>
        <w:spacing w:after="0" w:line="240" w:lineRule="auto"/>
        <w:ind w:firstLine="709"/>
        <w:jc w:val="both"/>
        <w:rPr>
          <w:rFonts w:ascii="Times New Roman" w:hAnsi="Times New Roman" w:cs="Times New Roman"/>
          <w:b/>
          <w:sz w:val="26"/>
          <w:szCs w:val="26"/>
        </w:rPr>
      </w:pPr>
      <w:r w:rsidRPr="000E3D0D">
        <w:rPr>
          <w:rFonts w:ascii="Times New Roman" w:hAnsi="Times New Roman" w:cs="Times New Roman"/>
          <w:b/>
          <w:sz w:val="26"/>
          <w:szCs w:val="26"/>
        </w:rPr>
        <w:t>Муниципальное имущество</w:t>
      </w:r>
    </w:p>
    <w:p w:rsidR="00274ED0" w:rsidRPr="000E3D0D" w:rsidRDefault="00274ED0" w:rsidP="000E3D0D">
      <w:pPr>
        <w:widowControl w:val="0"/>
        <w:autoSpaceDE w:val="0"/>
        <w:autoSpaceDN w:val="0"/>
        <w:adjustRightInd w:val="0"/>
        <w:spacing w:after="0" w:line="240" w:lineRule="auto"/>
        <w:ind w:firstLine="709"/>
        <w:jc w:val="both"/>
        <w:rPr>
          <w:rFonts w:ascii="Times New Roman" w:eastAsia="Calibri" w:hAnsi="Times New Roman" w:cs="Times New Roman"/>
          <w:color w:val="000000"/>
          <w:sz w:val="26"/>
          <w:szCs w:val="26"/>
        </w:rPr>
      </w:pPr>
      <w:r w:rsidRPr="000E3D0D">
        <w:rPr>
          <w:rFonts w:ascii="Times New Roman" w:eastAsia="Calibri" w:hAnsi="Times New Roman" w:cs="Times New Roman"/>
          <w:sz w:val="26"/>
          <w:szCs w:val="26"/>
        </w:rPr>
        <w:t xml:space="preserve">В собственности МО Щекинский район по состоянию </w:t>
      </w:r>
      <w:r w:rsidRPr="000E3D0D">
        <w:rPr>
          <w:rFonts w:ascii="Times New Roman" w:eastAsia="Calibri" w:hAnsi="Times New Roman" w:cs="Times New Roman"/>
          <w:color w:val="000000"/>
          <w:sz w:val="26"/>
          <w:szCs w:val="26"/>
        </w:rPr>
        <w:t xml:space="preserve">на 01.01.17 числится </w:t>
      </w:r>
      <w:r w:rsidRPr="000E3D0D">
        <w:rPr>
          <w:rFonts w:ascii="Times New Roman" w:eastAsia="Calibri" w:hAnsi="Times New Roman" w:cs="Times New Roman"/>
          <w:color w:val="000000"/>
          <w:sz w:val="26"/>
          <w:szCs w:val="26"/>
        </w:rPr>
        <w:lastRenderedPageBreak/>
        <w:t xml:space="preserve">9818 объектов муниципального имущества, балансовой стоимостью 1737,2 млн. руб., остаточной стоимостью 652,5 </w:t>
      </w:r>
      <w:proofErr w:type="spellStart"/>
      <w:r w:rsidRPr="000E3D0D">
        <w:rPr>
          <w:rFonts w:ascii="Times New Roman" w:eastAsia="Calibri" w:hAnsi="Times New Roman" w:cs="Times New Roman"/>
          <w:color w:val="000000"/>
          <w:sz w:val="26"/>
          <w:szCs w:val="26"/>
        </w:rPr>
        <w:t>млн</w:t>
      </w:r>
      <w:proofErr w:type="gramStart"/>
      <w:r w:rsidRPr="000E3D0D">
        <w:rPr>
          <w:rFonts w:ascii="Times New Roman" w:eastAsia="Calibri" w:hAnsi="Times New Roman" w:cs="Times New Roman"/>
          <w:color w:val="000000"/>
          <w:sz w:val="26"/>
          <w:szCs w:val="26"/>
        </w:rPr>
        <w:t>.р</w:t>
      </w:r>
      <w:proofErr w:type="gramEnd"/>
      <w:r w:rsidRPr="000E3D0D">
        <w:rPr>
          <w:rFonts w:ascii="Times New Roman" w:eastAsia="Calibri" w:hAnsi="Times New Roman" w:cs="Times New Roman"/>
          <w:color w:val="000000"/>
          <w:sz w:val="26"/>
          <w:szCs w:val="26"/>
        </w:rPr>
        <w:t>уб</w:t>
      </w:r>
      <w:proofErr w:type="spellEnd"/>
      <w:r w:rsidRPr="000E3D0D">
        <w:rPr>
          <w:rFonts w:ascii="Times New Roman" w:eastAsia="Calibri" w:hAnsi="Times New Roman" w:cs="Times New Roman"/>
          <w:color w:val="000000"/>
          <w:sz w:val="26"/>
          <w:szCs w:val="26"/>
        </w:rPr>
        <w:t>.</w:t>
      </w:r>
    </w:p>
    <w:p w:rsidR="00274ED0" w:rsidRPr="000E3D0D" w:rsidRDefault="00274ED0" w:rsidP="000E3D0D">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0E3D0D">
        <w:rPr>
          <w:rFonts w:ascii="Times New Roman" w:eastAsia="Calibri" w:hAnsi="Times New Roman" w:cs="Times New Roman"/>
          <w:sz w:val="26"/>
          <w:szCs w:val="26"/>
        </w:rPr>
        <w:t>Решением Собрания представителей Щекинского района от 27.11.2015 № 19/120 «Об утверждении прогнозного плана приватизации имущества муниципального образования Щекинский район на 2016-2018 годы», в прогнозный план приватизации включено 33 объекта муниципального образования Щекинский район.</w:t>
      </w:r>
    </w:p>
    <w:p w:rsidR="00274ED0" w:rsidRPr="000E3D0D" w:rsidRDefault="00274ED0" w:rsidP="000E3D0D">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0E3D0D">
        <w:rPr>
          <w:rFonts w:ascii="Times New Roman" w:eastAsia="Calibri" w:hAnsi="Times New Roman" w:cs="Times New Roman"/>
          <w:sz w:val="26"/>
          <w:szCs w:val="26"/>
        </w:rPr>
        <w:t>В 2016 году продано:</w:t>
      </w:r>
    </w:p>
    <w:p w:rsidR="00274ED0" w:rsidRPr="000E3D0D" w:rsidRDefault="00274ED0" w:rsidP="000E3D0D">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0E3D0D">
        <w:rPr>
          <w:rFonts w:ascii="Times New Roman" w:eastAsia="Calibri" w:hAnsi="Times New Roman" w:cs="Times New Roman"/>
          <w:sz w:val="26"/>
          <w:szCs w:val="26"/>
        </w:rPr>
        <w:t>- 7 объектов муниципального образования Щекинский район;</w:t>
      </w:r>
    </w:p>
    <w:p w:rsidR="00274ED0" w:rsidRPr="000E3D0D" w:rsidRDefault="00274ED0" w:rsidP="000E3D0D">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0E3D0D">
        <w:rPr>
          <w:rFonts w:ascii="Times New Roman" w:eastAsia="Calibri" w:hAnsi="Times New Roman" w:cs="Times New Roman"/>
          <w:sz w:val="26"/>
          <w:szCs w:val="26"/>
        </w:rPr>
        <w:t>В итоге на 01.01.2017 поступления от продажи имущества МО Щекинский район составляют 8,7 млн. руб. (с учетом продажи имущества по прогнозным планам прошлых лет).</w:t>
      </w:r>
    </w:p>
    <w:p w:rsidR="00274ED0" w:rsidRPr="000E3D0D" w:rsidRDefault="00274ED0" w:rsidP="000E3D0D">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pacing w:val="-2"/>
          <w:sz w:val="26"/>
          <w:szCs w:val="26"/>
        </w:rPr>
      </w:pPr>
      <w:r w:rsidRPr="000E3D0D">
        <w:rPr>
          <w:rFonts w:ascii="Times New Roman" w:eastAsia="Calibri" w:hAnsi="Times New Roman" w:cs="Times New Roman"/>
          <w:spacing w:val="-2"/>
          <w:sz w:val="26"/>
          <w:szCs w:val="26"/>
        </w:rPr>
        <w:t>По состоянию на 01.01.2017 года общее количество действующих договоров аренды муниципального имущества, находящегося в собственности МО Щекинский район, составляет 40 (из них: 28 договоров аренды недвижимого муниципального имущества и 12 договоров муниципальных рекламных мест).</w:t>
      </w:r>
    </w:p>
    <w:p w:rsidR="00274ED0" w:rsidRPr="000E3D0D" w:rsidRDefault="00274ED0" w:rsidP="000E3D0D">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pacing w:val="-2"/>
          <w:sz w:val="26"/>
          <w:szCs w:val="26"/>
        </w:rPr>
      </w:pPr>
      <w:r w:rsidRPr="000E3D0D">
        <w:rPr>
          <w:rFonts w:ascii="Times New Roman" w:eastAsia="Calibri" w:hAnsi="Times New Roman" w:cs="Times New Roman"/>
          <w:spacing w:val="-2"/>
          <w:sz w:val="26"/>
          <w:szCs w:val="26"/>
        </w:rPr>
        <w:t xml:space="preserve">За период с 01.01.2016 по 31.12.2016 начислено арендной платы от использования недвижимого муниципального имущества в сумме 5,8 млн. </w:t>
      </w:r>
      <w:proofErr w:type="spellStart"/>
      <w:r w:rsidRPr="000E3D0D">
        <w:rPr>
          <w:rFonts w:ascii="Times New Roman" w:eastAsia="Calibri" w:hAnsi="Times New Roman" w:cs="Times New Roman"/>
          <w:spacing w:val="-2"/>
          <w:sz w:val="26"/>
          <w:szCs w:val="26"/>
        </w:rPr>
        <w:t>руб</w:t>
      </w:r>
      <w:proofErr w:type="spellEnd"/>
      <w:r w:rsidRPr="000E3D0D">
        <w:rPr>
          <w:rFonts w:ascii="Times New Roman" w:eastAsia="Calibri" w:hAnsi="Times New Roman" w:cs="Times New Roman"/>
          <w:spacing w:val="-2"/>
          <w:sz w:val="26"/>
          <w:szCs w:val="26"/>
        </w:rPr>
        <w:t xml:space="preserve"> (из них: за помещения – 4,9 млн. </w:t>
      </w:r>
      <w:proofErr w:type="spellStart"/>
      <w:r w:rsidRPr="000E3D0D">
        <w:rPr>
          <w:rFonts w:ascii="Times New Roman" w:eastAsia="Calibri" w:hAnsi="Times New Roman" w:cs="Times New Roman"/>
          <w:spacing w:val="-2"/>
          <w:sz w:val="26"/>
          <w:szCs w:val="26"/>
        </w:rPr>
        <w:t>руб</w:t>
      </w:r>
      <w:proofErr w:type="spellEnd"/>
      <w:r w:rsidRPr="000E3D0D">
        <w:rPr>
          <w:rFonts w:ascii="Times New Roman" w:eastAsia="Calibri" w:hAnsi="Times New Roman" w:cs="Times New Roman"/>
          <w:spacing w:val="-2"/>
          <w:sz w:val="26"/>
          <w:szCs w:val="26"/>
        </w:rPr>
        <w:t xml:space="preserve">, за рекламные места – 0,9 </w:t>
      </w:r>
      <w:proofErr w:type="spellStart"/>
      <w:r w:rsidRPr="000E3D0D">
        <w:rPr>
          <w:rFonts w:ascii="Times New Roman" w:eastAsia="Calibri" w:hAnsi="Times New Roman" w:cs="Times New Roman"/>
          <w:spacing w:val="-2"/>
          <w:sz w:val="26"/>
          <w:szCs w:val="26"/>
        </w:rPr>
        <w:t>млн</w:t>
      </w:r>
      <w:proofErr w:type="gramStart"/>
      <w:r w:rsidRPr="000E3D0D">
        <w:rPr>
          <w:rFonts w:ascii="Times New Roman" w:eastAsia="Calibri" w:hAnsi="Times New Roman" w:cs="Times New Roman"/>
          <w:spacing w:val="-2"/>
          <w:sz w:val="26"/>
          <w:szCs w:val="26"/>
        </w:rPr>
        <w:t>.р</w:t>
      </w:r>
      <w:proofErr w:type="gramEnd"/>
      <w:r w:rsidRPr="000E3D0D">
        <w:rPr>
          <w:rFonts w:ascii="Times New Roman" w:eastAsia="Calibri" w:hAnsi="Times New Roman" w:cs="Times New Roman"/>
          <w:spacing w:val="-2"/>
          <w:sz w:val="26"/>
          <w:szCs w:val="26"/>
        </w:rPr>
        <w:t>уб</w:t>
      </w:r>
      <w:proofErr w:type="spellEnd"/>
      <w:r w:rsidRPr="000E3D0D">
        <w:rPr>
          <w:rFonts w:ascii="Times New Roman" w:eastAsia="Calibri" w:hAnsi="Times New Roman" w:cs="Times New Roman"/>
          <w:spacing w:val="-2"/>
          <w:sz w:val="26"/>
          <w:szCs w:val="26"/>
        </w:rPr>
        <w:t xml:space="preserve">), фактически поступило 3,1 млн. руб. (из них: за помещения – 2,2 млн. руб., за рекламные места – 0,9 </w:t>
      </w:r>
      <w:proofErr w:type="spellStart"/>
      <w:r w:rsidRPr="000E3D0D">
        <w:rPr>
          <w:rFonts w:ascii="Times New Roman" w:eastAsia="Calibri" w:hAnsi="Times New Roman" w:cs="Times New Roman"/>
          <w:spacing w:val="-2"/>
          <w:sz w:val="26"/>
          <w:szCs w:val="26"/>
        </w:rPr>
        <w:t>млн.руб</w:t>
      </w:r>
      <w:proofErr w:type="spellEnd"/>
      <w:r w:rsidRPr="000E3D0D">
        <w:rPr>
          <w:rFonts w:ascii="Times New Roman" w:eastAsia="Calibri" w:hAnsi="Times New Roman" w:cs="Times New Roman"/>
          <w:spacing w:val="-2"/>
          <w:sz w:val="26"/>
          <w:szCs w:val="26"/>
        </w:rPr>
        <w:t>).</w:t>
      </w:r>
    </w:p>
    <w:p w:rsidR="00274ED0" w:rsidRPr="000E3D0D" w:rsidRDefault="00274ED0" w:rsidP="000E3D0D">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pacing w:val="-2"/>
          <w:sz w:val="26"/>
          <w:szCs w:val="26"/>
        </w:rPr>
      </w:pPr>
      <w:r w:rsidRPr="000E3D0D">
        <w:rPr>
          <w:rFonts w:ascii="Times New Roman" w:eastAsia="Calibri" w:hAnsi="Times New Roman" w:cs="Times New Roman"/>
          <w:spacing w:val="-2"/>
          <w:sz w:val="26"/>
          <w:szCs w:val="26"/>
        </w:rPr>
        <w:t xml:space="preserve">По состоянию на 01.01.2017 года общая задолженность по арендной плате (с учетом задолженности прошлых лет) составляет 3,7 </w:t>
      </w:r>
      <w:proofErr w:type="spellStart"/>
      <w:r w:rsidRPr="000E3D0D">
        <w:rPr>
          <w:rFonts w:ascii="Times New Roman" w:eastAsia="Calibri" w:hAnsi="Times New Roman" w:cs="Times New Roman"/>
          <w:spacing w:val="-2"/>
          <w:sz w:val="26"/>
          <w:szCs w:val="26"/>
        </w:rPr>
        <w:t>млн</w:t>
      </w:r>
      <w:proofErr w:type="gramStart"/>
      <w:r w:rsidRPr="000E3D0D">
        <w:rPr>
          <w:rFonts w:ascii="Times New Roman" w:eastAsia="Calibri" w:hAnsi="Times New Roman" w:cs="Times New Roman"/>
          <w:spacing w:val="-2"/>
          <w:sz w:val="26"/>
          <w:szCs w:val="26"/>
        </w:rPr>
        <w:t>.р</w:t>
      </w:r>
      <w:proofErr w:type="gramEnd"/>
      <w:r w:rsidRPr="000E3D0D">
        <w:rPr>
          <w:rFonts w:ascii="Times New Roman" w:eastAsia="Calibri" w:hAnsi="Times New Roman" w:cs="Times New Roman"/>
          <w:spacing w:val="-2"/>
          <w:sz w:val="26"/>
          <w:szCs w:val="26"/>
        </w:rPr>
        <w:t>уб</w:t>
      </w:r>
      <w:proofErr w:type="spellEnd"/>
      <w:r w:rsidRPr="000E3D0D">
        <w:rPr>
          <w:rFonts w:ascii="Times New Roman" w:eastAsia="Calibri" w:hAnsi="Times New Roman" w:cs="Times New Roman"/>
          <w:spacing w:val="-2"/>
          <w:sz w:val="26"/>
          <w:szCs w:val="26"/>
        </w:rPr>
        <w:t xml:space="preserve"> (аренда имущества района, аренда рекламных мест). </w:t>
      </w:r>
    </w:p>
    <w:p w:rsidR="00274ED0" w:rsidRPr="000E3D0D" w:rsidRDefault="00274ED0" w:rsidP="000E3D0D">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pacing w:val="-2"/>
          <w:sz w:val="26"/>
          <w:szCs w:val="26"/>
        </w:rPr>
      </w:pPr>
      <w:r w:rsidRPr="000E3D0D">
        <w:rPr>
          <w:rFonts w:ascii="Times New Roman" w:eastAsia="Calibri" w:hAnsi="Times New Roman" w:cs="Times New Roman"/>
          <w:spacing w:val="-2"/>
          <w:sz w:val="26"/>
          <w:szCs w:val="26"/>
        </w:rPr>
        <w:t xml:space="preserve">В 2017 году планируемые поступления от сдачи в аренду муниципального имущества и муниципальных рекламных мест составят 2,3 млн. </w:t>
      </w:r>
      <w:proofErr w:type="spellStart"/>
      <w:r w:rsidRPr="000E3D0D">
        <w:rPr>
          <w:rFonts w:ascii="Times New Roman" w:eastAsia="Calibri" w:hAnsi="Times New Roman" w:cs="Times New Roman"/>
          <w:spacing w:val="-2"/>
          <w:sz w:val="26"/>
          <w:szCs w:val="26"/>
        </w:rPr>
        <w:t>руб</w:t>
      </w:r>
      <w:proofErr w:type="spellEnd"/>
      <w:r w:rsidRPr="000E3D0D">
        <w:rPr>
          <w:rFonts w:ascii="Times New Roman" w:eastAsia="Calibri" w:hAnsi="Times New Roman" w:cs="Times New Roman"/>
          <w:spacing w:val="-2"/>
          <w:sz w:val="26"/>
          <w:szCs w:val="26"/>
        </w:rPr>
        <w:t xml:space="preserve"> (помещения – 1,5 </w:t>
      </w:r>
      <w:proofErr w:type="spellStart"/>
      <w:r w:rsidRPr="000E3D0D">
        <w:rPr>
          <w:rFonts w:ascii="Times New Roman" w:eastAsia="Calibri" w:hAnsi="Times New Roman" w:cs="Times New Roman"/>
          <w:spacing w:val="-2"/>
          <w:sz w:val="26"/>
          <w:szCs w:val="26"/>
        </w:rPr>
        <w:t>млн</w:t>
      </w:r>
      <w:proofErr w:type="gramStart"/>
      <w:r w:rsidRPr="000E3D0D">
        <w:rPr>
          <w:rFonts w:ascii="Times New Roman" w:eastAsia="Calibri" w:hAnsi="Times New Roman" w:cs="Times New Roman"/>
          <w:spacing w:val="-2"/>
          <w:sz w:val="26"/>
          <w:szCs w:val="26"/>
        </w:rPr>
        <w:t>.р</w:t>
      </w:r>
      <w:proofErr w:type="gramEnd"/>
      <w:r w:rsidRPr="000E3D0D">
        <w:rPr>
          <w:rFonts w:ascii="Times New Roman" w:eastAsia="Calibri" w:hAnsi="Times New Roman" w:cs="Times New Roman"/>
          <w:spacing w:val="-2"/>
          <w:sz w:val="26"/>
          <w:szCs w:val="26"/>
        </w:rPr>
        <w:t>уб</w:t>
      </w:r>
      <w:proofErr w:type="spellEnd"/>
      <w:r w:rsidRPr="000E3D0D">
        <w:rPr>
          <w:rFonts w:ascii="Times New Roman" w:eastAsia="Calibri" w:hAnsi="Times New Roman" w:cs="Times New Roman"/>
          <w:spacing w:val="-2"/>
          <w:sz w:val="26"/>
          <w:szCs w:val="26"/>
        </w:rPr>
        <w:t xml:space="preserve">; реклама 0,8 </w:t>
      </w:r>
      <w:proofErr w:type="spellStart"/>
      <w:r w:rsidRPr="000E3D0D">
        <w:rPr>
          <w:rFonts w:ascii="Times New Roman" w:eastAsia="Calibri" w:hAnsi="Times New Roman" w:cs="Times New Roman"/>
          <w:spacing w:val="-2"/>
          <w:sz w:val="26"/>
          <w:szCs w:val="26"/>
        </w:rPr>
        <w:t>млн.руб</w:t>
      </w:r>
      <w:proofErr w:type="spellEnd"/>
      <w:r w:rsidRPr="000E3D0D">
        <w:rPr>
          <w:rFonts w:ascii="Times New Roman" w:eastAsia="Calibri" w:hAnsi="Times New Roman" w:cs="Times New Roman"/>
          <w:spacing w:val="-2"/>
          <w:sz w:val="26"/>
          <w:szCs w:val="26"/>
        </w:rPr>
        <w:t>).</w:t>
      </w:r>
    </w:p>
    <w:p w:rsidR="00092C58" w:rsidRPr="000E3D0D" w:rsidRDefault="00092C58" w:rsidP="000E3D0D">
      <w:pPr>
        <w:spacing w:after="0" w:line="240" w:lineRule="auto"/>
        <w:ind w:firstLine="709"/>
        <w:jc w:val="both"/>
        <w:rPr>
          <w:rFonts w:ascii="Times New Roman" w:hAnsi="Times New Roman" w:cs="Times New Roman"/>
          <w:b/>
          <w:sz w:val="26"/>
          <w:szCs w:val="26"/>
        </w:rPr>
      </w:pPr>
    </w:p>
    <w:p w:rsidR="00274ED0" w:rsidRPr="000E3D0D" w:rsidRDefault="00274ED0" w:rsidP="000E3D0D">
      <w:pPr>
        <w:spacing w:after="0" w:line="240" w:lineRule="auto"/>
        <w:ind w:firstLine="709"/>
        <w:jc w:val="both"/>
        <w:rPr>
          <w:rFonts w:ascii="Times New Roman" w:hAnsi="Times New Roman" w:cs="Times New Roman"/>
          <w:b/>
          <w:sz w:val="26"/>
          <w:szCs w:val="26"/>
        </w:rPr>
      </w:pPr>
      <w:r w:rsidRPr="000E3D0D">
        <w:rPr>
          <w:rFonts w:ascii="Times New Roman" w:hAnsi="Times New Roman" w:cs="Times New Roman"/>
          <w:b/>
          <w:sz w:val="26"/>
          <w:szCs w:val="26"/>
        </w:rPr>
        <w:t>Муниципальные услуги</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Администрация района предоставляет 76 услуг: 64 муниципальных и 12 государственных, из них для 51 услуги предусмотрено оказание в электронном виде.</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С 2011 года на территории района действует отделение МФЦ № 28. Для посетителей </w:t>
      </w:r>
      <w:proofErr w:type="gramStart"/>
      <w:r w:rsidRPr="000E3D0D">
        <w:rPr>
          <w:rFonts w:ascii="Times New Roman" w:hAnsi="Times New Roman" w:cs="Times New Roman"/>
          <w:sz w:val="26"/>
          <w:szCs w:val="26"/>
        </w:rPr>
        <w:t xml:space="preserve">работают 11 окон приема документов </w:t>
      </w:r>
      <w:r w:rsidRPr="000E3D0D">
        <w:rPr>
          <w:rFonts w:ascii="Times New Roman" w:eastAsia="Calibri" w:hAnsi="Times New Roman" w:cs="Times New Roman"/>
          <w:sz w:val="26"/>
          <w:szCs w:val="26"/>
        </w:rPr>
        <w:t>и одно окно работает</w:t>
      </w:r>
      <w:proofErr w:type="gramEnd"/>
      <w:r w:rsidRPr="000E3D0D">
        <w:rPr>
          <w:rFonts w:ascii="Times New Roman" w:eastAsia="Calibri" w:hAnsi="Times New Roman" w:cs="Times New Roman"/>
          <w:sz w:val="26"/>
          <w:szCs w:val="26"/>
        </w:rPr>
        <w:t xml:space="preserve"> на выдачу документов</w:t>
      </w:r>
      <w:r w:rsidRPr="000E3D0D">
        <w:rPr>
          <w:rFonts w:ascii="Times New Roman" w:hAnsi="Times New Roman" w:cs="Times New Roman"/>
          <w:sz w:val="26"/>
          <w:szCs w:val="26"/>
        </w:rPr>
        <w:t xml:space="preserve">. </w:t>
      </w:r>
      <w:proofErr w:type="gramStart"/>
      <w:r w:rsidRPr="000E3D0D">
        <w:rPr>
          <w:rFonts w:ascii="Times New Roman" w:hAnsi="Times New Roman" w:cs="Times New Roman"/>
          <w:sz w:val="26"/>
          <w:szCs w:val="26"/>
        </w:rPr>
        <w:t>Для удобства граждан созданы 9 удаленных рабочих мест МФЦ в населенных пунктах.</w:t>
      </w:r>
      <w:proofErr w:type="gramEnd"/>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Сотрудниками МФЦ оказывалось 203 услуги, из них 46 муниципальных. Всего за 2016 год жителям в МФЦ оказано 1335 муниципальных услуг.</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За 2016 год администрацией МО Щекинский район было оказано 387 492 муниципальные услуги, из них – 299 776 в электронном виде (77,36%), из них 23 823 услуги (6,15%) – через региональный портал государственных и муниципальных услуг, 275 953 (71,21%) – через сайт администрации и подведомственных учреждений.</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Официальный Портал муниципального образования Щекинский район функционирует с 2005 года. За период 2007-2016 годы посещаемость Портала выросла в 11,6 раза и составила 8602 человека в месяц.</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 xml:space="preserve">С 2013 года администрация Щекинского района активно реализует пилотный проект «Открытый муниципалитет», проведены мероприятия по </w:t>
      </w:r>
      <w:r w:rsidRPr="000E3D0D">
        <w:rPr>
          <w:rFonts w:ascii="Times New Roman" w:hAnsi="Times New Roman" w:cs="Times New Roman"/>
          <w:sz w:val="26"/>
          <w:szCs w:val="26"/>
          <w:lang w:eastAsia="en-US"/>
        </w:rPr>
        <w:lastRenderedPageBreak/>
        <w:t>совершенствованию информативности Портала. В 2014 году были созданы разделы:</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 «Помощь гражданам, прибывшим из Украины на территорию Тульской области»;</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 «Состав Собрания представителей»;</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 «Прокуратура г. Щекино Тульской области»;</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 «Территориальная избирательная комиссия»;</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 «Межрайонная инспекция Федеральной налоговой службы № 5 по Тульской области»;</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 «Муниципальное унитарное предприятие «Щекинская управляющая компания»;</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 xml:space="preserve">- «Управление пенсионного фонда России в г. Щекино и </w:t>
      </w:r>
      <w:proofErr w:type="spellStart"/>
      <w:r w:rsidRPr="000E3D0D">
        <w:rPr>
          <w:rFonts w:ascii="Times New Roman" w:hAnsi="Times New Roman" w:cs="Times New Roman"/>
          <w:sz w:val="26"/>
          <w:szCs w:val="26"/>
          <w:lang w:eastAsia="en-US"/>
        </w:rPr>
        <w:t>Щекинском</w:t>
      </w:r>
      <w:proofErr w:type="spellEnd"/>
      <w:r w:rsidRPr="000E3D0D">
        <w:rPr>
          <w:rFonts w:ascii="Times New Roman" w:hAnsi="Times New Roman" w:cs="Times New Roman"/>
          <w:sz w:val="26"/>
          <w:szCs w:val="26"/>
          <w:lang w:eastAsia="en-US"/>
        </w:rPr>
        <w:t xml:space="preserve"> районе»;</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 «Работы по подготовке к отопительному периоду 2014-2015 годов».</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proofErr w:type="gramStart"/>
      <w:r w:rsidRPr="000E3D0D">
        <w:rPr>
          <w:rFonts w:ascii="Times New Roman" w:hAnsi="Times New Roman" w:cs="Times New Roman"/>
          <w:sz w:val="26"/>
          <w:szCs w:val="26"/>
          <w:lang w:eastAsia="en-US"/>
        </w:rPr>
        <w:t>В 2014 году с целью повышения посещаемости Портала и улучшения удобства его использования были разработаны гаджеты, выводящие информацию о деятельности структурных подразделений администрации и государственных организаций Щекинского района, разработан адаптивный шаблон для раздела «Военный комиссариат», проведены работы по оптимизации раздела «Открытый муниципалитет»: изменена структура меню раздела и его подразделов, переработан раздел «Муниципальные услуги».</w:t>
      </w:r>
      <w:proofErr w:type="gramEnd"/>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.На Портале</w:t>
      </w:r>
      <w:r w:rsidR="00D33831" w:rsidRPr="000E3D0D">
        <w:rPr>
          <w:rFonts w:ascii="Times New Roman" w:hAnsi="Times New Roman" w:cs="Times New Roman"/>
          <w:sz w:val="26"/>
          <w:szCs w:val="26"/>
          <w:lang w:eastAsia="en-US"/>
        </w:rPr>
        <w:t xml:space="preserve"> муниципального образования Щекинский район</w:t>
      </w:r>
      <w:r w:rsidRPr="000E3D0D">
        <w:rPr>
          <w:rFonts w:ascii="Times New Roman" w:hAnsi="Times New Roman" w:cs="Times New Roman"/>
          <w:sz w:val="26"/>
          <w:szCs w:val="26"/>
          <w:lang w:eastAsia="en-US"/>
        </w:rPr>
        <w:t xml:space="preserve"> создан раздел «Общественная приемная правительства Тульской области». На портале «</w:t>
      </w:r>
      <w:proofErr w:type="gramStart"/>
      <w:r w:rsidRPr="000E3D0D">
        <w:rPr>
          <w:rFonts w:ascii="Times New Roman" w:hAnsi="Times New Roman" w:cs="Times New Roman"/>
          <w:sz w:val="26"/>
          <w:szCs w:val="26"/>
          <w:lang w:eastAsia="en-US"/>
        </w:rPr>
        <w:t>Открытый</w:t>
      </w:r>
      <w:proofErr w:type="gramEnd"/>
      <w:r w:rsidRPr="000E3D0D">
        <w:rPr>
          <w:rFonts w:ascii="Times New Roman" w:hAnsi="Times New Roman" w:cs="Times New Roman"/>
          <w:sz w:val="26"/>
          <w:szCs w:val="26"/>
          <w:lang w:eastAsia="en-US"/>
        </w:rPr>
        <w:t xml:space="preserve"> регион-71» регулярно актуализируются электронные паспорта муниципальных служащих, информация о районе, еженедельно размещаются планы общественно-политических и культурно-массовых мероприятий в </w:t>
      </w:r>
      <w:proofErr w:type="spellStart"/>
      <w:r w:rsidRPr="000E3D0D">
        <w:rPr>
          <w:rFonts w:ascii="Times New Roman" w:hAnsi="Times New Roman" w:cs="Times New Roman"/>
          <w:sz w:val="26"/>
          <w:szCs w:val="26"/>
          <w:lang w:eastAsia="en-US"/>
        </w:rPr>
        <w:t>Щекинском</w:t>
      </w:r>
      <w:proofErr w:type="spellEnd"/>
      <w:r w:rsidRPr="000E3D0D">
        <w:rPr>
          <w:rFonts w:ascii="Times New Roman" w:hAnsi="Times New Roman" w:cs="Times New Roman"/>
          <w:sz w:val="26"/>
          <w:szCs w:val="26"/>
          <w:lang w:eastAsia="en-US"/>
        </w:rPr>
        <w:t xml:space="preserve"> районе.</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С целью реализации проекта «Доступная среда» создан шаблон Портала для людей с ограниченными возможностями зрения, проведена оптимизация пунктов меню Портала.</w:t>
      </w:r>
    </w:p>
    <w:p w:rsidR="00274ED0" w:rsidRPr="000E3D0D" w:rsidRDefault="00D33831"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Официальный П</w:t>
      </w:r>
      <w:r w:rsidR="00274ED0" w:rsidRPr="000E3D0D">
        <w:rPr>
          <w:rFonts w:ascii="Times New Roman" w:hAnsi="Times New Roman" w:cs="Times New Roman"/>
          <w:sz w:val="26"/>
          <w:szCs w:val="26"/>
          <w:lang w:eastAsia="en-US"/>
        </w:rPr>
        <w:t>ортал</w:t>
      </w:r>
      <w:r w:rsidRPr="000E3D0D">
        <w:rPr>
          <w:rFonts w:ascii="Times New Roman" w:hAnsi="Times New Roman" w:cs="Times New Roman"/>
          <w:sz w:val="26"/>
          <w:szCs w:val="26"/>
          <w:lang w:eastAsia="en-US"/>
        </w:rPr>
        <w:t xml:space="preserve"> </w:t>
      </w:r>
      <w:r w:rsidR="00274ED0" w:rsidRPr="000E3D0D">
        <w:rPr>
          <w:rFonts w:ascii="Times New Roman" w:hAnsi="Times New Roman" w:cs="Times New Roman"/>
          <w:sz w:val="26"/>
          <w:szCs w:val="26"/>
          <w:lang w:eastAsia="en-US"/>
        </w:rPr>
        <w:t>муниципального</w:t>
      </w:r>
      <w:r w:rsidRPr="000E3D0D">
        <w:rPr>
          <w:rFonts w:ascii="Times New Roman" w:hAnsi="Times New Roman" w:cs="Times New Roman"/>
          <w:sz w:val="26"/>
          <w:szCs w:val="26"/>
          <w:lang w:eastAsia="en-US"/>
        </w:rPr>
        <w:t xml:space="preserve"> </w:t>
      </w:r>
      <w:r w:rsidR="00274ED0" w:rsidRPr="000E3D0D">
        <w:rPr>
          <w:rFonts w:ascii="Times New Roman" w:hAnsi="Times New Roman" w:cs="Times New Roman"/>
          <w:sz w:val="26"/>
          <w:szCs w:val="26"/>
          <w:lang w:eastAsia="en-US"/>
        </w:rPr>
        <w:t>образования</w:t>
      </w:r>
      <w:r w:rsidRPr="000E3D0D">
        <w:rPr>
          <w:rFonts w:ascii="Times New Roman" w:hAnsi="Times New Roman" w:cs="Times New Roman"/>
          <w:sz w:val="26"/>
          <w:szCs w:val="26"/>
          <w:lang w:eastAsia="en-US"/>
        </w:rPr>
        <w:t xml:space="preserve"> </w:t>
      </w:r>
      <w:r w:rsidR="00274ED0" w:rsidRPr="000E3D0D">
        <w:rPr>
          <w:rFonts w:ascii="Times New Roman" w:hAnsi="Times New Roman" w:cs="Times New Roman"/>
          <w:sz w:val="26"/>
          <w:szCs w:val="26"/>
          <w:lang w:eastAsia="en-US"/>
        </w:rPr>
        <w:t>Щекинский</w:t>
      </w:r>
      <w:r w:rsidRPr="000E3D0D">
        <w:rPr>
          <w:rFonts w:ascii="Times New Roman" w:hAnsi="Times New Roman" w:cs="Times New Roman"/>
          <w:sz w:val="26"/>
          <w:szCs w:val="26"/>
          <w:lang w:eastAsia="en-US"/>
        </w:rPr>
        <w:t xml:space="preserve"> </w:t>
      </w:r>
      <w:r w:rsidR="00274ED0" w:rsidRPr="000E3D0D">
        <w:rPr>
          <w:rFonts w:ascii="Times New Roman" w:hAnsi="Times New Roman" w:cs="Times New Roman"/>
          <w:sz w:val="26"/>
          <w:szCs w:val="26"/>
          <w:lang w:eastAsia="en-US"/>
        </w:rPr>
        <w:t>район</w:t>
      </w:r>
      <w:r w:rsidRPr="000E3D0D">
        <w:rPr>
          <w:rFonts w:ascii="Times New Roman" w:hAnsi="Times New Roman" w:cs="Times New Roman"/>
          <w:sz w:val="26"/>
          <w:szCs w:val="26"/>
          <w:lang w:eastAsia="en-US"/>
        </w:rPr>
        <w:t xml:space="preserve">  </w:t>
      </w:r>
      <w:r w:rsidR="00274ED0" w:rsidRPr="000E3D0D">
        <w:rPr>
          <w:rFonts w:ascii="Times New Roman" w:hAnsi="Times New Roman" w:cs="Times New Roman"/>
          <w:sz w:val="26"/>
          <w:szCs w:val="26"/>
          <w:lang w:eastAsia="en-US"/>
        </w:rPr>
        <w:t>соответствует</w:t>
      </w:r>
      <w:r w:rsidRPr="000E3D0D">
        <w:rPr>
          <w:rFonts w:ascii="Times New Roman" w:hAnsi="Times New Roman" w:cs="Times New Roman"/>
          <w:sz w:val="26"/>
          <w:szCs w:val="26"/>
          <w:lang w:eastAsia="en-US"/>
        </w:rPr>
        <w:t xml:space="preserve"> </w:t>
      </w:r>
      <w:r w:rsidR="00274ED0" w:rsidRPr="000E3D0D">
        <w:rPr>
          <w:rFonts w:ascii="Times New Roman" w:hAnsi="Times New Roman" w:cs="Times New Roman"/>
          <w:sz w:val="26"/>
          <w:szCs w:val="26"/>
          <w:lang w:eastAsia="en-US"/>
        </w:rPr>
        <w:t>требованиям</w:t>
      </w:r>
      <w:r w:rsidRPr="000E3D0D">
        <w:rPr>
          <w:rFonts w:ascii="Times New Roman" w:hAnsi="Times New Roman" w:cs="Times New Roman"/>
          <w:sz w:val="26"/>
          <w:szCs w:val="26"/>
          <w:lang w:eastAsia="en-US"/>
        </w:rPr>
        <w:t xml:space="preserve"> </w:t>
      </w:r>
      <w:r w:rsidR="00274ED0" w:rsidRPr="000E3D0D">
        <w:rPr>
          <w:rFonts w:ascii="Times New Roman" w:hAnsi="Times New Roman" w:cs="Times New Roman"/>
          <w:sz w:val="26"/>
          <w:szCs w:val="26"/>
          <w:lang w:eastAsia="en-US"/>
        </w:rPr>
        <w:t>Федерального</w:t>
      </w:r>
      <w:r w:rsidRPr="000E3D0D">
        <w:rPr>
          <w:rFonts w:ascii="Times New Roman" w:hAnsi="Times New Roman" w:cs="Times New Roman"/>
          <w:sz w:val="26"/>
          <w:szCs w:val="26"/>
          <w:lang w:eastAsia="en-US"/>
        </w:rPr>
        <w:t xml:space="preserve"> </w:t>
      </w:r>
      <w:r w:rsidR="00274ED0" w:rsidRPr="000E3D0D">
        <w:rPr>
          <w:rFonts w:ascii="Times New Roman" w:hAnsi="Times New Roman" w:cs="Times New Roman"/>
          <w:sz w:val="26"/>
          <w:szCs w:val="26"/>
          <w:lang w:eastAsia="en-US"/>
        </w:rPr>
        <w:t>законодательства, а так же приведен к требованиям</w:t>
      </w:r>
      <w:r w:rsidRPr="000E3D0D">
        <w:rPr>
          <w:rFonts w:ascii="Times New Roman" w:hAnsi="Times New Roman" w:cs="Times New Roman"/>
          <w:sz w:val="26"/>
          <w:szCs w:val="26"/>
          <w:lang w:eastAsia="en-US"/>
        </w:rPr>
        <w:t xml:space="preserve"> </w:t>
      </w:r>
      <w:r w:rsidR="00274ED0" w:rsidRPr="000E3D0D">
        <w:rPr>
          <w:rFonts w:ascii="Times New Roman" w:hAnsi="Times New Roman" w:cs="Times New Roman"/>
          <w:sz w:val="26"/>
          <w:szCs w:val="26"/>
          <w:lang w:eastAsia="en-US"/>
        </w:rPr>
        <w:t>АИС «Мониторинг государственных сайтов».</w:t>
      </w: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r w:rsidRPr="000E3D0D">
        <w:rPr>
          <w:rFonts w:ascii="Times New Roman" w:hAnsi="Times New Roman" w:cs="Times New Roman"/>
          <w:sz w:val="26"/>
          <w:szCs w:val="26"/>
          <w:lang w:eastAsia="en-US"/>
        </w:rPr>
        <w:t>Портал стал их инструментом работы и общения с гражданами района.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 рамках программы «Открытый регион» на портале правительства Тульской области </w:t>
      </w:r>
      <w:r w:rsidRPr="000E3D0D">
        <w:rPr>
          <w:rFonts w:ascii="Times New Roman" w:hAnsi="Times New Roman" w:cs="Times New Roman"/>
          <w:sz w:val="26"/>
          <w:szCs w:val="26"/>
          <w:lang w:val="en-US"/>
        </w:rPr>
        <w:t>http</w:t>
      </w:r>
      <w:r w:rsidRPr="000E3D0D">
        <w:rPr>
          <w:rFonts w:ascii="Times New Roman" w:hAnsi="Times New Roman" w:cs="Times New Roman"/>
          <w:sz w:val="26"/>
          <w:szCs w:val="26"/>
        </w:rPr>
        <w:t>: //</w:t>
      </w:r>
      <w:r w:rsidRPr="000E3D0D">
        <w:rPr>
          <w:rFonts w:ascii="Times New Roman" w:hAnsi="Times New Roman" w:cs="Times New Roman"/>
          <w:sz w:val="26"/>
          <w:szCs w:val="26"/>
          <w:lang w:val="en-US"/>
        </w:rPr>
        <w:t>or</w:t>
      </w:r>
      <w:r w:rsidRPr="000E3D0D">
        <w:rPr>
          <w:rFonts w:ascii="Times New Roman" w:hAnsi="Times New Roman" w:cs="Times New Roman"/>
          <w:sz w:val="26"/>
          <w:szCs w:val="26"/>
        </w:rPr>
        <w:t>71.</w:t>
      </w:r>
      <w:proofErr w:type="spellStart"/>
      <w:r w:rsidRPr="000E3D0D">
        <w:rPr>
          <w:rFonts w:ascii="Times New Roman" w:hAnsi="Times New Roman" w:cs="Times New Roman"/>
          <w:sz w:val="26"/>
          <w:szCs w:val="26"/>
          <w:lang w:val="en-US"/>
        </w:rPr>
        <w:t>ru</w:t>
      </w:r>
      <w:proofErr w:type="spellEnd"/>
      <w:r w:rsidRPr="000E3D0D">
        <w:rPr>
          <w:rFonts w:ascii="Times New Roman" w:hAnsi="Times New Roman" w:cs="Times New Roman"/>
          <w:sz w:val="26"/>
          <w:szCs w:val="26"/>
        </w:rPr>
        <w:t xml:space="preserve"> администрация Щекинского района была размещена и поддерживается в актуальном состоянии информация о руководстве органов местного самоуправления Щекинского района. Также эта информация в рамках программы «Открытый муниципалитет» размещена на страницах официального Портала администрации Щекинского района. Кроме того, там же размещается информация о вакантных должностях, мероприятиях проводимых на территории Щекинского района, обращениях граждан и объектах Народного бюджета.</w:t>
      </w:r>
    </w:p>
    <w:p w:rsidR="00274ED0" w:rsidRPr="000E3D0D" w:rsidRDefault="00274ED0" w:rsidP="000E3D0D">
      <w:pPr>
        <w:tabs>
          <w:tab w:val="left" w:pos="540"/>
        </w:tabs>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В рамках программы «Открытого муниципалитета» на Портале работает раздел «Форум», где граждане оставляют свои сообщения, участвуют в обсуждении тех или иных вопросов. Раздел «Форум» действует в соответствии с Положением, утвержденным постановлением администрации Щекинского района №4-332 от 05.04.2012.</w:t>
      </w:r>
    </w:p>
    <w:p w:rsidR="00274ED0" w:rsidRPr="000E3D0D" w:rsidRDefault="00274ED0" w:rsidP="000E3D0D">
      <w:pPr>
        <w:tabs>
          <w:tab w:val="left" w:pos="540"/>
        </w:tabs>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Для оперативного решения своих проблем, граждане района могут воспользоваться формой обратной связи с органами местного самоуправления муниципального образования Щекинского района для подачи заявления в электронном виде. Данная форма расположена на главной странице Портала и в разделе интернет приемная. Так же граждане через сайт, используя подобную </w:t>
      </w:r>
      <w:proofErr w:type="gramStart"/>
      <w:r w:rsidRPr="000E3D0D">
        <w:rPr>
          <w:rFonts w:ascii="Times New Roman" w:hAnsi="Times New Roman" w:cs="Times New Roman"/>
          <w:sz w:val="26"/>
          <w:szCs w:val="26"/>
        </w:rPr>
        <w:t>форму</w:t>
      </w:r>
      <w:proofErr w:type="gramEnd"/>
      <w:r w:rsidRPr="000E3D0D">
        <w:rPr>
          <w:rFonts w:ascii="Times New Roman" w:hAnsi="Times New Roman" w:cs="Times New Roman"/>
          <w:sz w:val="26"/>
          <w:szCs w:val="26"/>
        </w:rPr>
        <w:t xml:space="preserve"> могут обратиться главе муниципального образования и депутатам собрания представителей Щекинского района.</w:t>
      </w:r>
    </w:p>
    <w:p w:rsidR="00274ED0" w:rsidRPr="000E3D0D" w:rsidRDefault="00274ED0" w:rsidP="000E3D0D">
      <w:pPr>
        <w:tabs>
          <w:tab w:val="left" w:pos="540"/>
        </w:tabs>
        <w:spacing w:after="0" w:line="240" w:lineRule="auto"/>
        <w:ind w:firstLine="709"/>
        <w:jc w:val="both"/>
        <w:rPr>
          <w:rFonts w:ascii="Times New Roman" w:hAnsi="Times New Roman" w:cs="Times New Roman"/>
          <w:sz w:val="26"/>
          <w:szCs w:val="26"/>
        </w:rPr>
      </w:pPr>
      <w:proofErr w:type="gramStart"/>
      <w:r w:rsidRPr="000E3D0D">
        <w:rPr>
          <w:rFonts w:ascii="Times New Roman" w:hAnsi="Times New Roman" w:cs="Times New Roman"/>
          <w:sz w:val="26"/>
          <w:szCs w:val="26"/>
        </w:rPr>
        <w:t xml:space="preserve">Для обеспечения открытого доступа гражданам к данным органов местного самоуправления Щекинского района, находящихся в различных информационных системах и базах данных администрация Щекинского района разместила и поддерживает в актуальном состоянии 10 наборов открытых данных на сайте открытых данных правительства Тульской области </w:t>
      </w:r>
      <w:hyperlink r:id="rId24" w:history="1">
        <w:r w:rsidRPr="000E3D0D">
          <w:rPr>
            <w:rStyle w:val="a3"/>
            <w:rFonts w:ascii="Times New Roman" w:hAnsi="Times New Roman" w:cs="Times New Roman"/>
            <w:sz w:val="26"/>
            <w:szCs w:val="26"/>
          </w:rPr>
          <w:t>http://www.opendata71.ru/</w:t>
        </w:r>
      </w:hyperlink>
      <w:r w:rsidRPr="000E3D0D">
        <w:rPr>
          <w:rFonts w:ascii="Times New Roman" w:hAnsi="Times New Roman" w:cs="Times New Roman"/>
          <w:sz w:val="26"/>
          <w:szCs w:val="26"/>
        </w:rPr>
        <w:t>. Данные наборы содержат информацию по различным направлениям жизни района.</w:t>
      </w:r>
      <w:proofErr w:type="gramEnd"/>
    </w:p>
    <w:p w:rsidR="00274ED0" w:rsidRPr="000E3D0D" w:rsidRDefault="00274ED0" w:rsidP="000E3D0D">
      <w:pPr>
        <w:tabs>
          <w:tab w:val="left" w:pos="540"/>
        </w:tabs>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 открытом доступе на официальном Портале </w:t>
      </w:r>
      <w:r w:rsidR="00D33831" w:rsidRPr="000E3D0D">
        <w:rPr>
          <w:rFonts w:ascii="Times New Roman" w:hAnsi="Times New Roman" w:cs="Times New Roman"/>
          <w:sz w:val="26"/>
          <w:szCs w:val="26"/>
        </w:rPr>
        <w:t xml:space="preserve">муниципального образования </w:t>
      </w:r>
      <w:r w:rsidRPr="000E3D0D">
        <w:rPr>
          <w:rFonts w:ascii="Times New Roman" w:hAnsi="Times New Roman" w:cs="Times New Roman"/>
          <w:sz w:val="26"/>
          <w:szCs w:val="26"/>
        </w:rPr>
        <w:t>Щекинск</w:t>
      </w:r>
      <w:r w:rsidR="00D33831" w:rsidRPr="000E3D0D">
        <w:rPr>
          <w:rFonts w:ascii="Times New Roman" w:hAnsi="Times New Roman" w:cs="Times New Roman"/>
          <w:sz w:val="26"/>
          <w:szCs w:val="26"/>
        </w:rPr>
        <w:t xml:space="preserve">ий </w:t>
      </w:r>
      <w:r w:rsidRPr="000E3D0D">
        <w:rPr>
          <w:rFonts w:ascii="Times New Roman" w:hAnsi="Times New Roman" w:cs="Times New Roman"/>
          <w:sz w:val="26"/>
          <w:szCs w:val="26"/>
        </w:rPr>
        <w:t xml:space="preserve"> район публикуются проекты нормативных правовых актов администрации Щекинского района и собрания представителей. Граждане имеют возможность участвовать в обсуждении данных проектов, подав свои предложения через специальную форму, расположенную на странице обсуждаемого проекта. </w:t>
      </w:r>
      <w:proofErr w:type="gramStart"/>
      <w:r w:rsidRPr="000E3D0D">
        <w:rPr>
          <w:rFonts w:ascii="Times New Roman" w:hAnsi="Times New Roman" w:cs="Times New Roman"/>
          <w:sz w:val="26"/>
          <w:szCs w:val="26"/>
        </w:rPr>
        <w:t xml:space="preserve">На </w:t>
      </w:r>
      <w:r w:rsidR="005E27B7" w:rsidRPr="000E3D0D">
        <w:rPr>
          <w:rFonts w:ascii="Times New Roman" w:hAnsi="Times New Roman" w:cs="Times New Roman"/>
          <w:sz w:val="26"/>
          <w:szCs w:val="26"/>
        </w:rPr>
        <w:t xml:space="preserve">официальном </w:t>
      </w:r>
      <w:r w:rsidRPr="000E3D0D">
        <w:rPr>
          <w:rFonts w:ascii="Times New Roman" w:hAnsi="Times New Roman" w:cs="Times New Roman"/>
          <w:sz w:val="26"/>
          <w:szCs w:val="26"/>
        </w:rPr>
        <w:t>Портале</w:t>
      </w:r>
      <w:r w:rsidR="005E27B7" w:rsidRPr="000E3D0D">
        <w:rPr>
          <w:rFonts w:ascii="Times New Roman" w:hAnsi="Times New Roman" w:cs="Times New Roman"/>
          <w:sz w:val="26"/>
          <w:szCs w:val="26"/>
        </w:rPr>
        <w:t xml:space="preserve"> муниципального образования Щекинский район</w:t>
      </w:r>
      <w:r w:rsidRPr="000E3D0D">
        <w:rPr>
          <w:rFonts w:ascii="Times New Roman" w:hAnsi="Times New Roman" w:cs="Times New Roman"/>
          <w:sz w:val="26"/>
          <w:szCs w:val="26"/>
        </w:rPr>
        <w:t xml:space="preserve"> публикуются все принятые </w:t>
      </w:r>
      <w:r w:rsidR="005E27B7" w:rsidRPr="000E3D0D">
        <w:rPr>
          <w:rFonts w:ascii="Times New Roman" w:hAnsi="Times New Roman" w:cs="Times New Roman"/>
          <w:sz w:val="26"/>
          <w:szCs w:val="26"/>
        </w:rPr>
        <w:t>нормативно – правовые акты администрации Щекинского района  и решения собрания представителей.</w:t>
      </w:r>
      <w:r w:rsidRPr="000E3D0D">
        <w:rPr>
          <w:rFonts w:ascii="Times New Roman" w:hAnsi="Times New Roman" w:cs="Times New Roman"/>
          <w:sz w:val="26"/>
          <w:szCs w:val="26"/>
        </w:rPr>
        <w:t>. В 2016</w:t>
      </w:r>
      <w:r w:rsidR="005E27B7" w:rsidRPr="000E3D0D">
        <w:rPr>
          <w:rFonts w:ascii="Times New Roman" w:hAnsi="Times New Roman" w:cs="Times New Roman"/>
          <w:sz w:val="26"/>
          <w:szCs w:val="26"/>
        </w:rPr>
        <w:t xml:space="preserve"> году </w:t>
      </w:r>
      <w:r w:rsidRPr="000E3D0D">
        <w:rPr>
          <w:rFonts w:ascii="Times New Roman" w:hAnsi="Times New Roman" w:cs="Times New Roman"/>
          <w:sz w:val="26"/>
          <w:szCs w:val="26"/>
        </w:rPr>
        <w:t xml:space="preserve"> для размещения нормативных правовых документов Щекинского района по решению собрания представителей Щекинского района был создан специальный сайт - «Сетевое издание органов местного самоуправления Щекинского района «Щекинский муниципальный вестник» </w:t>
      </w:r>
      <w:hyperlink r:id="rId25" w:history="1">
        <w:r w:rsidRPr="000E3D0D">
          <w:rPr>
            <w:rStyle w:val="a3"/>
            <w:rFonts w:ascii="Times New Roman" w:hAnsi="Times New Roman" w:cs="Times New Roman"/>
            <w:sz w:val="26"/>
            <w:szCs w:val="26"/>
          </w:rPr>
          <w:t>http://npa-schekino.ru/</w:t>
        </w:r>
      </w:hyperlink>
      <w:r w:rsidRPr="000E3D0D">
        <w:rPr>
          <w:rFonts w:ascii="Times New Roman" w:hAnsi="Times New Roman" w:cs="Times New Roman"/>
          <w:sz w:val="26"/>
          <w:szCs w:val="26"/>
        </w:rPr>
        <w:t>.</w:t>
      </w:r>
      <w:proofErr w:type="gramEnd"/>
    </w:p>
    <w:p w:rsidR="00274ED0" w:rsidRDefault="00274ED0" w:rsidP="000E3D0D">
      <w:pPr>
        <w:tabs>
          <w:tab w:val="left" w:pos="540"/>
        </w:tabs>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Портал муниципального образования Щекинский район освещает не только деятельность администрации. </w:t>
      </w:r>
      <w:proofErr w:type="gramStart"/>
      <w:r w:rsidRPr="000E3D0D">
        <w:rPr>
          <w:rFonts w:ascii="Times New Roman" w:hAnsi="Times New Roman" w:cs="Times New Roman"/>
          <w:sz w:val="26"/>
          <w:szCs w:val="26"/>
        </w:rPr>
        <w:t xml:space="preserve">По решению главы администрации на Портале размещают свои материалы социально-значимые организации Щекинского района: военный комиссариат, </w:t>
      </w:r>
      <w:r w:rsidRPr="000E3D0D">
        <w:rPr>
          <w:rFonts w:ascii="Times New Roman" w:hAnsi="Times New Roman" w:cs="Times New Roman"/>
          <w:bCs/>
          <w:color w:val="414141"/>
          <w:sz w:val="26"/>
          <w:szCs w:val="26"/>
        </w:rPr>
        <w:t>отдел МВД России по Щекинскому району</w:t>
      </w:r>
      <w:r w:rsidRPr="000E3D0D">
        <w:rPr>
          <w:rFonts w:ascii="Times New Roman" w:hAnsi="Times New Roman" w:cs="Times New Roman"/>
          <w:sz w:val="26"/>
          <w:szCs w:val="26"/>
        </w:rPr>
        <w:t xml:space="preserve">, </w:t>
      </w:r>
      <w:r w:rsidRPr="000E3D0D">
        <w:rPr>
          <w:rFonts w:ascii="Times New Roman" w:hAnsi="Times New Roman" w:cs="Times New Roman"/>
          <w:bCs/>
          <w:color w:val="414141"/>
          <w:sz w:val="26"/>
          <w:szCs w:val="26"/>
        </w:rPr>
        <w:t xml:space="preserve">прокуратура г. Щекино, </w:t>
      </w:r>
      <w:r w:rsidRPr="000E3D0D">
        <w:rPr>
          <w:rFonts w:ascii="Times New Roman" w:hAnsi="Times New Roman" w:cs="Times New Roman"/>
          <w:bCs/>
          <w:sz w:val="26"/>
          <w:szCs w:val="26"/>
        </w:rPr>
        <w:t>у</w:t>
      </w:r>
      <w:r w:rsidRPr="000E3D0D">
        <w:rPr>
          <w:rFonts w:ascii="Times New Roman" w:hAnsi="Times New Roman" w:cs="Times New Roman"/>
          <w:sz w:val="26"/>
          <w:szCs w:val="26"/>
        </w:rPr>
        <w:t>правление социальной защиты населения</w:t>
      </w:r>
      <w:r w:rsidRPr="000E3D0D">
        <w:rPr>
          <w:rFonts w:ascii="Times New Roman" w:hAnsi="Times New Roman" w:cs="Times New Roman"/>
          <w:bCs/>
          <w:sz w:val="26"/>
          <w:szCs w:val="26"/>
        </w:rPr>
        <w:t>, управление пенсионного фонда России</w:t>
      </w:r>
      <w:r w:rsidR="00A10B32">
        <w:rPr>
          <w:rFonts w:ascii="Times New Roman" w:hAnsi="Times New Roman" w:cs="Times New Roman"/>
          <w:bCs/>
          <w:sz w:val="26"/>
          <w:szCs w:val="26"/>
        </w:rPr>
        <w:t xml:space="preserve"> в г. Щекино и </w:t>
      </w:r>
      <w:proofErr w:type="spellStart"/>
      <w:r w:rsidR="00A10B32">
        <w:rPr>
          <w:rFonts w:ascii="Times New Roman" w:hAnsi="Times New Roman" w:cs="Times New Roman"/>
          <w:bCs/>
          <w:sz w:val="26"/>
          <w:szCs w:val="26"/>
        </w:rPr>
        <w:t>Щекинском</w:t>
      </w:r>
      <w:proofErr w:type="spellEnd"/>
      <w:r w:rsidR="00A10B32">
        <w:rPr>
          <w:rFonts w:ascii="Times New Roman" w:hAnsi="Times New Roman" w:cs="Times New Roman"/>
          <w:bCs/>
          <w:sz w:val="26"/>
          <w:szCs w:val="26"/>
        </w:rPr>
        <w:t xml:space="preserve"> районе</w:t>
      </w:r>
      <w:r w:rsidRPr="000E3D0D">
        <w:rPr>
          <w:rFonts w:ascii="Times New Roman" w:hAnsi="Times New Roman" w:cs="Times New Roman"/>
          <w:bCs/>
          <w:sz w:val="26"/>
          <w:szCs w:val="26"/>
        </w:rPr>
        <w:t>, м</w:t>
      </w:r>
      <w:r w:rsidRPr="000E3D0D">
        <w:rPr>
          <w:rFonts w:ascii="Times New Roman" w:hAnsi="Times New Roman" w:cs="Times New Roman"/>
          <w:sz w:val="26"/>
          <w:szCs w:val="26"/>
        </w:rPr>
        <w:t>ежрайонная инспекция Федеральной налоговой службы № 5 по Тульской области</w:t>
      </w:r>
      <w:r w:rsidRPr="000E3D0D">
        <w:rPr>
          <w:rFonts w:ascii="Times New Roman" w:hAnsi="Times New Roman" w:cs="Times New Roman"/>
          <w:bCs/>
          <w:sz w:val="26"/>
          <w:szCs w:val="26"/>
        </w:rPr>
        <w:t xml:space="preserve">, </w:t>
      </w:r>
      <w:r w:rsidRPr="000E3D0D">
        <w:rPr>
          <w:rFonts w:ascii="Times New Roman" w:hAnsi="Times New Roman" w:cs="Times New Roman"/>
          <w:sz w:val="26"/>
          <w:szCs w:val="26"/>
        </w:rPr>
        <w:t xml:space="preserve">отдел надзорной деятельности и профилактической работы по </w:t>
      </w:r>
      <w:proofErr w:type="spellStart"/>
      <w:r w:rsidRPr="000E3D0D">
        <w:rPr>
          <w:rFonts w:ascii="Times New Roman" w:hAnsi="Times New Roman" w:cs="Times New Roman"/>
          <w:sz w:val="26"/>
          <w:szCs w:val="26"/>
        </w:rPr>
        <w:t>Щёкинскому</w:t>
      </w:r>
      <w:proofErr w:type="spellEnd"/>
      <w:r w:rsidRPr="000E3D0D">
        <w:rPr>
          <w:rFonts w:ascii="Times New Roman" w:hAnsi="Times New Roman" w:cs="Times New Roman"/>
          <w:sz w:val="26"/>
          <w:szCs w:val="26"/>
        </w:rPr>
        <w:t>, Тепло-</w:t>
      </w:r>
      <w:proofErr w:type="spellStart"/>
      <w:r w:rsidRPr="000E3D0D">
        <w:rPr>
          <w:rFonts w:ascii="Times New Roman" w:hAnsi="Times New Roman" w:cs="Times New Roman"/>
          <w:sz w:val="26"/>
          <w:szCs w:val="26"/>
        </w:rPr>
        <w:t>Огарёвскому</w:t>
      </w:r>
      <w:proofErr w:type="spellEnd"/>
      <w:r w:rsidRPr="000E3D0D">
        <w:rPr>
          <w:rFonts w:ascii="Times New Roman" w:hAnsi="Times New Roman" w:cs="Times New Roman"/>
          <w:sz w:val="26"/>
          <w:szCs w:val="26"/>
        </w:rPr>
        <w:t xml:space="preserve">, </w:t>
      </w:r>
      <w:proofErr w:type="spellStart"/>
      <w:r w:rsidRPr="000E3D0D">
        <w:rPr>
          <w:rFonts w:ascii="Times New Roman" w:hAnsi="Times New Roman" w:cs="Times New Roman"/>
          <w:sz w:val="26"/>
          <w:szCs w:val="26"/>
        </w:rPr>
        <w:t>Плавскому</w:t>
      </w:r>
      <w:proofErr w:type="spellEnd"/>
      <w:r w:rsidRPr="000E3D0D">
        <w:rPr>
          <w:rFonts w:ascii="Times New Roman" w:hAnsi="Times New Roman" w:cs="Times New Roman"/>
          <w:sz w:val="26"/>
          <w:szCs w:val="26"/>
        </w:rPr>
        <w:t xml:space="preserve"> и </w:t>
      </w:r>
      <w:proofErr w:type="spellStart"/>
      <w:r w:rsidRPr="000E3D0D">
        <w:rPr>
          <w:rFonts w:ascii="Times New Roman" w:hAnsi="Times New Roman" w:cs="Times New Roman"/>
          <w:sz w:val="26"/>
          <w:szCs w:val="26"/>
        </w:rPr>
        <w:t>Чернскому</w:t>
      </w:r>
      <w:proofErr w:type="spellEnd"/>
      <w:r w:rsidRPr="000E3D0D">
        <w:rPr>
          <w:rFonts w:ascii="Times New Roman" w:hAnsi="Times New Roman" w:cs="Times New Roman"/>
          <w:sz w:val="26"/>
          <w:szCs w:val="26"/>
        </w:rPr>
        <w:t xml:space="preserve"> районам.</w:t>
      </w:r>
      <w:proofErr w:type="gramEnd"/>
    </w:p>
    <w:p w:rsidR="00A10B32" w:rsidRPr="000E3D0D" w:rsidRDefault="00A10B32" w:rsidP="000E3D0D">
      <w:pPr>
        <w:tabs>
          <w:tab w:val="left" w:pos="540"/>
        </w:tabs>
        <w:spacing w:after="0" w:line="240" w:lineRule="auto"/>
        <w:ind w:firstLine="709"/>
        <w:jc w:val="both"/>
        <w:rPr>
          <w:rFonts w:ascii="Times New Roman" w:hAnsi="Times New Roman" w:cs="Times New Roman"/>
          <w:sz w:val="26"/>
          <w:szCs w:val="26"/>
        </w:rPr>
      </w:pPr>
    </w:p>
    <w:p w:rsidR="00274ED0" w:rsidRPr="000E3D0D" w:rsidRDefault="00274ED0" w:rsidP="000E3D0D">
      <w:pPr>
        <w:pStyle w:val="1"/>
        <w:spacing w:before="0" w:line="240" w:lineRule="auto"/>
        <w:ind w:firstLine="709"/>
        <w:jc w:val="both"/>
        <w:rPr>
          <w:rStyle w:val="aff2"/>
          <w:rFonts w:ascii="Times New Roman" w:hAnsi="Times New Roman" w:cs="Times New Roman"/>
          <w:b/>
          <w:color w:val="auto"/>
          <w:sz w:val="26"/>
          <w:szCs w:val="26"/>
          <w:lang w:eastAsia="en-US"/>
        </w:rPr>
      </w:pPr>
      <w:bookmarkStart w:id="176" w:name="_Toc468445651"/>
      <w:bookmarkStart w:id="177" w:name="_Toc468445878"/>
      <w:bookmarkStart w:id="178" w:name="_Toc468445975"/>
      <w:bookmarkStart w:id="179" w:name="_Toc485201923"/>
      <w:r w:rsidRPr="000E3D0D">
        <w:rPr>
          <w:rStyle w:val="aff2"/>
          <w:rFonts w:ascii="Times New Roman" w:hAnsi="Times New Roman" w:cs="Times New Roman"/>
          <w:b/>
          <w:color w:val="auto"/>
          <w:sz w:val="26"/>
          <w:szCs w:val="26"/>
          <w:lang w:eastAsia="en-US"/>
        </w:rPr>
        <w:t>4.</w:t>
      </w:r>
      <w:r w:rsidRPr="000E3D0D">
        <w:rPr>
          <w:rStyle w:val="aff2"/>
          <w:rFonts w:ascii="Times New Roman" w:hAnsi="Times New Roman" w:cs="Times New Roman"/>
          <w:b/>
          <w:sz w:val="26"/>
          <w:szCs w:val="26"/>
          <w:lang w:eastAsia="en-US"/>
        </w:rPr>
        <w:t xml:space="preserve"> </w:t>
      </w:r>
      <w:r w:rsidRPr="000E3D0D">
        <w:rPr>
          <w:rStyle w:val="aff2"/>
          <w:rFonts w:ascii="Times New Roman" w:hAnsi="Times New Roman" w:cs="Times New Roman"/>
          <w:b/>
          <w:color w:val="auto"/>
          <w:sz w:val="26"/>
          <w:szCs w:val="26"/>
          <w:lang w:eastAsia="en-US"/>
        </w:rPr>
        <w:t>Финансовый потенциал муниципального образования</w:t>
      </w:r>
      <w:bookmarkEnd w:id="176"/>
      <w:bookmarkEnd w:id="177"/>
      <w:bookmarkEnd w:id="178"/>
      <w:bookmarkEnd w:id="179"/>
    </w:p>
    <w:p w:rsidR="00274ED0" w:rsidRPr="000E3D0D" w:rsidRDefault="00274ED0" w:rsidP="000E3D0D">
      <w:pPr>
        <w:pStyle w:val="21"/>
        <w:spacing w:before="0" w:line="240" w:lineRule="auto"/>
        <w:ind w:firstLine="709"/>
        <w:jc w:val="both"/>
        <w:rPr>
          <w:rStyle w:val="22"/>
          <w:rFonts w:ascii="Times New Roman" w:hAnsi="Times New Roman" w:cs="Times New Roman"/>
          <w:b/>
          <w:color w:val="auto"/>
          <w:lang w:eastAsia="en-US"/>
        </w:rPr>
      </w:pPr>
      <w:bookmarkStart w:id="180" w:name="_Toc468445652"/>
      <w:bookmarkStart w:id="181" w:name="_Toc468445879"/>
      <w:bookmarkStart w:id="182" w:name="_Toc468445976"/>
      <w:bookmarkStart w:id="183" w:name="_Toc485201924"/>
      <w:r w:rsidRPr="000E3D0D">
        <w:rPr>
          <w:rStyle w:val="22"/>
          <w:rFonts w:ascii="Times New Roman" w:hAnsi="Times New Roman" w:cs="Times New Roman"/>
          <w:b/>
          <w:color w:val="auto"/>
          <w:lang w:eastAsia="en-US"/>
        </w:rPr>
        <w:t>4.1. Бюджет муниципального образования</w:t>
      </w:r>
      <w:bookmarkEnd w:id="180"/>
      <w:bookmarkEnd w:id="181"/>
      <w:bookmarkEnd w:id="182"/>
      <w:bookmarkEnd w:id="183"/>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Консолидированный бюджет муниципального образования Щекинский район за 2016 год (</w:t>
      </w:r>
      <w:r w:rsidR="000E3D0D" w:rsidRPr="000E3D0D">
        <w:rPr>
          <w:rFonts w:ascii="Times New Roman" w:hAnsi="Times New Roman" w:cs="Times New Roman"/>
          <w:sz w:val="26"/>
          <w:szCs w:val="26"/>
        </w:rPr>
        <w:fldChar w:fldCharType="begin"/>
      </w:r>
      <w:r w:rsidR="000E3D0D" w:rsidRPr="000E3D0D">
        <w:rPr>
          <w:rFonts w:ascii="Times New Roman" w:hAnsi="Times New Roman" w:cs="Times New Roman"/>
          <w:sz w:val="26"/>
          <w:szCs w:val="26"/>
        </w:rPr>
        <w:instrText xml:space="preserve"> REF _Ref470350965 \h  \* MERGEFORMAT </w:instrText>
      </w:r>
      <w:r w:rsidR="000E3D0D" w:rsidRPr="000E3D0D">
        <w:rPr>
          <w:rFonts w:ascii="Times New Roman" w:hAnsi="Times New Roman" w:cs="Times New Roman"/>
          <w:sz w:val="26"/>
          <w:szCs w:val="26"/>
        </w:rPr>
      </w:r>
      <w:r w:rsidR="000E3D0D" w:rsidRPr="000E3D0D">
        <w:rPr>
          <w:rFonts w:ascii="Times New Roman" w:hAnsi="Times New Roman" w:cs="Times New Roman"/>
          <w:sz w:val="26"/>
          <w:szCs w:val="26"/>
        </w:rPr>
        <w:fldChar w:fldCharType="separate"/>
      </w:r>
      <w:r w:rsidR="00694B51" w:rsidRPr="000E3D0D">
        <w:rPr>
          <w:rFonts w:ascii="Times New Roman" w:hAnsi="Times New Roman" w:cs="Times New Roman"/>
          <w:sz w:val="26"/>
          <w:szCs w:val="26"/>
        </w:rPr>
        <w:t>Таблица 47</w:t>
      </w:r>
      <w:r w:rsidR="000E3D0D" w:rsidRPr="000E3D0D">
        <w:rPr>
          <w:rFonts w:ascii="Times New Roman" w:hAnsi="Times New Roman" w:cs="Times New Roman"/>
          <w:sz w:val="26"/>
          <w:szCs w:val="26"/>
        </w:rPr>
        <w:fldChar w:fldCharType="end"/>
      </w:r>
      <w:r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по доходам </w:t>
      </w:r>
      <w:proofErr w:type="gramStart"/>
      <w:r w:rsidRPr="000E3D0D">
        <w:rPr>
          <w:rFonts w:ascii="Times New Roman" w:hAnsi="Times New Roman" w:cs="Times New Roman"/>
          <w:sz w:val="26"/>
          <w:szCs w:val="26"/>
        </w:rPr>
        <w:t>выполнен</w:t>
      </w:r>
      <w:proofErr w:type="gramEnd"/>
      <w:r w:rsidRPr="000E3D0D">
        <w:rPr>
          <w:rFonts w:ascii="Times New Roman" w:hAnsi="Times New Roman" w:cs="Times New Roman"/>
          <w:sz w:val="26"/>
          <w:szCs w:val="26"/>
        </w:rPr>
        <w:t xml:space="preserve"> в сумме 1 млрд. 899,7 млн. рублей или на 100,5 процентов к годовому плану;</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по расходам исполнение составило 1 млрд. 813,1 млн. рублей или 92,9 процентов к плановым назначениям.</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Консолидированный бюджет исполнен с профицитом в объеме 86,6 млн. рублей.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За 2016 год в консолидированный бюджет муниципального образования Щекинский район поступления налоговых и неналоговых доходов составили в </w:t>
      </w:r>
      <w:r w:rsidRPr="000E3D0D">
        <w:rPr>
          <w:rFonts w:ascii="Times New Roman" w:hAnsi="Times New Roman" w:cs="Times New Roman"/>
          <w:sz w:val="26"/>
          <w:szCs w:val="26"/>
        </w:rPr>
        <w:lastRenderedPageBreak/>
        <w:t>сумме 884,3 млн. рублей (102% к уточненному годовому плану) и возросли к уровню поступлений 2015 года на 130,3 млн. рублей или на 17,3%.</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Безвозмездные поступления в консолидированный бюджет муниципального образования Щекинский район за 2016 год составили 1 015,4 млн. рублей или 99,1% к годовому плану. По сравнению с 2015 годом безвозмездные поступления выросли на 34,1 млн. рублей или на 3,5%.</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По итогам 2016 года в структуре доходов консолидированного бюджета Щекинского района налоговые и неналоговые доходы сформировали 46,5 процентов общего объема доходов, безвозмездные поступления – 53,5 процентов.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Основным источником налоговых доходов является налог на доходы физических лиц, который обеспечивает свыше 46% налоговых доходов или свыше 17% общего объема доходов консолидированного бюджета.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 структуре безвозмездных поступлений в консолидированный бюджет Щекинского района наибольший удельный вес имеют субвенции на финансовое обеспечение исполнения делегированных государственных полномочий и прочие субвенции.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Расходование бюджетных средств за 2016 год производилось исходя из обеспечения приоритетов в области социальной сферы.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В структуре произведенных расходов наибольшую величину за отчетный период имели расходы на социальную сферу – 1 млрд. 293,6 млн. рублей или 71,3% к общему объему расходов бюджета.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На жилищно-коммунальное хозяйство израсходовано 209,4 млн. рублей или 11,5% к общему объему расходов бюджета,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на дорожное хозяйство – 105,6 млн. рублей или 5,8% к общему объему расходов бюджета,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на содержание органов местного самоуправления – 117,3 млн. рублей или 6,5% к общему объему расходов бюджета (за счет всех источников).</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Объем муниципального долга по состоянию на 1 января 2017 года находится на безопасном уровне и составляет 6,7 млн. рублей по бюджетным кредитам, полученным из бюджета Тульской области.</w:t>
      </w:r>
    </w:p>
    <w:p w:rsidR="00274ED0" w:rsidRPr="000E3D0D" w:rsidRDefault="00274ED0" w:rsidP="000E3D0D">
      <w:pPr>
        <w:pStyle w:val="aff0"/>
        <w:spacing w:before="0" w:after="0"/>
        <w:ind w:firstLine="709"/>
        <w:jc w:val="both"/>
        <w:rPr>
          <w:b w:val="0"/>
          <w:bCs w:val="0"/>
          <w:sz w:val="26"/>
          <w:szCs w:val="26"/>
        </w:rPr>
      </w:pPr>
      <w:bookmarkStart w:id="184" w:name="_Ref470350965"/>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47</w:t>
      </w:r>
      <w:r w:rsidR="0059683B" w:rsidRPr="000E3D0D">
        <w:rPr>
          <w:sz w:val="26"/>
          <w:szCs w:val="26"/>
        </w:rPr>
        <w:fldChar w:fldCharType="end"/>
      </w:r>
      <w:bookmarkEnd w:id="184"/>
      <w:r w:rsidRPr="000E3D0D">
        <w:rPr>
          <w:b w:val="0"/>
          <w:bCs w:val="0"/>
          <w:sz w:val="26"/>
          <w:szCs w:val="26"/>
        </w:rPr>
        <w:t>. Основные параметры бюджетной системы Щекинского района (</w:t>
      </w:r>
      <w:proofErr w:type="spellStart"/>
      <w:r w:rsidRPr="000E3D0D">
        <w:rPr>
          <w:b w:val="0"/>
          <w:bCs w:val="0"/>
          <w:sz w:val="26"/>
          <w:szCs w:val="26"/>
        </w:rPr>
        <w:t>млн</w:t>
      </w:r>
      <w:proofErr w:type="gramStart"/>
      <w:r w:rsidRPr="000E3D0D">
        <w:rPr>
          <w:b w:val="0"/>
          <w:bCs w:val="0"/>
          <w:sz w:val="26"/>
          <w:szCs w:val="26"/>
        </w:rPr>
        <w:t>.р</w:t>
      </w:r>
      <w:proofErr w:type="gramEnd"/>
      <w:r w:rsidRPr="000E3D0D">
        <w:rPr>
          <w:b w:val="0"/>
          <w:bCs w:val="0"/>
          <w:sz w:val="26"/>
          <w:szCs w:val="26"/>
        </w:rPr>
        <w:t>уб</w:t>
      </w:r>
      <w:proofErr w:type="spellEnd"/>
      <w:r w:rsidRPr="000E3D0D">
        <w:rPr>
          <w:b w:val="0"/>
          <w:bCs w:val="0"/>
          <w:sz w:val="26"/>
          <w:szCs w:val="26"/>
        </w:rPr>
        <w:t>.)</w:t>
      </w:r>
    </w:p>
    <w:tbl>
      <w:tblPr>
        <w:tblW w:w="5000" w:type="pct"/>
        <w:jc w:val="center"/>
        <w:tblLook w:val="04A0" w:firstRow="1" w:lastRow="0" w:firstColumn="1" w:lastColumn="0" w:noHBand="0" w:noVBand="1"/>
      </w:tblPr>
      <w:tblGrid>
        <w:gridCol w:w="4870"/>
        <w:gridCol w:w="1175"/>
        <w:gridCol w:w="1175"/>
        <w:gridCol w:w="1175"/>
        <w:gridCol w:w="1175"/>
      </w:tblGrid>
      <w:tr w:rsidR="00274ED0" w:rsidRPr="000E3D0D" w:rsidTr="00A10B32">
        <w:trPr>
          <w:trHeight w:val="300"/>
          <w:tblHeader/>
          <w:jc w:val="center"/>
        </w:trPr>
        <w:tc>
          <w:tcPr>
            <w:tcW w:w="2543" w:type="pct"/>
            <w:tcBorders>
              <w:top w:val="single" w:sz="4" w:space="0" w:color="auto"/>
              <w:left w:val="single" w:sz="4" w:space="0" w:color="auto"/>
              <w:bottom w:val="single" w:sz="4" w:space="0" w:color="auto"/>
              <w:right w:val="single" w:sz="4" w:space="0" w:color="auto"/>
            </w:tcBorders>
            <w:shd w:val="clear" w:color="auto" w:fill="FFFFFF"/>
            <w:vAlign w:val="center"/>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 xml:space="preserve"> </w:t>
            </w:r>
          </w:p>
        </w:tc>
        <w:tc>
          <w:tcPr>
            <w:tcW w:w="614" w:type="pct"/>
            <w:tcBorders>
              <w:top w:val="single" w:sz="4" w:space="0" w:color="auto"/>
              <w:left w:val="nil"/>
              <w:bottom w:val="single" w:sz="4" w:space="0" w:color="auto"/>
              <w:right w:val="single" w:sz="4" w:space="0" w:color="auto"/>
            </w:tcBorders>
            <w:shd w:val="clear" w:color="auto" w:fill="FFFFFF"/>
            <w:vAlign w:val="center"/>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2013 год</w:t>
            </w:r>
          </w:p>
        </w:tc>
        <w:tc>
          <w:tcPr>
            <w:tcW w:w="614" w:type="pct"/>
            <w:tcBorders>
              <w:top w:val="single" w:sz="4" w:space="0" w:color="auto"/>
              <w:left w:val="nil"/>
              <w:bottom w:val="single" w:sz="4" w:space="0" w:color="auto"/>
              <w:right w:val="single" w:sz="4" w:space="0" w:color="auto"/>
            </w:tcBorders>
            <w:shd w:val="clear" w:color="auto" w:fill="FFFFFF"/>
            <w:vAlign w:val="center"/>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2014 год</w:t>
            </w:r>
          </w:p>
        </w:tc>
        <w:tc>
          <w:tcPr>
            <w:tcW w:w="614" w:type="pct"/>
            <w:tcBorders>
              <w:top w:val="single" w:sz="4" w:space="0" w:color="auto"/>
              <w:left w:val="nil"/>
              <w:bottom w:val="single" w:sz="4" w:space="0" w:color="auto"/>
              <w:right w:val="single" w:sz="4" w:space="0" w:color="auto"/>
            </w:tcBorders>
            <w:shd w:val="clear" w:color="auto" w:fill="FFFFFF"/>
            <w:vAlign w:val="center"/>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2015 год</w:t>
            </w:r>
          </w:p>
        </w:tc>
        <w:tc>
          <w:tcPr>
            <w:tcW w:w="614" w:type="pct"/>
            <w:tcBorders>
              <w:top w:val="single" w:sz="4" w:space="0" w:color="auto"/>
              <w:left w:val="nil"/>
              <w:bottom w:val="single" w:sz="4" w:space="0" w:color="auto"/>
              <w:right w:val="single" w:sz="4" w:space="0" w:color="auto"/>
            </w:tcBorders>
            <w:shd w:val="clear" w:color="auto" w:fill="FFFFFF"/>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2016 год</w:t>
            </w:r>
          </w:p>
        </w:tc>
      </w:tr>
      <w:tr w:rsidR="00274ED0" w:rsidRPr="000E3D0D" w:rsidTr="00A10B32">
        <w:trPr>
          <w:trHeight w:val="300"/>
          <w:jc w:val="center"/>
        </w:trPr>
        <w:tc>
          <w:tcPr>
            <w:tcW w:w="2543" w:type="pct"/>
            <w:tcBorders>
              <w:top w:val="nil"/>
              <w:left w:val="single" w:sz="4" w:space="0" w:color="auto"/>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Доходы консолидированного бюджета, </w:t>
            </w:r>
            <w:proofErr w:type="spellStart"/>
            <w:r w:rsidRPr="000E3D0D">
              <w:rPr>
                <w:rFonts w:ascii="Times New Roman" w:hAnsi="Times New Roman" w:cs="Times New Roman"/>
                <w:sz w:val="26"/>
                <w:szCs w:val="26"/>
              </w:rPr>
              <w:t>млн</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w:t>
            </w:r>
          </w:p>
        </w:tc>
        <w:tc>
          <w:tcPr>
            <w:tcW w:w="614" w:type="pct"/>
            <w:tcBorders>
              <w:top w:val="nil"/>
              <w:left w:val="nil"/>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1637,1</w:t>
            </w:r>
          </w:p>
        </w:tc>
        <w:tc>
          <w:tcPr>
            <w:tcW w:w="614" w:type="pct"/>
            <w:tcBorders>
              <w:top w:val="nil"/>
              <w:left w:val="nil"/>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1766,6</w:t>
            </w:r>
          </w:p>
        </w:tc>
        <w:tc>
          <w:tcPr>
            <w:tcW w:w="614" w:type="pct"/>
            <w:tcBorders>
              <w:top w:val="nil"/>
              <w:left w:val="nil"/>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1735,3</w:t>
            </w:r>
          </w:p>
        </w:tc>
        <w:tc>
          <w:tcPr>
            <w:tcW w:w="614" w:type="pct"/>
            <w:tcBorders>
              <w:top w:val="nil"/>
              <w:left w:val="nil"/>
              <w:bottom w:val="single" w:sz="4" w:space="0" w:color="auto"/>
              <w:right w:val="single" w:sz="4" w:space="0" w:color="auto"/>
            </w:tcBorders>
            <w:shd w:val="clear" w:color="000000" w:fill="FFFFFF"/>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1899,7</w:t>
            </w:r>
          </w:p>
        </w:tc>
      </w:tr>
      <w:tr w:rsidR="00274ED0" w:rsidRPr="000E3D0D" w:rsidTr="00A10B32">
        <w:trPr>
          <w:trHeight w:val="300"/>
          <w:jc w:val="center"/>
        </w:trPr>
        <w:tc>
          <w:tcPr>
            <w:tcW w:w="2543" w:type="pct"/>
            <w:tcBorders>
              <w:top w:val="nil"/>
              <w:left w:val="single" w:sz="4" w:space="0" w:color="auto"/>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налоговые, неналоговые доходы</w:t>
            </w:r>
          </w:p>
        </w:tc>
        <w:tc>
          <w:tcPr>
            <w:tcW w:w="614" w:type="pct"/>
            <w:tcBorders>
              <w:top w:val="nil"/>
              <w:left w:val="nil"/>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888,3</w:t>
            </w:r>
          </w:p>
        </w:tc>
        <w:tc>
          <w:tcPr>
            <w:tcW w:w="614" w:type="pct"/>
            <w:tcBorders>
              <w:top w:val="nil"/>
              <w:left w:val="nil"/>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763,2</w:t>
            </w:r>
          </w:p>
        </w:tc>
        <w:tc>
          <w:tcPr>
            <w:tcW w:w="614" w:type="pct"/>
            <w:tcBorders>
              <w:top w:val="nil"/>
              <w:left w:val="nil"/>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754,0</w:t>
            </w:r>
          </w:p>
        </w:tc>
        <w:tc>
          <w:tcPr>
            <w:tcW w:w="614" w:type="pct"/>
            <w:tcBorders>
              <w:top w:val="nil"/>
              <w:left w:val="nil"/>
              <w:bottom w:val="single" w:sz="4" w:space="0" w:color="auto"/>
              <w:right w:val="single" w:sz="4" w:space="0" w:color="auto"/>
            </w:tcBorders>
            <w:shd w:val="clear" w:color="000000" w:fill="FFFFFF"/>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884,3</w:t>
            </w:r>
          </w:p>
        </w:tc>
      </w:tr>
      <w:tr w:rsidR="00274ED0" w:rsidRPr="000E3D0D" w:rsidTr="00A10B32">
        <w:trPr>
          <w:trHeight w:val="300"/>
          <w:jc w:val="center"/>
        </w:trPr>
        <w:tc>
          <w:tcPr>
            <w:tcW w:w="2543" w:type="pct"/>
            <w:tcBorders>
              <w:top w:val="nil"/>
              <w:left w:val="single" w:sz="4" w:space="0" w:color="auto"/>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безвозмездные поступления</w:t>
            </w:r>
          </w:p>
        </w:tc>
        <w:tc>
          <w:tcPr>
            <w:tcW w:w="614" w:type="pct"/>
            <w:tcBorders>
              <w:top w:val="nil"/>
              <w:left w:val="nil"/>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748,8</w:t>
            </w:r>
          </w:p>
        </w:tc>
        <w:tc>
          <w:tcPr>
            <w:tcW w:w="614" w:type="pct"/>
            <w:tcBorders>
              <w:top w:val="nil"/>
              <w:left w:val="nil"/>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1003,4</w:t>
            </w:r>
          </w:p>
        </w:tc>
        <w:tc>
          <w:tcPr>
            <w:tcW w:w="614" w:type="pct"/>
            <w:tcBorders>
              <w:top w:val="nil"/>
              <w:left w:val="nil"/>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981,3</w:t>
            </w:r>
          </w:p>
        </w:tc>
        <w:tc>
          <w:tcPr>
            <w:tcW w:w="614" w:type="pct"/>
            <w:tcBorders>
              <w:top w:val="nil"/>
              <w:left w:val="nil"/>
              <w:bottom w:val="single" w:sz="4" w:space="0" w:color="auto"/>
              <w:right w:val="single" w:sz="4" w:space="0" w:color="auto"/>
            </w:tcBorders>
            <w:shd w:val="clear" w:color="000000" w:fill="FFFFFF"/>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1 015,4</w:t>
            </w:r>
          </w:p>
        </w:tc>
      </w:tr>
      <w:tr w:rsidR="00274ED0" w:rsidRPr="000E3D0D" w:rsidTr="00A10B32">
        <w:trPr>
          <w:trHeight w:val="300"/>
          <w:jc w:val="center"/>
        </w:trPr>
        <w:tc>
          <w:tcPr>
            <w:tcW w:w="2543" w:type="pct"/>
            <w:tcBorders>
              <w:top w:val="nil"/>
              <w:left w:val="single" w:sz="4" w:space="0" w:color="auto"/>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Расходы консолидированного бюджета, </w:t>
            </w:r>
            <w:proofErr w:type="spellStart"/>
            <w:r w:rsidRPr="000E3D0D">
              <w:rPr>
                <w:rFonts w:ascii="Times New Roman" w:hAnsi="Times New Roman" w:cs="Times New Roman"/>
                <w:sz w:val="26"/>
                <w:szCs w:val="26"/>
              </w:rPr>
              <w:t>млн</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w:t>
            </w:r>
          </w:p>
        </w:tc>
        <w:tc>
          <w:tcPr>
            <w:tcW w:w="614" w:type="pct"/>
            <w:tcBorders>
              <w:top w:val="nil"/>
              <w:left w:val="nil"/>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1705,7</w:t>
            </w:r>
          </w:p>
        </w:tc>
        <w:tc>
          <w:tcPr>
            <w:tcW w:w="614" w:type="pct"/>
            <w:tcBorders>
              <w:top w:val="nil"/>
              <w:left w:val="nil"/>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1797,2</w:t>
            </w:r>
          </w:p>
        </w:tc>
        <w:tc>
          <w:tcPr>
            <w:tcW w:w="614" w:type="pct"/>
            <w:tcBorders>
              <w:top w:val="nil"/>
              <w:left w:val="nil"/>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1750,6</w:t>
            </w:r>
          </w:p>
        </w:tc>
        <w:tc>
          <w:tcPr>
            <w:tcW w:w="614" w:type="pct"/>
            <w:tcBorders>
              <w:top w:val="nil"/>
              <w:left w:val="nil"/>
              <w:bottom w:val="single" w:sz="4" w:space="0" w:color="auto"/>
              <w:right w:val="single" w:sz="4" w:space="0" w:color="auto"/>
            </w:tcBorders>
            <w:shd w:val="clear" w:color="000000" w:fill="FFFFFF"/>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1 813,1</w:t>
            </w:r>
          </w:p>
        </w:tc>
      </w:tr>
      <w:tr w:rsidR="00274ED0" w:rsidRPr="000E3D0D" w:rsidTr="00A10B32">
        <w:trPr>
          <w:trHeight w:val="300"/>
          <w:jc w:val="center"/>
        </w:trPr>
        <w:tc>
          <w:tcPr>
            <w:tcW w:w="2543" w:type="pct"/>
            <w:tcBorders>
              <w:top w:val="nil"/>
              <w:left w:val="single" w:sz="4" w:space="0" w:color="auto"/>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Вложения в основные средства, </w:t>
            </w:r>
            <w:proofErr w:type="spellStart"/>
            <w:r w:rsidRPr="000E3D0D">
              <w:rPr>
                <w:rFonts w:ascii="Times New Roman" w:hAnsi="Times New Roman" w:cs="Times New Roman"/>
                <w:sz w:val="26"/>
                <w:szCs w:val="26"/>
              </w:rPr>
              <w:t>млн</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w:t>
            </w:r>
          </w:p>
        </w:tc>
        <w:tc>
          <w:tcPr>
            <w:tcW w:w="614" w:type="pct"/>
            <w:tcBorders>
              <w:top w:val="nil"/>
              <w:left w:val="nil"/>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85,1</w:t>
            </w:r>
          </w:p>
        </w:tc>
        <w:tc>
          <w:tcPr>
            <w:tcW w:w="614" w:type="pct"/>
            <w:tcBorders>
              <w:top w:val="nil"/>
              <w:left w:val="nil"/>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33,9</w:t>
            </w:r>
          </w:p>
        </w:tc>
        <w:tc>
          <w:tcPr>
            <w:tcW w:w="614" w:type="pct"/>
            <w:tcBorders>
              <w:top w:val="nil"/>
              <w:left w:val="nil"/>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75,0</w:t>
            </w:r>
          </w:p>
        </w:tc>
        <w:tc>
          <w:tcPr>
            <w:tcW w:w="614" w:type="pct"/>
            <w:tcBorders>
              <w:top w:val="nil"/>
              <w:left w:val="nil"/>
              <w:bottom w:val="single" w:sz="4" w:space="0" w:color="auto"/>
              <w:right w:val="single" w:sz="4" w:space="0" w:color="auto"/>
            </w:tcBorders>
            <w:shd w:val="clear" w:color="000000" w:fill="FFFFFF"/>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48,6</w:t>
            </w:r>
          </w:p>
        </w:tc>
      </w:tr>
      <w:tr w:rsidR="00274ED0" w:rsidRPr="000E3D0D" w:rsidTr="00A10B32">
        <w:trPr>
          <w:trHeight w:val="300"/>
          <w:jc w:val="center"/>
        </w:trPr>
        <w:tc>
          <w:tcPr>
            <w:tcW w:w="2543" w:type="pct"/>
            <w:tcBorders>
              <w:top w:val="nil"/>
              <w:left w:val="single" w:sz="4" w:space="0" w:color="auto"/>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bookmarkStart w:id="185" w:name="OLE_LINK16"/>
            <w:bookmarkStart w:id="186" w:name="OLE_LINK17"/>
            <w:bookmarkStart w:id="187" w:name="OLE_LINK18"/>
            <w:r w:rsidRPr="000E3D0D">
              <w:rPr>
                <w:rFonts w:ascii="Times New Roman" w:hAnsi="Times New Roman" w:cs="Times New Roman"/>
                <w:sz w:val="26"/>
                <w:szCs w:val="26"/>
              </w:rPr>
              <w:t>Дефицит (-) Профицит (+),</w:t>
            </w:r>
            <w:proofErr w:type="spellStart"/>
            <w:r w:rsidRPr="000E3D0D">
              <w:rPr>
                <w:rFonts w:ascii="Times New Roman" w:hAnsi="Times New Roman" w:cs="Times New Roman"/>
                <w:sz w:val="26"/>
                <w:szCs w:val="26"/>
              </w:rPr>
              <w:t>млн</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w:t>
            </w:r>
          </w:p>
        </w:tc>
        <w:tc>
          <w:tcPr>
            <w:tcW w:w="614" w:type="pct"/>
            <w:tcBorders>
              <w:top w:val="nil"/>
              <w:left w:val="nil"/>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-68,6</w:t>
            </w:r>
          </w:p>
        </w:tc>
        <w:tc>
          <w:tcPr>
            <w:tcW w:w="614" w:type="pct"/>
            <w:tcBorders>
              <w:top w:val="nil"/>
              <w:left w:val="nil"/>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-30,6</w:t>
            </w:r>
          </w:p>
        </w:tc>
        <w:tc>
          <w:tcPr>
            <w:tcW w:w="614" w:type="pct"/>
            <w:tcBorders>
              <w:top w:val="nil"/>
              <w:left w:val="nil"/>
              <w:bottom w:val="single" w:sz="4" w:space="0" w:color="auto"/>
              <w:right w:val="single" w:sz="4" w:space="0" w:color="auto"/>
            </w:tcBorders>
            <w:shd w:val="clear" w:color="000000" w:fill="FFFFFF"/>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-15,3</w:t>
            </w:r>
          </w:p>
        </w:tc>
        <w:tc>
          <w:tcPr>
            <w:tcW w:w="614" w:type="pct"/>
            <w:tcBorders>
              <w:top w:val="nil"/>
              <w:left w:val="nil"/>
              <w:bottom w:val="single" w:sz="4" w:space="0" w:color="auto"/>
              <w:right w:val="single" w:sz="4" w:space="0" w:color="auto"/>
            </w:tcBorders>
            <w:shd w:val="clear" w:color="000000" w:fill="FFFFFF"/>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86,6</w:t>
            </w:r>
          </w:p>
        </w:tc>
      </w:tr>
      <w:bookmarkEnd w:id="185"/>
      <w:bookmarkEnd w:id="186"/>
      <w:bookmarkEnd w:id="187"/>
    </w:tbl>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pStyle w:val="21"/>
        <w:spacing w:before="0" w:line="240" w:lineRule="auto"/>
        <w:ind w:firstLine="709"/>
        <w:jc w:val="both"/>
        <w:rPr>
          <w:rStyle w:val="22"/>
          <w:rFonts w:ascii="Times New Roman" w:hAnsi="Times New Roman" w:cs="Times New Roman"/>
          <w:color w:val="auto"/>
          <w:lang w:eastAsia="en-US"/>
        </w:rPr>
      </w:pPr>
      <w:bookmarkStart w:id="188" w:name="_Toc468445653"/>
      <w:bookmarkStart w:id="189" w:name="_Toc468445880"/>
      <w:bookmarkStart w:id="190" w:name="_Toc468445977"/>
      <w:bookmarkStart w:id="191" w:name="_Toc485201925"/>
      <w:r w:rsidRPr="000E3D0D">
        <w:rPr>
          <w:rStyle w:val="22"/>
          <w:rFonts w:ascii="Times New Roman" w:hAnsi="Times New Roman" w:cs="Times New Roman"/>
          <w:b/>
          <w:color w:val="auto"/>
          <w:lang w:eastAsia="en-US"/>
        </w:rPr>
        <w:t>4.2.</w:t>
      </w:r>
      <w:r w:rsidRPr="000E3D0D">
        <w:rPr>
          <w:rStyle w:val="22"/>
          <w:rFonts w:ascii="Times New Roman" w:hAnsi="Times New Roman" w:cs="Times New Roman"/>
          <w:color w:val="auto"/>
          <w:lang w:eastAsia="en-US"/>
        </w:rPr>
        <w:t xml:space="preserve"> </w:t>
      </w:r>
      <w:bookmarkStart w:id="192" w:name="OLE_LINK1"/>
      <w:bookmarkStart w:id="193" w:name="OLE_LINK2"/>
      <w:r w:rsidRPr="000E3D0D">
        <w:rPr>
          <w:rStyle w:val="22"/>
          <w:rFonts w:ascii="Times New Roman" w:hAnsi="Times New Roman" w:cs="Times New Roman"/>
          <w:b/>
          <w:color w:val="auto"/>
          <w:lang w:eastAsia="en-US"/>
        </w:rPr>
        <w:t>Программы повышения эффективности бюджетных расходов</w:t>
      </w:r>
      <w:bookmarkEnd w:id="192"/>
      <w:bookmarkEnd w:id="193"/>
      <w:r w:rsidRPr="000E3D0D">
        <w:rPr>
          <w:rStyle w:val="22"/>
          <w:rFonts w:ascii="Times New Roman" w:hAnsi="Times New Roman" w:cs="Times New Roman"/>
          <w:b/>
          <w:color w:val="auto"/>
          <w:lang w:eastAsia="en-US"/>
        </w:rPr>
        <w:t>.</w:t>
      </w:r>
      <w:bookmarkEnd w:id="188"/>
      <w:bookmarkEnd w:id="189"/>
      <w:bookmarkEnd w:id="190"/>
      <w:bookmarkEnd w:id="191"/>
    </w:p>
    <w:p w:rsidR="00274ED0" w:rsidRPr="000E3D0D" w:rsidRDefault="00274ED0" w:rsidP="000E3D0D">
      <w:pPr>
        <w:pStyle w:val="af"/>
        <w:ind w:firstLine="709"/>
        <w:jc w:val="both"/>
        <w:rPr>
          <w:rFonts w:ascii="Times New Roman" w:hAnsi="Times New Roman"/>
          <w:sz w:val="26"/>
          <w:szCs w:val="26"/>
        </w:rPr>
      </w:pPr>
    </w:p>
    <w:p w:rsidR="00274ED0" w:rsidRPr="000E3D0D" w:rsidRDefault="00274ED0" w:rsidP="000E3D0D">
      <w:pPr>
        <w:pStyle w:val="af"/>
        <w:ind w:firstLine="709"/>
        <w:jc w:val="both"/>
        <w:rPr>
          <w:rFonts w:ascii="Times New Roman" w:hAnsi="Times New Roman"/>
          <w:sz w:val="26"/>
          <w:szCs w:val="26"/>
        </w:rPr>
      </w:pPr>
      <w:r w:rsidRPr="000E3D0D">
        <w:rPr>
          <w:rFonts w:ascii="Times New Roman" w:hAnsi="Times New Roman"/>
          <w:sz w:val="26"/>
          <w:szCs w:val="26"/>
        </w:rPr>
        <w:t>В целях дальнейшего повышения эффективности бюджетных расходов муниципального образования Щекинский район в 2014</w:t>
      </w:r>
      <w:r w:rsidR="005E27B7" w:rsidRPr="000E3D0D">
        <w:rPr>
          <w:rFonts w:ascii="Times New Roman" w:hAnsi="Times New Roman"/>
          <w:sz w:val="26"/>
          <w:szCs w:val="26"/>
        </w:rPr>
        <w:t xml:space="preserve"> году</w:t>
      </w:r>
      <w:proofErr w:type="gramStart"/>
      <w:r w:rsidRPr="000E3D0D">
        <w:rPr>
          <w:rFonts w:ascii="Times New Roman" w:hAnsi="Times New Roman"/>
          <w:sz w:val="26"/>
          <w:szCs w:val="26"/>
        </w:rPr>
        <w:t>.</w:t>
      </w:r>
      <w:proofErr w:type="gramEnd"/>
      <w:r w:rsidRPr="000E3D0D">
        <w:rPr>
          <w:rFonts w:ascii="Times New Roman" w:hAnsi="Times New Roman"/>
          <w:sz w:val="26"/>
          <w:szCs w:val="26"/>
        </w:rPr>
        <w:t xml:space="preserve"> </w:t>
      </w:r>
      <w:proofErr w:type="gramStart"/>
      <w:r w:rsidRPr="000E3D0D">
        <w:rPr>
          <w:rFonts w:ascii="Times New Roman" w:hAnsi="Times New Roman"/>
          <w:sz w:val="26"/>
          <w:szCs w:val="26"/>
        </w:rPr>
        <w:t>б</w:t>
      </w:r>
      <w:proofErr w:type="gramEnd"/>
      <w:r w:rsidRPr="000E3D0D">
        <w:rPr>
          <w:rFonts w:ascii="Times New Roman" w:hAnsi="Times New Roman"/>
          <w:sz w:val="26"/>
          <w:szCs w:val="26"/>
        </w:rPr>
        <w:t xml:space="preserve">ыла утверждена муниципальная программа  муниципального образования Щекинский район </w:t>
      </w:r>
      <w:r w:rsidRPr="000E3D0D">
        <w:rPr>
          <w:rFonts w:ascii="Times New Roman" w:hAnsi="Times New Roman"/>
          <w:sz w:val="26"/>
          <w:szCs w:val="26"/>
        </w:rPr>
        <w:lastRenderedPageBreak/>
        <w:t>«Управление муниципальными финансами муниципального образования Щекинский район» (постановление  администрации Щекинского района от 17 января 2014 г. № 1 – 59)</w:t>
      </w:r>
      <w:r w:rsidR="005E27B7" w:rsidRPr="000E3D0D">
        <w:rPr>
          <w:rFonts w:ascii="Times New Roman" w:hAnsi="Times New Roman"/>
          <w:sz w:val="26"/>
          <w:szCs w:val="26"/>
        </w:rPr>
        <w:t>.</w:t>
      </w:r>
    </w:p>
    <w:p w:rsidR="00274ED0" w:rsidRPr="000E3D0D" w:rsidRDefault="00274ED0" w:rsidP="000E3D0D">
      <w:pPr>
        <w:pStyle w:val="af"/>
        <w:ind w:firstLine="709"/>
        <w:jc w:val="both"/>
        <w:rPr>
          <w:rFonts w:ascii="Times New Roman" w:hAnsi="Times New Roman"/>
          <w:sz w:val="26"/>
          <w:szCs w:val="26"/>
        </w:rPr>
      </w:pPr>
      <w:r w:rsidRPr="000E3D0D">
        <w:rPr>
          <w:rFonts w:ascii="Times New Roman" w:hAnsi="Times New Roman"/>
          <w:sz w:val="26"/>
          <w:szCs w:val="26"/>
        </w:rPr>
        <w:t>Целью муниципальной программы является обеспечение долгосрочной сбалансированности и финансовой устойчивости бюджетной системы муниципального образования Щекинский район, повышение эффективности управления муниципальными финансами, обеспечение равных условий для устойчивого исполнения расходных обязательств муниципальными образованиями района.</w:t>
      </w:r>
    </w:p>
    <w:p w:rsidR="00274ED0" w:rsidRPr="000E3D0D" w:rsidRDefault="00274ED0" w:rsidP="000E3D0D">
      <w:pPr>
        <w:pStyle w:val="af"/>
        <w:ind w:firstLine="709"/>
        <w:jc w:val="both"/>
        <w:rPr>
          <w:rFonts w:ascii="Times New Roman" w:hAnsi="Times New Roman"/>
          <w:sz w:val="26"/>
          <w:szCs w:val="26"/>
        </w:rPr>
      </w:pPr>
      <w:r w:rsidRPr="000E3D0D">
        <w:rPr>
          <w:rFonts w:ascii="Times New Roman" w:hAnsi="Times New Roman"/>
          <w:sz w:val="26"/>
          <w:szCs w:val="26"/>
        </w:rPr>
        <w:t>Для достижения указанной цели необходимо создание механизмов, направленных на решение следующих основных задач:</w:t>
      </w:r>
    </w:p>
    <w:p w:rsidR="00274ED0" w:rsidRPr="000E3D0D" w:rsidRDefault="00274ED0" w:rsidP="000E3D0D">
      <w:pPr>
        <w:pStyle w:val="af"/>
        <w:ind w:firstLine="709"/>
        <w:jc w:val="both"/>
        <w:rPr>
          <w:rFonts w:ascii="Times New Roman" w:hAnsi="Times New Roman"/>
          <w:sz w:val="26"/>
          <w:szCs w:val="26"/>
        </w:rPr>
      </w:pPr>
      <w:r w:rsidRPr="000E3D0D">
        <w:rPr>
          <w:rFonts w:ascii="Times New Roman" w:hAnsi="Times New Roman"/>
          <w:sz w:val="26"/>
          <w:szCs w:val="26"/>
        </w:rPr>
        <w:t>1. Нормативно-методическое обеспечение и организация бюджетного процесса в муниципальном образовании Щекинский район.</w:t>
      </w:r>
    </w:p>
    <w:p w:rsidR="00274ED0" w:rsidRPr="000E3D0D" w:rsidRDefault="00274ED0" w:rsidP="000E3D0D">
      <w:pPr>
        <w:pStyle w:val="af"/>
        <w:ind w:firstLine="709"/>
        <w:jc w:val="both"/>
        <w:rPr>
          <w:rFonts w:ascii="Times New Roman" w:hAnsi="Times New Roman"/>
          <w:sz w:val="26"/>
          <w:szCs w:val="26"/>
        </w:rPr>
      </w:pPr>
      <w:r w:rsidRPr="000E3D0D">
        <w:rPr>
          <w:rFonts w:ascii="Times New Roman" w:hAnsi="Times New Roman"/>
          <w:sz w:val="26"/>
          <w:szCs w:val="26"/>
        </w:rPr>
        <w:t>2. Эффективное применение программно-целевых методов в бюджетном процессе муниципального образования Щекинский район.</w:t>
      </w:r>
    </w:p>
    <w:p w:rsidR="00274ED0" w:rsidRPr="000E3D0D" w:rsidRDefault="00274ED0" w:rsidP="000E3D0D">
      <w:pPr>
        <w:pStyle w:val="af"/>
        <w:ind w:firstLine="709"/>
        <w:jc w:val="both"/>
        <w:rPr>
          <w:rFonts w:ascii="Times New Roman" w:hAnsi="Times New Roman"/>
          <w:sz w:val="26"/>
          <w:szCs w:val="26"/>
        </w:rPr>
      </w:pPr>
      <w:r w:rsidRPr="000E3D0D">
        <w:rPr>
          <w:rFonts w:ascii="Times New Roman" w:hAnsi="Times New Roman"/>
          <w:sz w:val="26"/>
          <w:szCs w:val="26"/>
        </w:rPr>
        <w:t>3. Повышение качества финансового менеджмента главных распорядителей бюджетных средств.</w:t>
      </w:r>
    </w:p>
    <w:p w:rsidR="00274ED0" w:rsidRPr="000E3D0D" w:rsidRDefault="00274ED0" w:rsidP="000E3D0D">
      <w:pPr>
        <w:pStyle w:val="af"/>
        <w:ind w:firstLine="709"/>
        <w:jc w:val="both"/>
        <w:rPr>
          <w:rFonts w:ascii="Times New Roman" w:hAnsi="Times New Roman"/>
          <w:sz w:val="26"/>
          <w:szCs w:val="26"/>
        </w:rPr>
      </w:pPr>
      <w:r w:rsidRPr="000E3D0D">
        <w:rPr>
          <w:rFonts w:ascii="Times New Roman" w:hAnsi="Times New Roman"/>
          <w:sz w:val="26"/>
          <w:szCs w:val="26"/>
        </w:rPr>
        <w:t>4. Обеспечение прозрачности и открытости бюджетного процесса муниципального образования Щекинский район.</w:t>
      </w:r>
    </w:p>
    <w:p w:rsidR="00274ED0" w:rsidRPr="000E3D0D" w:rsidRDefault="00274ED0" w:rsidP="000E3D0D">
      <w:pPr>
        <w:pStyle w:val="af"/>
        <w:ind w:firstLine="709"/>
        <w:jc w:val="both"/>
        <w:rPr>
          <w:rFonts w:ascii="Times New Roman" w:hAnsi="Times New Roman"/>
          <w:sz w:val="26"/>
          <w:szCs w:val="26"/>
        </w:rPr>
      </w:pPr>
      <w:r w:rsidRPr="000E3D0D">
        <w:rPr>
          <w:rFonts w:ascii="Times New Roman" w:hAnsi="Times New Roman"/>
          <w:sz w:val="26"/>
          <w:szCs w:val="26"/>
        </w:rPr>
        <w:t>5. Формирование единого информационного пространства, применение информационных и телекоммуникационных  технологий в сфере управления муниципальными финансами.</w:t>
      </w:r>
    </w:p>
    <w:p w:rsidR="00274ED0" w:rsidRPr="000E3D0D" w:rsidRDefault="00274ED0" w:rsidP="000E3D0D">
      <w:pPr>
        <w:pStyle w:val="af"/>
        <w:ind w:firstLine="709"/>
        <w:jc w:val="both"/>
        <w:rPr>
          <w:rFonts w:ascii="Times New Roman" w:hAnsi="Times New Roman"/>
          <w:sz w:val="26"/>
          <w:szCs w:val="26"/>
        </w:rPr>
      </w:pPr>
      <w:r w:rsidRPr="000E3D0D">
        <w:rPr>
          <w:rFonts w:ascii="Times New Roman" w:hAnsi="Times New Roman"/>
          <w:sz w:val="26"/>
          <w:szCs w:val="26"/>
        </w:rPr>
        <w:t>6. Совершенствование механизма регулирования межбюджетных отношений.</w:t>
      </w:r>
    </w:p>
    <w:p w:rsidR="00274ED0" w:rsidRPr="000E3D0D" w:rsidRDefault="00274ED0" w:rsidP="000E3D0D">
      <w:pPr>
        <w:pStyle w:val="af"/>
        <w:ind w:firstLine="709"/>
        <w:jc w:val="both"/>
        <w:rPr>
          <w:rFonts w:ascii="Times New Roman" w:hAnsi="Times New Roman"/>
          <w:sz w:val="26"/>
          <w:szCs w:val="26"/>
        </w:rPr>
      </w:pPr>
      <w:r w:rsidRPr="000E3D0D">
        <w:rPr>
          <w:rFonts w:ascii="Times New Roman" w:hAnsi="Times New Roman"/>
          <w:sz w:val="26"/>
          <w:szCs w:val="26"/>
        </w:rPr>
        <w:t xml:space="preserve">7. Обеспечение </w:t>
      </w:r>
      <w:proofErr w:type="gramStart"/>
      <w:r w:rsidRPr="000E3D0D">
        <w:rPr>
          <w:rFonts w:ascii="Times New Roman" w:hAnsi="Times New Roman"/>
          <w:sz w:val="26"/>
          <w:szCs w:val="26"/>
        </w:rPr>
        <w:t>прозрачности процедуры выравнивания бюджетной обеспеченности поселений</w:t>
      </w:r>
      <w:proofErr w:type="gramEnd"/>
      <w:r w:rsidRPr="000E3D0D">
        <w:rPr>
          <w:rFonts w:ascii="Times New Roman" w:hAnsi="Times New Roman"/>
          <w:sz w:val="26"/>
          <w:szCs w:val="26"/>
        </w:rPr>
        <w:t xml:space="preserve"> Щекинского района.</w:t>
      </w:r>
    </w:p>
    <w:p w:rsidR="00274ED0" w:rsidRPr="000E3D0D" w:rsidRDefault="00274ED0" w:rsidP="000E3D0D">
      <w:pPr>
        <w:pStyle w:val="af"/>
        <w:ind w:firstLine="709"/>
        <w:jc w:val="both"/>
        <w:rPr>
          <w:rFonts w:ascii="Times New Roman" w:hAnsi="Times New Roman"/>
          <w:sz w:val="26"/>
          <w:szCs w:val="26"/>
        </w:rPr>
      </w:pPr>
      <w:r w:rsidRPr="000E3D0D">
        <w:rPr>
          <w:rFonts w:ascii="Times New Roman" w:hAnsi="Times New Roman"/>
          <w:sz w:val="26"/>
          <w:szCs w:val="26"/>
        </w:rPr>
        <w:t>8. Эффективное управление муниципальным долгом муниципального образования Щекинский район и его оптимизация.</w:t>
      </w:r>
    </w:p>
    <w:p w:rsidR="00274ED0" w:rsidRPr="000E3D0D" w:rsidRDefault="00274ED0" w:rsidP="000E3D0D">
      <w:pPr>
        <w:pStyle w:val="af"/>
        <w:ind w:firstLine="709"/>
        <w:jc w:val="both"/>
        <w:rPr>
          <w:rFonts w:ascii="Times New Roman" w:hAnsi="Times New Roman"/>
          <w:sz w:val="26"/>
          <w:szCs w:val="26"/>
        </w:rPr>
      </w:pPr>
      <w:r w:rsidRPr="000E3D0D">
        <w:rPr>
          <w:rFonts w:ascii="Times New Roman" w:hAnsi="Times New Roman"/>
          <w:sz w:val="26"/>
          <w:szCs w:val="26"/>
        </w:rPr>
        <w:t xml:space="preserve">Решение задач муниципальной программы реализуется посредством выполнения:  </w:t>
      </w:r>
    </w:p>
    <w:p w:rsidR="00274ED0" w:rsidRPr="000E3D0D" w:rsidRDefault="00274ED0" w:rsidP="000E3D0D">
      <w:pPr>
        <w:pStyle w:val="af"/>
        <w:ind w:firstLine="709"/>
        <w:jc w:val="both"/>
        <w:rPr>
          <w:rFonts w:ascii="Times New Roman" w:hAnsi="Times New Roman"/>
          <w:sz w:val="26"/>
          <w:szCs w:val="26"/>
        </w:rPr>
      </w:pPr>
      <w:r w:rsidRPr="000E3D0D">
        <w:rPr>
          <w:rFonts w:ascii="Times New Roman" w:hAnsi="Times New Roman"/>
          <w:sz w:val="26"/>
          <w:szCs w:val="26"/>
        </w:rPr>
        <w:t xml:space="preserve"> - подпрограммы 1 «Совершенствование управления муниципальными финансами муниципального образования Щекинский район»;</w:t>
      </w:r>
    </w:p>
    <w:p w:rsidR="00274ED0" w:rsidRPr="000E3D0D" w:rsidRDefault="00274ED0" w:rsidP="000E3D0D">
      <w:pPr>
        <w:pStyle w:val="af"/>
        <w:ind w:firstLine="709"/>
        <w:jc w:val="both"/>
        <w:rPr>
          <w:rFonts w:ascii="Times New Roman" w:hAnsi="Times New Roman"/>
          <w:sz w:val="26"/>
          <w:szCs w:val="26"/>
        </w:rPr>
      </w:pPr>
      <w:r w:rsidRPr="000E3D0D">
        <w:rPr>
          <w:rFonts w:ascii="Times New Roman" w:hAnsi="Times New Roman"/>
          <w:sz w:val="26"/>
          <w:szCs w:val="26"/>
        </w:rPr>
        <w:t>- подпрограммы 2 «Развитие механизмов регулирования межбюджетных отношений»;</w:t>
      </w:r>
    </w:p>
    <w:p w:rsidR="00274ED0" w:rsidRPr="000E3D0D" w:rsidRDefault="00274ED0" w:rsidP="000E3D0D">
      <w:pPr>
        <w:pStyle w:val="af"/>
        <w:ind w:firstLine="709"/>
        <w:jc w:val="both"/>
        <w:rPr>
          <w:rFonts w:ascii="Times New Roman" w:hAnsi="Times New Roman"/>
          <w:sz w:val="26"/>
          <w:szCs w:val="26"/>
        </w:rPr>
      </w:pPr>
      <w:r w:rsidRPr="000E3D0D">
        <w:rPr>
          <w:rFonts w:ascii="Times New Roman" w:hAnsi="Times New Roman"/>
          <w:sz w:val="26"/>
          <w:szCs w:val="26"/>
        </w:rPr>
        <w:t>- основного мероприятия 1 «Управление муниципальным долгом»</w:t>
      </w:r>
      <w:proofErr w:type="gramStart"/>
      <w:r w:rsidRPr="000E3D0D">
        <w:rPr>
          <w:rFonts w:ascii="Times New Roman" w:hAnsi="Times New Roman"/>
          <w:sz w:val="26"/>
          <w:szCs w:val="26"/>
        </w:rPr>
        <w:t xml:space="preserve"> ;</w:t>
      </w:r>
      <w:proofErr w:type="gramEnd"/>
    </w:p>
    <w:p w:rsidR="00274ED0" w:rsidRPr="000E3D0D" w:rsidRDefault="00274ED0" w:rsidP="000E3D0D">
      <w:pPr>
        <w:pStyle w:val="af"/>
        <w:ind w:firstLine="709"/>
        <w:jc w:val="both"/>
        <w:rPr>
          <w:rFonts w:ascii="Times New Roman" w:hAnsi="Times New Roman"/>
          <w:sz w:val="26"/>
          <w:szCs w:val="26"/>
        </w:rPr>
      </w:pPr>
      <w:r w:rsidRPr="000E3D0D">
        <w:rPr>
          <w:rFonts w:ascii="Times New Roman" w:hAnsi="Times New Roman"/>
          <w:sz w:val="26"/>
          <w:szCs w:val="26"/>
        </w:rPr>
        <w:t>- основного мероприятия 2 «Обеспечение реализации муниципальной программы».</w:t>
      </w:r>
    </w:p>
    <w:p w:rsidR="00274ED0" w:rsidRPr="000E3D0D" w:rsidRDefault="00274ED0" w:rsidP="000E3D0D">
      <w:pPr>
        <w:pStyle w:val="af"/>
        <w:ind w:firstLine="709"/>
        <w:jc w:val="both"/>
        <w:rPr>
          <w:rFonts w:ascii="Times New Roman" w:hAnsi="Times New Roman"/>
          <w:sz w:val="26"/>
          <w:szCs w:val="26"/>
        </w:rPr>
      </w:pPr>
      <w:r w:rsidRPr="000E3D0D">
        <w:rPr>
          <w:rFonts w:ascii="Times New Roman" w:hAnsi="Times New Roman"/>
          <w:sz w:val="26"/>
          <w:szCs w:val="26"/>
        </w:rPr>
        <w:t xml:space="preserve">Анализ реализации программы по результатам 2016 года показал, что все намеченные мероприятия выполняются (общая оценка результативности – 1,0), а общая оценка результативности и эффективности - положительная </w:t>
      </w:r>
      <w:bookmarkStart w:id="194" w:name="OLE_LINK9"/>
      <w:bookmarkStart w:id="195" w:name="OLE_LINK10"/>
    </w:p>
    <w:p w:rsidR="005E27B7" w:rsidRPr="000E3D0D" w:rsidRDefault="005E27B7" w:rsidP="000E3D0D">
      <w:pPr>
        <w:pStyle w:val="aff0"/>
        <w:spacing w:before="0" w:after="0"/>
        <w:ind w:firstLine="709"/>
        <w:jc w:val="both"/>
        <w:rPr>
          <w:sz w:val="26"/>
          <w:szCs w:val="26"/>
        </w:rPr>
      </w:pPr>
    </w:p>
    <w:p w:rsidR="00274ED0" w:rsidRPr="000E3D0D" w:rsidRDefault="00274ED0" w:rsidP="000E3D0D">
      <w:pPr>
        <w:pStyle w:val="aff0"/>
        <w:spacing w:before="0" w:after="0"/>
        <w:ind w:firstLine="709"/>
        <w:jc w:val="both"/>
        <w:rPr>
          <w:sz w:val="26"/>
          <w:szCs w:val="26"/>
        </w:rPr>
      </w:pPr>
      <w:r w:rsidRPr="000E3D0D">
        <w:rPr>
          <w:sz w:val="26"/>
          <w:szCs w:val="26"/>
        </w:rPr>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48</w:t>
      </w:r>
      <w:r w:rsidR="0059683B" w:rsidRPr="000E3D0D">
        <w:rPr>
          <w:sz w:val="26"/>
          <w:szCs w:val="26"/>
        </w:rPr>
        <w:fldChar w:fldCharType="end"/>
      </w:r>
      <w:r w:rsidRPr="000E3D0D">
        <w:rPr>
          <w:sz w:val="26"/>
          <w:szCs w:val="26"/>
        </w:rPr>
        <w:t>.</w:t>
      </w:r>
      <w:r w:rsidRPr="000E3D0D">
        <w:rPr>
          <w:b w:val="0"/>
          <w:sz w:val="26"/>
          <w:szCs w:val="26"/>
        </w:rPr>
        <w:t xml:space="preserve"> Общая оценка результативности и эффективности муниципальной программы «Управление муниципальными финансами муниципального образования Щекинский район» </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7"/>
        <w:gridCol w:w="3544"/>
      </w:tblGrid>
      <w:tr w:rsidR="00274ED0" w:rsidRPr="000E3D0D" w:rsidTr="00F73FCA">
        <w:trPr>
          <w:trHeight w:val="330"/>
        </w:trPr>
        <w:tc>
          <w:tcPr>
            <w:tcW w:w="5827" w:type="dxa"/>
            <w:shd w:val="clear" w:color="auto" w:fill="auto"/>
            <w:vAlign w:val="center"/>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 xml:space="preserve">Наименование показателя  </w:t>
            </w:r>
          </w:p>
        </w:tc>
        <w:tc>
          <w:tcPr>
            <w:tcW w:w="3544" w:type="dxa"/>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b/>
                <w:bCs/>
                <w:sz w:val="26"/>
                <w:szCs w:val="26"/>
              </w:rPr>
              <w:t xml:space="preserve">Значение показателя  </w:t>
            </w:r>
          </w:p>
        </w:tc>
      </w:tr>
      <w:tr w:rsidR="00274ED0" w:rsidRPr="000E3D0D" w:rsidTr="00F73FCA">
        <w:trPr>
          <w:trHeight w:val="330"/>
        </w:trPr>
        <w:tc>
          <w:tcPr>
            <w:tcW w:w="5827"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Значение общей оценки</w:t>
            </w:r>
          </w:p>
        </w:tc>
        <w:tc>
          <w:tcPr>
            <w:tcW w:w="3544"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0,99</w:t>
            </w:r>
          </w:p>
        </w:tc>
      </w:tr>
      <w:tr w:rsidR="00274ED0" w:rsidRPr="000E3D0D" w:rsidTr="00F73FCA">
        <w:trPr>
          <w:trHeight w:val="330"/>
        </w:trPr>
        <w:tc>
          <w:tcPr>
            <w:tcW w:w="5827"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Оценка результативности</w:t>
            </w:r>
          </w:p>
        </w:tc>
        <w:tc>
          <w:tcPr>
            <w:tcW w:w="3544"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0,99</w:t>
            </w:r>
          </w:p>
        </w:tc>
      </w:tr>
      <w:tr w:rsidR="00274ED0" w:rsidRPr="000E3D0D" w:rsidTr="00F73FCA">
        <w:trPr>
          <w:trHeight w:val="330"/>
        </w:trPr>
        <w:tc>
          <w:tcPr>
            <w:tcW w:w="5827"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 xml:space="preserve">Оценка освоения финансовых средств </w:t>
            </w:r>
          </w:p>
        </w:tc>
        <w:tc>
          <w:tcPr>
            <w:tcW w:w="3544"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0,99</w:t>
            </w:r>
          </w:p>
        </w:tc>
      </w:tr>
      <w:tr w:rsidR="00274ED0" w:rsidRPr="000E3D0D" w:rsidTr="00F73FCA">
        <w:trPr>
          <w:trHeight w:val="330"/>
        </w:trPr>
        <w:tc>
          <w:tcPr>
            <w:tcW w:w="5827"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lastRenderedPageBreak/>
              <w:t>Оценка выполнения мероприятий</w:t>
            </w:r>
          </w:p>
        </w:tc>
        <w:tc>
          <w:tcPr>
            <w:tcW w:w="3544"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w:t>
            </w:r>
          </w:p>
        </w:tc>
      </w:tr>
      <w:tr w:rsidR="00274ED0" w:rsidRPr="000E3D0D" w:rsidTr="00F73FCA">
        <w:trPr>
          <w:trHeight w:val="330"/>
        </w:trPr>
        <w:tc>
          <w:tcPr>
            <w:tcW w:w="5827" w:type="dxa"/>
            <w:shd w:val="clear" w:color="auto" w:fill="auto"/>
            <w:vAlign w:val="center"/>
          </w:tcPr>
          <w:p w:rsidR="00274ED0" w:rsidRPr="000E3D0D" w:rsidRDefault="00274ED0" w:rsidP="00A10B32">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Критерий общей оценки:</w:t>
            </w:r>
          </w:p>
          <w:p w:rsidR="00274ED0" w:rsidRPr="000E3D0D" w:rsidRDefault="00274ED0" w:rsidP="00A10B32">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0,8-1 – положительно</w:t>
            </w:r>
          </w:p>
          <w:p w:rsidR="00274ED0" w:rsidRPr="000E3D0D" w:rsidRDefault="00274ED0" w:rsidP="00A10B32">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0,6 – 0,8 – удовлетворительно</w:t>
            </w:r>
          </w:p>
          <w:p w:rsidR="00274ED0" w:rsidRPr="000E3D0D" w:rsidRDefault="00274ED0" w:rsidP="00A10B32">
            <w:pPr>
              <w:spacing w:after="0" w:line="240" w:lineRule="auto"/>
              <w:jc w:val="both"/>
              <w:rPr>
                <w:rFonts w:ascii="Times New Roman" w:hAnsi="Times New Roman" w:cs="Times New Roman"/>
                <w:bCs/>
                <w:sz w:val="26"/>
                <w:szCs w:val="26"/>
              </w:rPr>
            </w:pPr>
            <w:r w:rsidRPr="000E3D0D">
              <w:rPr>
                <w:rFonts w:ascii="Times New Roman" w:hAnsi="Times New Roman" w:cs="Times New Roman"/>
                <w:bCs/>
                <w:sz w:val="26"/>
                <w:szCs w:val="26"/>
              </w:rPr>
              <w:t>менее 0,6 – неудовлетворительно</w:t>
            </w:r>
          </w:p>
        </w:tc>
        <w:tc>
          <w:tcPr>
            <w:tcW w:w="3544" w:type="dxa"/>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p>
        </w:tc>
      </w:tr>
    </w:tbl>
    <w:p w:rsidR="00274ED0" w:rsidRPr="000E3D0D" w:rsidRDefault="00274ED0" w:rsidP="000E3D0D">
      <w:pPr>
        <w:pStyle w:val="af"/>
        <w:ind w:firstLine="709"/>
        <w:jc w:val="both"/>
        <w:rPr>
          <w:rFonts w:ascii="Times New Roman" w:hAnsi="Times New Roman"/>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pPr>
      <w:bookmarkStart w:id="196" w:name="_Ref470349640"/>
    </w:p>
    <w:p w:rsidR="00274ED0" w:rsidRPr="000E3D0D" w:rsidRDefault="00274ED0" w:rsidP="000E3D0D">
      <w:pPr>
        <w:spacing w:after="0" w:line="240" w:lineRule="auto"/>
        <w:ind w:firstLine="709"/>
        <w:jc w:val="both"/>
        <w:rPr>
          <w:rFonts w:ascii="Times New Roman" w:hAnsi="Times New Roman" w:cs="Times New Roman"/>
          <w:sz w:val="26"/>
          <w:szCs w:val="26"/>
        </w:rPr>
        <w:sectPr w:rsidR="00274ED0" w:rsidRPr="000E3D0D" w:rsidSect="00F73FCA">
          <w:headerReference w:type="even" r:id="rId26"/>
          <w:headerReference w:type="default" r:id="rId27"/>
          <w:pgSz w:w="11906" w:h="16838"/>
          <w:pgMar w:top="1134" w:right="851" w:bottom="1134" w:left="1701" w:header="709" w:footer="709" w:gutter="0"/>
          <w:cols w:space="708"/>
          <w:docGrid w:linePitch="360"/>
        </w:sectPr>
      </w:pPr>
    </w:p>
    <w:p w:rsidR="00274ED0" w:rsidRPr="000E3D0D" w:rsidRDefault="00274ED0" w:rsidP="000E3D0D">
      <w:pPr>
        <w:pStyle w:val="aff0"/>
        <w:spacing w:before="0" w:after="0"/>
        <w:ind w:firstLine="709"/>
        <w:jc w:val="both"/>
        <w:rPr>
          <w:sz w:val="26"/>
          <w:szCs w:val="26"/>
        </w:rPr>
      </w:pPr>
      <w:r w:rsidRPr="000E3D0D">
        <w:rPr>
          <w:sz w:val="26"/>
          <w:szCs w:val="26"/>
        </w:rPr>
        <w:lastRenderedPageBreak/>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49</w:t>
      </w:r>
      <w:r w:rsidR="0059683B" w:rsidRPr="000E3D0D">
        <w:rPr>
          <w:sz w:val="26"/>
          <w:szCs w:val="26"/>
        </w:rPr>
        <w:fldChar w:fldCharType="end"/>
      </w:r>
      <w:r w:rsidRPr="000E3D0D">
        <w:rPr>
          <w:b w:val="0"/>
          <w:bCs w:val="0"/>
          <w:sz w:val="26"/>
          <w:szCs w:val="26"/>
        </w:rPr>
        <w:t xml:space="preserve">. Показатели результативности и эффективности реализации муниципальной программы </w:t>
      </w:r>
      <w:r w:rsidRPr="000E3D0D">
        <w:rPr>
          <w:b w:val="0"/>
          <w:sz w:val="26"/>
          <w:szCs w:val="26"/>
        </w:rPr>
        <w:t>«Управление муниципальными финансами муниципального образования Щекинский район»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3408"/>
        <w:gridCol w:w="2025"/>
        <w:gridCol w:w="1130"/>
        <w:gridCol w:w="1130"/>
        <w:gridCol w:w="1130"/>
        <w:gridCol w:w="1989"/>
      </w:tblGrid>
      <w:tr w:rsidR="00274ED0" w:rsidRPr="000E3D0D" w:rsidTr="00A10B32">
        <w:trPr>
          <w:tblHeader/>
          <w:jc w:val="center"/>
        </w:trPr>
        <w:tc>
          <w:tcPr>
            <w:tcW w:w="1382" w:type="pct"/>
            <w:vMerge w:val="restar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Цели и задачи муниципальной программ</w:t>
            </w:r>
            <w:proofErr w:type="gramStart"/>
            <w:r w:rsidRPr="000E3D0D">
              <w:rPr>
                <w:rFonts w:ascii="Times New Roman" w:hAnsi="Times New Roman" w:cs="Times New Roman"/>
                <w:b/>
                <w:bCs/>
                <w:sz w:val="26"/>
                <w:szCs w:val="26"/>
              </w:rPr>
              <w:t>ы(</w:t>
            </w:r>
            <w:proofErr w:type="gramEnd"/>
            <w:r w:rsidRPr="000E3D0D">
              <w:rPr>
                <w:rFonts w:ascii="Times New Roman" w:hAnsi="Times New Roman" w:cs="Times New Roman"/>
                <w:b/>
                <w:bCs/>
                <w:sz w:val="26"/>
                <w:szCs w:val="26"/>
              </w:rPr>
              <w:t>подпрограммы)</w:t>
            </w:r>
          </w:p>
        </w:tc>
        <w:tc>
          <w:tcPr>
            <w:tcW w:w="1179" w:type="pct"/>
            <w:vMerge w:val="restar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 xml:space="preserve">Перечень целевых показателей (индикаторов) </w:t>
            </w:r>
          </w:p>
        </w:tc>
        <w:tc>
          <w:tcPr>
            <w:tcW w:w="683" w:type="pct"/>
            <w:vMerge w:val="restar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Базовое значение показателя на начало реализации программы</w:t>
            </w:r>
          </w:p>
        </w:tc>
        <w:tc>
          <w:tcPr>
            <w:tcW w:w="1085" w:type="pct"/>
            <w:gridSpan w:val="3"/>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Значение показателей по годам реализации муниципальной программы</w:t>
            </w:r>
          </w:p>
        </w:tc>
        <w:tc>
          <w:tcPr>
            <w:tcW w:w="671" w:type="pct"/>
            <w:vMerge w:val="restar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Плановое значение показателя на день окончания действия программы</w:t>
            </w:r>
          </w:p>
        </w:tc>
      </w:tr>
      <w:tr w:rsidR="00274ED0" w:rsidRPr="000E3D0D" w:rsidTr="00A10B32">
        <w:trPr>
          <w:tblHeader/>
          <w:jc w:val="center"/>
        </w:trPr>
        <w:tc>
          <w:tcPr>
            <w:tcW w:w="1382" w:type="pct"/>
            <w:vMerge/>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p>
        </w:tc>
        <w:tc>
          <w:tcPr>
            <w:tcW w:w="1179" w:type="pct"/>
            <w:vMerge/>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p>
        </w:tc>
        <w:tc>
          <w:tcPr>
            <w:tcW w:w="683" w:type="pct"/>
            <w:vMerge/>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2014</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2015</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2016</w:t>
            </w:r>
          </w:p>
        </w:tc>
        <w:tc>
          <w:tcPr>
            <w:tcW w:w="671" w:type="pct"/>
            <w:vMerge/>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p>
        </w:tc>
      </w:tr>
      <w:tr w:rsidR="00274ED0" w:rsidRPr="000E3D0D" w:rsidTr="00A10B32">
        <w:trPr>
          <w:trHeight w:val="589"/>
          <w:jc w:val="center"/>
        </w:trPr>
        <w:tc>
          <w:tcPr>
            <w:tcW w:w="5000" w:type="pct"/>
            <w:gridSpan w:val="7"/>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Подпрограмма 1. «Совершенствование управления муниципальными финансами муниципального образования Щекинский район»</w:t>
            </w:r>
          </w:p>
          <w:p w:rsidR="00274ED0" w:rsidRPr="000E3D0D" w:rsidRDefault="00274ED0" w:rsidP="00A10B32">
            <w:pPr>
              <w:spacing w:after="0" w:line="240" w:lineRule="auto"/>
              <w:jc w:val="both"/>
              <w:rPr>
                <w:rFonts w:ascii="Times New Roman" w:hAnsi="Times New Roman" w:cs="Times New Roman"/>
                <w:bCs/>
                <w:sz w:val="26"/>
                <w:szCs w:val="26"/>
              </w:rPr>
            </w:pPr>
            <w:r w:rsidRPr="000E3D0D">
              <w:rPr>
                <w:rFonts w:ascii="Times New Roman" w:hAnsi="Times New Roman" w:cs="Times New Roman"/>
                <w:b/>
                <w:bCs/>
                <w:sz w:val="26"/>
                <w:szCs w:val="26"/>
              </w:rPr>
              <w:t xml:space="preserve">Цель: </w:t>
            </w:r>
            <w:r w:rsidRPr="000E3D0D">
              <w:rPr>
                <w:rFonts w:ascii="Times New Roman" w:hAnsi="Times New Roman" w:cs="Times New Roman"/>
                <w:bCs/>
                <w:sz w:val="26"/>
                <w:szCs w:val="26"/>
              </w:rPr>
              <w:t>Повышение качества управления муниципальными финансами, повышение эффективности, прозрачности и подотчетности использования бюджетных средств за счет формирования современной нормативно-методической базы регулирования бюджетных правоотношений</w:t>
            </w:r>
          </w:p>
        </w:tc>
      </w:tr>
      <w:tr w:rsidR="00274ED0" w:rsidRPr="000E3D0D" w:rsidTr="00A10B32">
        <w:trPr>
          <w:trHeight w:val="1453"/>
          <w:jc w:val="center"/>
        </w:trPr>
        <w:tc>
          <w:tcPr>
            <w:tcW w:w="1382" w:type="pct"/>
            <w:tcBorders>
              <w:bottom w:val="single" w:sz="4" w:space="0" w:color="auto"/>
            </w:tcBorders>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b/>
                <w:bCs/>
                <w:sz w:val="26"/>
                <w:szCs w:val="26"/>
              </w:rPr>
              <w:t>Задача 1.</w:t>
            </w:r>
            <w:r w:rsidRPr="000E3D0D">
              <w:rPr>
                <w:rFonts w:ascii="Times New Roman" w:hAnsi="Times New Roman" w:cs="Times New Roman"/>
                <w:sz w:val="26"/>
                <w:szCs w:val="26"/>
              </w:rPr>
              <w:t xml:space="preserve"> Нормативно-методическое обеспечение и организация бюджетного процесса в муниципальном образовании Щекинский район </w:t>
            </w:r>
          </w:p>
        </w:tc>
        <w:tc>
          <w:tcPr>
            <w:tcW w:w="1179"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Наличие нормативных правовых актов муниципального образования Щекинский район по организации составления проекта бюджета</w:t>
            </w:r>
          </w:p>
        </w:tc>
        <w:tc>
          <w:tcPr>
            <w:tcW w:w="683"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да</w:t>
            </w:r>
          </w:p>
        </w:tc>
        <w:tc>
          <w:tcPr>
            <w:tcW w:w="362"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да</w:t>
            </w:r>
          </w:p>
        </w:tc>
        <w:tc>
          <w:tcPr>
            <w:tcW w:w="362"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да</w:t>
            </w:r>
          </w:p>
        </w:tc>
        <w:tc>
          <w:tcPr>
            <w:tcW w:w="362"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да</w:t>
            </w:r>
          </w:p>
        </w:tc>
        <w:tc>
          <w:tcPr>
            <w:tcW w:w="671"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да</w:t>
            </w:r>
          </w:p>
        </w:tc>
      </w:tr>
      <w:tr w:rsidR="00274ED0" w:rsidRPr="000E3D0D" w:rsidTr="00A10B32">
        <w:trPr>
          <w:jc w:val="center"/>
        </w:trPr>
        <w:tc>
          <w:tcPr>
            <w:tcW w:w="1382" w:type="pct"/>
            <w:tcBorders>
              <w:bottom w:val="nil"/>
            </w:tcBorders>
            <w:shd w:val="clear" w:color="auto" w:fill="auto"/>
            <w:vAlign w:val="center"/>
          </w:tcPr>
          <w:p w:rsidR="00274ED0" w:rsidRPr="000E3D0D" w:rsidRDefault="00274ED0" w:rsidP="00A10B32">
            <w:pPr>
              <w:spacing w:after="0" w:line="240" w:lineRule="auto"/>
              <w:jc w:val="both"/>
              <w:rPr>
                <w:rFonts w:ascii="Times New Roman" w:hAnsi="Times New Roman" w:cs="Times New Roman"/>
                <w:b/>
                <w:bCs/>
                <w:sz w:val="26"/>
                <w:szCs w:val="26"/>
              </w:rPr>
            </w:pPr>
          </w:p>
        </w:tc>
        <w:tc>
          <w:tcPr>
            <w:tcW w:w="1179"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Соответствие дефицита бюджета муниципального образования Щекинский район требованиям Бюджетного Кодекса Российской Федерации</w:t>
            </w:r>
          </w:p>
        </w:tc>
        <w:tc>
          <w:tcPr>
            <w:tcW w:w="683"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да</w:t>
            </w:r>
          </w:p>
        </w:tc>
        <w:tc>
          <w:tcPr>
            <w:tcW w:w="362"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да</w:t>
            </w:r>
          </w:p>
        </w:tc>
        <w:tc>
          <w:tcPr>
            <w:tcW w:w="362"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да</w:t>
            </w:r>
          </w:p>
        </w:tc>
        <w:tc>
          <w:tcPr>
            <w:tcW w:w="362"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да</w:t>
            </w:r>
          </w:p>
        </w:tc>
        <w:tc>
          <w:tcPr>
            <w:tcW w:w="671"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да</w:t>
            </w:r>
          </w:p>
        </w:tc>
      </w:tr>
      <w:tr w:rsidR="00274ED0" w:rsidRPr="000E3D0D" w:rsidTr="00A10B32">
        <w:trPr>
          <w:jc w:val="center"/>
        </w:trPr>
        <w:tc>
          <w:tcPr>
            <w:tcW w:w="1382" w:type="pct"/>
            <w:tcBorders>
              <w:top w:val="nil"/>
              <w:bottom w:val="nil"/>
            </w:tcBorders>
            <w:shd w:val="clear" w:color="auto" w:fill="auto"/>
            <w:vAlign w:val="center"/>
          </w:tcPr>
          <w:p w:rsidR="00274ED0" w:rsidRPr="000E3D0D" w:rsidRDefault="00274ED0" w:rsidP="00A10B32">
            <w:pPr>
              <w:spacing w:after="0" w:line="240" w:lineRule="auto"/>
              <w:jc w:val="both"/>
              <w:rPr>
                <w:rFonts w:ascii="Times New Roman" w:hAnsi="Times New Roman" w:cs="Times New Roman"/>
                <w:b/>
                <w:bCs/>
                <w:sz w:val="26"/>
                <w:szCs w:val="26"/>
              </w:rPr>
            </w:pPr>
          </w:p>
        </w:tc>
        <w:tc>
          <w:tcPr>
            <w:tcW w:w="1179"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Отношение объема просроченной кредиторской задолженности </w:t>
            </w:r>
            <w:r w:rsidRPr="000E3D0D">
              <w:rPr>
                <w:rFonts w:ascii="Times New Roman" w:hAnsi="Times New Roman" w:cs="Times New Roman"/>
                <w:sz w:val="26"/>
                <w:szCs w:val="26"/>
              </w:rPr>
              <w:lastRenderedPageBreak/>
              <w:t>муниципального образования Щекинский район и муниципальных учреждений к расходам бюджета муниципального образования, за исключением субвенций из бюджета Тульской области</w:t>
            </w:r>
          </w:p>
        </w:tc>
        <w:tc>
          <w:tcPr>
            <w:tcW w:w="683"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0</w:t>
            </w:r>
          </w:p>
        </w:tc>
        <w:tc>
          <w:tcPr>
            <w:tcW w:w="362"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w:t>
            </w:r>
          </w:p>
        </w:tc>
        <w:tc>
          <w:tcPr>
            <w:tcW w:w="362"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w:t>
            </w:r>
          </w:p>
        </w:tc>
        <w:tc>
          <w:tcPr>
            <w:tcW w:w="362"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w:t>
            </w:r>
          </w:p>
        </w:tc>
        <w:tc>
          <w:tcPr>
            <w:tcW w:w="671"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w:t>
            </w:r>
          </w:p>
        </w:tc>
      </w:tr>
      <w:tr w:rsidR="00274ED0" w:rsidRPr="000E3D0D" w:rsidTr="00A10B32">
        <w:trPr>
          <w:jc w:val="center"/>
        </w:trPr>
        <w:tc>
          <w:tcPr>
            <w:tcW w:w="1382" w:type="pct"/>
            <w:tcBorders>
              <w:top w:val="nil"/>
            </w:tcBorders>
            <w:shd w:val="clear" w:color="auto" w:fill="auto"/>
            <w:vAlign w:val="center"/>
          </w:tcPr>
          <w:p w:rsidR="00274ED0" w:rsidRPr="000E3D0D" w:rsidRDefault="00274ED0" w:rsidP="00A10B32">
            <w:pPr>
              <w:spacing w:after="0" w:line="240" w:lineRule="auto"/>
              <w:jc w:val="both"/>
              <w:rPr>
                <w:rFonts w:ascii="Times New Roman" w:hAnsi="Times New Roman" w:cs="Times New Roman"/>
                <w:b/>
                <w:bCs/>
                <w:sz w:val="26"/>
                <w:szCs w:val="26"/>
              </w:rPr>
            </w:pPr>
          </w:p>
        </w:tc>
        <w:tc>
          <w:tcPr>
            <w:tcW w:w="1179"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Исполнение расходных обязательств муниципального образования Щекинский район</w:t>
            </w:r>
          </w:p>
        </w:tc>
        <w:tc>
          <w:tcPr>
            <w:tcW w:w="683"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90,70%</w:t>
            </w:r>
          </w:p>
        </w:tc>
        <w:tc>
          <w:tcPr>
            <w:tcW w:w="362"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 ниже 90,0%</w:t>
            </w:r>
          </w:p>
        </w:tc>
        <w:tc>
          <w:tcPr>
            <w:tcW w:w="362"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 ниже 90,0%</w:t>
            </w:r>
          </w:p>
        </w:tc>
        <w:tc>
          <w:tcPr>
            <w:tcW w:w="362"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 ниже 90,0%</w:t>
            </w:r>
          </w:p>
        </w:tc>
        <w:tc>
          <w:tcPr>
            <w:tcW w:w="671"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90,8%</w:t>
            </w:r>
          </w:p>
        </w:tc>
      </w:tr>
      <w:tr w:rsidR="00274ED0" w:rsidRPr="000E3D0D" w:rsidTr="00A10B32">
        <w:trPr>
          <w:jc w:val="center"/>
        </w:trPr>
        <w:tc>
          <w:tcPr>
            <w:tcW w:w="138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Задача 2.</w:t>
            </w:r>
            <w:r w:rsidRPr="000E3D0D">
              <w:rPr>
                <w:rFonts w:ascii="Times New Roman" w:hAnsi="Times New Roman" w:cs="Times New Roman"/>
                <w:sz w:val="26"/>
                <w:szCs w:val="26"/>
              </w:rPr>
              <w:t xml:space="preserve"> Эффективное применение программно-целевых методов в бюджетном процессе Щекинского района </w:t>
            </w:r>
          </w:p>
        </w:tc>
        <w:tc>
          <w:tcPr>
            <w:tcW w:w="1179"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eastAsia="Calibri" w:hAnsi="Times New Roman" w:cs="Times New Roman"/>
                <w:sz w:val="26"/>
                <w:szCs w:val="26"/>
              </w:rPr>
              <w:t xml:space="preserve">Удельный вес расходов бюджета муниципального образования Щекинский район в рамках муниципальных программ в общем объеме расходов бюджета муниципального образования </w:t>
            </w:r>
          </w:p>
        </w:tc>
        <w:tc>
          <w:tcPr>
            <w:tcW w:w="68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88,40%</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88,40%</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88,70%</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88,80%</w:t>
            </w:r>
          </w:p>
        </w:tc>
        <w:tc>
          <w:tcPr>
            <w:tcW w:w="67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89,2%</w:t>
            </w:r>
          </w:p>
        </w:tc>
      </w:tr>
      <w:tr w:rsidR="00274ED0" w:rsidRPr="000E3D0D" w:rsidTr="00A10B32">
        <w:trPr>
          <w:jc w:val="center"/>
        </w:trPr>
        <w:tc>
          <w:tcPr>
            <w:tcW w:w="138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Задача 3.</w:t>
            </w:r>
            <w:r w:rsidRPr="000E3D0D">
              <w:rPr>
                <w:rFonts w:ascii="Times New Roman" w:hAnsi="Times New Roman" w:cs="Times New Roman"/>
                <w:sz w:val="26"/>
                <w:szCs w:val="26"/>
              </w:rPr>
              <w:t xml:space="preserve"> Повышение качества финансового менеджмента </w:t>
            </w:r>
            <w:r w:rsidRPr="000E3D0D">
              <w:rPr>
                <w:rFonts w:ascii="Times New Roman" w:hAnsi="Times New Roman" w:cs="Times New Roman"/>
                <w:sz w:val="26"/>
                <w:szCs w:val="26"/>
              </w:rPr>
              <w:lastRenderedPageBreak/>
              <w:t>главных распорядителей бюджетных средств</w:t>
            </w:r>
          </w:p>
        </w:tc>
        <w:tc>
          <w:tcPr>
            <w:tcW w:w="1179"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Средняя оценка качества финансового менеджмента </w:t>
            </w:r>
            <w:r w:rsidRPr="000E3D0D">
              <w:rPr>
                <w:rFonts w:ascii="Times New Roman" w:hAnsi="Times New Roman" w:cs="Times New Roman"/>
                <w:sz w:val="26"/>
                <w:szCs w:val="26"/>
              </w:rPr>
              <w:lastRenderedPageBreak/>
              <w:t xml:space="preserve">главных распорядителей бюджетных средств </w:t>
            </w:r>
          </w:p>
        </w:tc>
        <w:tc>
          <w:tcPr>
            <w:tcW w:w="68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85,50%</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 ниже 85,5%</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 ниже 85,5%</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 ниже 85,5%</w:t>
            </w:r>
          </w:p>
        </w:tc>
        <w:tc>
          <w:tcPr>
            <w:tcW w:w="67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85,7</w:t>
            </w:r>
            <w:r w:rsidR="007C01C6" w:rsidRPr="000E3D0D">
              <w:rPr>
                <w:rFonts w:ascii="Times New Roman" w:hAnsi="Times New Roman" w:cs="Times New Roman"/>
                <w:sz w:val="26"/>
                <w:szCs w:val="26"/>
              </w:rPr>
              <w:t>0</w:t>
            </w:r>
            <w:r w:rsidRPr="000E3D0D">
              <w:rPr>
                <w:rFonts w:ascii="Times New Roman" w:hAnsi="Times New Roman" w:cs="Times New Roman"/>
                <w:sz w:val="26"/>
                <w:szCs w:val="26"/>
              </w:rPr>
              <w:t>%</w:t>
            </w:r>
          </w:p>
        </w:tc>
      </w:tr>
      <w:tr w:rsidR="00274ED0" w:rsidRPr="000E3D0D" w:rsidTr="00A10B32">
        <w:trPr>
          <w:jc w:val="center"/>
        </w:trPr>
        <w:tc>
          <w:tcPr>
            <w:tcW w:w="138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lastRenderedPageBreak/>
              <w:t>Задача 4.</w:t>
            </w:r>
            <w:r w:rsidRPr="000E3D0D">
              <w:rPr>
                <w:rFonts w:ascii="Times New Roman" w:hAnsi="Times New Roman" w:cs="Times New Roman"/>
                <w:sz w:val="26"/>
                <w:szCs w:val="26"/>
              </w:rPr>
              <w:t xml:space="preserve"> Обеспечение прозрачности и открытости бюджетного процесса Щекинского района </w:t>
            </w:r>
          </w:p>
        </w:tc>
        <w:tc>
          <w:tcPr>
            <w:tcW w:w="1179"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Полнота представления информации на официальном Портале МО Щекинский район</w:t>
            </w:r>
          </w:p>
        </w:tc>
        <w:tc>
          <w:tcPr>
            <w:tcW w:w="68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67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r>
      <w:tr w:rsidR="00274ED0" w:rsidRPr="000E3D0D" w:rsidTr="00A10B32">
        <w:trPr>
          <w:jc w:val="center"/>
        </w:trPr>
        <w:tc>
          <w:tcPr>
            <w:tcW w:w="1382" w:type="pct"/>
            <w:vMerge w:val="restar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Задача 5.</w:t>
            </w:r>
            <w:r w:rsidRPr="000E3D0D">
              <w:rPr>
                <w:rFonts w:ascii="Times New Roman" w:hAnsi="Times New Roman" w:cs="Times New Roman"/>
                <w:sz w:val="26"/>
                <w:szCs w:val="26"/>
              </w:rPr>
              <w:t xml:space="preserve"> Формирование единого информационного пространства, применение информационных и телекоммуникационных технологий в сфере управления муниципальными финансами </w:t>
            </w:r>
            <w:r w:rsidRPr="000E3D0D">
              <w:rPr>
                <w:rFonts w:ascii="Times New Roman" w:hAnsi="Times New Roman" w:cs="Times New Roman"/>
                <w:b/>
                <w:bCs/>
                <w:sz w:val="26"/>
                <w:szCs w:val="26"/>
              </w:rPr>
              <w:t> </w:t>
            </w:r>
          </w:p>
        </w:tc>
        <w:tc>
          <w:tcPr>
            <w:tcW w:w="1179"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Оказание консультационной, технической и методологической поддержки специалистов главных распорядителей средств бюджета, муниципальных учреждений Щекинского района по вопросам соблюдения технологических процессов планирования и исполнения бюджета в программных комплексах</w:t>
            </w:r>
          </w:p>
        </w:tc>
        <w:tc>
          <w:tcPr>
            <w:tcW w:w="683"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Да/нет</w:t>
            </w:r>
          </w:p>
        </w:tc>
        <w:tc>
          <w:tcPr>
            <w:tcW w:w="362"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нет</w:t>
            </w:r>
          </w:p>
        </w:tc>
        <w:tc>
          <w:tcPr>
            <w:tcW w:w="362"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нет</w:t>
            </w:r>
          </w:p>
        </w:tc>
        <w:tc>
          <w:tcPr>
            <w:tcW w:w="362"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да</w:t>
            </w:r>
          </w:p>
        </w:tc>
        <w:tc>
          <w:tcPr>
            <w:tcW w:w="671"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да</w:t>
            </w:r>
          </w:p>
        </w:tc>
      </w:tr>
      <w:tr w:rsidR="00274ED0" w:rsidRPr="000E3D0D" w:rsidTr="00A10B32">
        <w:trPr>
          <w:jc w:val="center"/>
        </w:trPr>
        <w:tc>
          <w:tcPr>
            <w:tcW w:w="1382" w:type="pct"/>
            <w:vMerge/>
            <w:shd w:val="clear" w:color="auto" w:fill="auto"/>
            <w:vAlign w:val="center"/>
          </w:tcPr>
          <w:p w:rsidR="00274ED0" w:rsidRPr="000E3D0D" w:rsidRDefault="00274ED0" w:rsidP="00A10B32">
            <w:pPr>
              <w:spacing w:after="0" w:line="240" w:lineRule="auto"/>
              <w:jc w:val="both"/>
              <w:rPr>
                <w:rFonts w:ascii="Times New Roman" w:hAnsi="Times New Roman" w:cs="Times New Roman"/>
                <w:b/>
                <w:bCs/>
                <w:sz w:val="26"/>
                <w:szCs w:val="26"/>
              </w:rPr>
            </w:pPr>
          </w:p>
        </w:tc>
        <w:tc>
          <w:tcPr>
            <w:tcW w:w="1179"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Доля электронного документооборота с </w:t>
            </w:r>
            <w:r w:rsidRPr="000E3D0D">
              <w:rPr>
                <w:rFonts w:ascii="Times New Roman" w:hAnsi="Times New Roman" w:cs="Times New Roman"/>
                <w:sz w:val="26"/>
                <w:szCs w:val="26"/>
              </w:rPr>
              <w:lastRenderedPageBreak/>
              <w:t xml:space="preserve">использованием электронной цифровой подписи в общем документообороте с получателями средств местного бюджета в части его исполнения </w:t>
            </w:r>
          </w:p>
        </w:tc>
        <w:tc>
          <w:tcPr>
            <w:tcW w:w="683"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100%</w:t>
            </w:r>
          </w:p>
        </w:tc>
        <w:tc>
          <w:tcPr>
            <w:tcW w:w="362"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362"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362"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c>
          <w:tcPr>
            <w:tcW w:w="671"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w:t>
            </w:r>
          </w:p>
        </w:tc>
      </w:tr>
      <w:tr w:rsidR="00274ED0" w:rsidRPr="000E3D0D" w:rsidTr="00A10B32">
        <w:trPr>
          <w:jc w:val="center"/>
        </w:trPr>
        <w:tc>
          <w:tcPr>
            <w:tcW w:w="1382" w:type="pct"/>
            <w:vMerge/>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p>
        </w:tc>
        <w:tc>
          <w:tcPr>
            <w:tcW w:w="1179"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Внедрение системы "Электронный бюджет" на муниципальном уровне</w:t>
            </w:r>
          </w:p>
        </w:tc>
        <w:tc>
          <w:tcPr>
            <w:tcW w:w="68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Да/нет</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нет</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нет</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да</w:t>
            </w:r>
          </w:p>
        </w:tc>
        <w:tc>
          <w:tcPr>
            <w:tcW w:w="67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да</w:t>
            </w:r>
          </w:p>
        </w:tc>
      </w:tr>
      <w:tr w:rsidR="00274ED0" w:rsidRPr="000E3D0D" w:rsidTr="00A10B32">
        <w:trPr>
          <w:trHeight w:val="489"/>
          <w:jc w:val="center"/>
        </w:trPr>
        <w:tc>
          <w:tcPr>
            <w:tcW w:w="5000" w:type="pct"/>
            <w:gridSpan w:val="7"/>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Подпрограмма 2. «Развитие механизмов регулирования межбюджетных отношений»</w:t>
            </w:r>
          </w:p>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b/>
                <w:bCs/>
                <w:sz w:val="26"/>
                <w:szCs w:val="26"/>
              </w:rPr>
              <w:t xml:space="preserve">Цель: </w:t>
            </w:r>
            <w:r w:rsidRPr="000E3D0D">
              <w:rPr>
                <w:rFonts w:ascii="Times New Roman" w:hAnsi="Times New Roman" w:cs="Times New Roman"/>
                <w:bCs/>
                <w:sz w:val="26"/>
                <w:szCs w:val="26"/>
              </w:rPr>
              <w:t>Обеспечение равных условий для устойчивого исполнения расходных обязательств муниципальных образований поселений Щекинского района и повышения качества управления муниципальными финансами</w:t>
            </w:r>
          </w:p>
        </w:tc>
      </w:tr>
      <w:tr w:rsidR="00274ED0" w:rsidRPr="000E3D0D" w:rsidTr="00A10B32">
        <w:trPr>
          <w:jc w:val="center"/>
        </w:trPr>
        <w:tc>
          <w:tcPr>
            <w:tcW w:w="1382" w:type="pct"/>
            <w:vMerge w:val="restar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Задача 1</w:t>
            </w:r>
            <w:r w:rsidRPr="000E3D0D">
              <w:rPr>
                <w:rFonts w:ascii="Times New Roman" w:hAnsi="Times New Roman" w:cs="Times New Roman"/>
                <w:sz w:val="26"/>
                <w:szCs w:val="26"/>
              </w:rPr>
              <w:t xml:space="preserve">.Совершенствование механизма регулирования межбюджетных отношений </w:t>
            </w:r>
          </w:p>
        </w:tc>
        <w:tc>
          <w:tcPr>
            <w:tcW w:w="1179"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Количество муниципальных образований поселений, в которых расчетная доля межбюджетных трансфертов из бюджета муниципального образования Щекинский район (за исключением субвенций и межбюджетных </w:t>
            </w:r>
            <w:r w:rsidRPr="000E3D0D">
              <w:rPr>
                <w:rFonts w:ascii="Times New Roman" w:hAnsi="Times New Roman" w:cs="Times New Roman"/>
                <w:sz w:val="26"/>
                <w:szCs w:val="26"/>
              </w:rPr>
              <w:lastRenderedPageBreak/>
              <w:t>трансфертов на осуществление части полномочий по решению вопросов местного значения в соответствии с заключенными соглашениями) превышает 70% объема собственных доходов поселений.</w:t>
            </w:r>
          </w:p>
        </w:tc>
        <w:tc>
          <w:tcPr>
            <w:tcW w:w="68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1</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w:t>
            </w:r>
          </w:p>
        </w:tc>
        <w:tc>
          <w:tcPr>
            <w:tcW w:w="67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w:t>
            </w:r>
          </w:p>
        </w:tc>
      </w:tr>
      <w:tr w:rsidR="00274ED0" w:rsidRPr="000E3D0D" w:rsidTr="00A10B32">
        <w:trPr>
          <w:jc w:val="center"/>
        </w:trPr>
        <w:tc>
          <w:tcPr>
            <w:tcW w:w="1382" w:type="pct"/>
            <w:vMerge/>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1179"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Количество муниципальных образований поселений, в которых расчетная доля дотаций из бюджета муниципального образования Щекинский район превышает 50% объема собственных доходов поселений</w:t>
            </w:r>
          </w:p>
        </w:tc>
        <w:tc>
          <w:tcPr>
            <w:tcW w:w="68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w:t>
            </w:r>
          </w:p>
        </w:tc>
        <w:tc>
          <w:tcPr>
            <w:tcW w:w="67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w:t>
            </w:r>
          </w:p>
        </w:tc>
      </w:tr>
      <w:tr w:rsidR="00274ED0" w:rsidRPr="000E3D0D" w:rsidTr="00A10B32">
        <w:trPr>
          <w:jc w:val="center"/>
        </w:trPr>
        <w:tc>
          <w:tcPr>
            <w:tcW w:w="1382" w:type="pct"/>
            <w:vMerge/>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1179"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Доля просроченной кредиторской задолженности к консолидированным расходам бюджетов </w:t>
            </w:r>
            <w:r w:rsidRPr="000E3D0D">
              <w:rPr>
                <w:rFonts w:ascii="Times New Roman" w:hAnsi="Times New Roman" w:cs="Times New Roman"/>
                <w:sz w:val="26"/>
                <w:szCs w:val="26"/>
              </w:rPr>
              <w:lastRenderedPageBreak/>
              <w:t>муниципальных образований поселений Щекинского района.</w:t>
            </w:r>
          </w:p>
        </w:tc>
        <w:tc>
          <w:tcPr>
            <w:tcW w:w="68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0</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w:t>
            </w:r>
          </w:p>
        </w:tc>
        <w:tc>
          <w:tcPr>
            <w:tcW w:w="67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w:t>
            </w:r>
          </w:p>
        </w:tc>
      </w:tr>
      <w:tr w:rsidR="00274ED0" w:rsidRPr="000E3D0D" w:rsidTr="00A10B32">
        <w:trPr>
          <w:jc w:val="center"/>
        </w:trPr>
        <w:tc>
          <w:tcPr>
            <w:tcW w:w="1382" w:type="pct"/>
            <w:vMerge/>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1179"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Количество муниципальных образований поселений, в которых дефицит бюджета и предельный объем муниципального долга превышает уровень, установленный бюджетным законодательством.</w:t>
            </w:r>
          </w:p>
        </w:tc>
        <w:tc>
          <w:tcPr>
            <w:tcW w:w="68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w:t>
            </w:r>
          </w:p>
        </w:tc>
        <w:tc>
          <w:tcPr>
            <w:tcW w:w="67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w:t>
            </w:r>
          </w:p>
        </w:tc>
      </w:tr>
      <w:tr w:rsidR="00274ED0" w:rsidRPr="000E3D0D" w:rsidTr="00A10B32">
        <w:trPr>
          <w:jc w:val="center"/>
        </w:trPr>
        <w:tc>
          <w:tcPr>
            <w:tcW w:w="138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 xml:space="preserve">Задача 2. </w:t>
            </w:r>
            <w:r w:rsidRPr="000E3D0D">
              <w:rPr>
                <w:rFonts w:ascii="Times New Roman" w:hAnsi="Times New Roman" w:cs="Times New Roman"/>
                <w:sz w:val="26"/>
                <w:szCs w:val="26"/>
              </w:rPr>
              <w:t xml:space="preserve">Обеспечение </w:t>
            </w:r>
            <w:proofErr w:type="gramStart"/>
            <w:r w:rsidRPr="000E3D0D">
              <w:rPr>
                <w:rFonts w:ascii="Times New Roman" w:hAnsi="Times New Roman" w:cs="Times New Roman"/>
                <w:sz w:val="26"/>
                <w:szCs w:val="26"/>
              </w:rPr>
              <w:t>прозрачности процедуры выравнивания бюджетной обеспеченности поселений</w:t>
            </w:r>
            <w:proofErr w:type="gramEnd"/>
            <w:r w:rsidRPr="000E3D0D">
              <w:rPr>
                <w:rFonts w:ascii="Times New Roman" w:hAnsi="Times New Roman" w:cs="Times New Roman"/>
                <w:sz w:val="26"/>
                <w:szCs w:val="26"/>
              </w:rPr>
              <w:t xml:space="preserve"> Щекинского района</w:t>
            </w:r>
          </w:p>
        </w:tc>
        <w:tc>
          <w:tcPr>
            <w:tcW w:w="1179"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Размещение на официальном Портале МО Щекинский район результатов распределения дотации на выравнивание бюджетной обеспеченности поселений</w:t>
            </w:r>
          </w:p>
        </w:tc>
        <w:tc>
          <w:tcPr>
            <w:tcW w:w="683"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да</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да</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да</w:t>
            </w:r>
          </w:p>
        </w:tc>
        <w:tc>
          <w:tcPr>
            <w:tcW w:w="36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да</w:t>
            </w:r>
          </w:p>
        </w:tc>
        <w:tc>
          <w:tcPr>
            <w:tcW w:w="67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да</w:t>
            </w:r>
          </w:p>
        </w:tc>
      </w:tr>
      <w:tr w:rsidR="00274ED0" w:rsidRPr="000E3D0D" w:rsidTr="00A10B32">
        <w:trPr>
          <w:jc w:val="center"/>
        </w:trPr>
        <w:tc>
          <w:tcPr>
            <w:tcW w:w="1382" w:type="pct"/>
            <w:tcBorders>
              <w:bottom w:val="single" w:sz="4" w:space="0" w:color="auto"/>
            </w:tcBorders>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 xml:space="preserve">Основное мероприятие 1. </w:t>
            </w:r>
            <w:r w:rsidRPr="000E3D0D">
              <w:rPr>
                <w:rFonts w:ascii="Times New Roman" w:hAnsi="Times New Roman" w:cs="Times New Roman"/>
                <w:sz w:val="26"/>
                <w:szCs w:val="26"/>
              </w:rPr>
              <w:t xml:space="preserve">Управление муниципальным долгом </w:t>
            </w:r>
          </w:p>
        </w:tc>
        <w:tc>
          <w:tcPr>
            <w:tcW w:w="1179" w:type="pct"/>
            <w:tcBorders>
              <w:bottom w:val="single" w:sz="4" w:space="0" w:color="auto"/>
            </w:tcBorders>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Отношение объема муниципального долга муниципального образования Щекинский район к доходам бюджета </w:t>
            </w:r>
            <w:r w:rsidRPr="000E3D0D">
              <w:rPr>
                <w:rFonts w:ascii="Times New Roman" w:hAnsi="Times New Roman" w:cs="Times New Roman"/>
                <w:sz w:val="26"/>
                <w:szCs w:val="26"/>
              </w:rPr>
              <w:lastRenderedPageBreak/>
              <w:t>муниципального образования без учета объема безвозмездных поступлений и (или) поступлений налоговых доходов по дополнительным нормативам отчислений</w:t>
            </w:r>
          </w:p>
        </w:tc>
        <w:tc>
          <w:tcPr>
            <w:tcW w:w="683" w:type="pct"/>
            <w:tcBorders>
              <w:bottom w:val="single" w:sz="4" w:space="0" w:color="auto"/>
            </w:tcBorders>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0 %</w:t>
            </w:r>
          </w:p>
        </w:tc>
        <w:tc>
          <w:tcPr>
            <w:tcW w:w="362" w:type="pct"/>
            <w:tcBorders>
              <w:bottom w:val="single" w:sz="4" w:space="0" w:color="auto"/>
            </w:tcBorders>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До 8%</w:t>
            </w:r>
          </w:p>
        </w:tc>
        <w:tc>
          <w:tcPr>
            <w:tcW w:w="362" w:type="pct"/>
            <w:tcBorders>
              <w:bottom w:val="single" w:sz="4" w:space="0" w:color="auto"/>
            </w:tcBorders>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До 5%</w:t>
            </w:r>
          </w:p>
        </w:tc>
        <w:tc>
          <w:tcPr>
            <w:tcW w:w="362" w:type="pct"/>
            <w:tcBorders>
              <w:bottom w:val="single" w:sz="4" w:space="0" w:color="auto"/>
            </w:tcBorders>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До 2%</w:t>
            </w:r>
          </w:p>
        </w:tc>
        <w:tc>
          <w:tcPr>
            <w:tcW w:w="671" w:type="pct"/>
            <w:tcBorders>
              <w:bottom w:val="single" w:sz="4" w:space="0" w:color="auto"/>
            </w:tcBorders>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 выше 50%</w:t>
            </w:r>
          </w:p>
        </w:tc>
      </w:tr>
      <w:tr w:rsidR="00274ED0" w:rsidRPr="000E3D0D" w:rsidTr="00A10B32">
        <w:trPr>
          <w:jc w:val="center"/>
        </w:trPr>
        <w:tc>
          <w:tcPr>
            <w:tcW w:w="1382" w:type="pct"/>
            <w:shd w:val="clear" w:color="auto" w:fill="auto"/>
            <w:vAlign w:val="center"/>
          </w:tcPr>
          <w:p w:rsidR="00274ED0" w:rsidRPr="000E3D0D" w:rsidRDefault="00274ED0" w:rsidP="00A10B32">
            <w:pPr>
              <w:spacing w:after="0" w:line="240" w:lineRule="auto"/>
              <w:jc w:val="both"/>
              <w:rPr>
                <w:rFonts w:ascii="Times New Roman" w:hAnsi="Times New Roman" w:cs="Times New Roman"/>
                <w:b/>
                <w:bCs/>
                <w:sz w:val="26"/>
                <w:szCs w:val="26"/>
              </w:rPr>
            </w:pPr>
          </w:p>
        </w:tc>
        <w:tc>
          <w:tcPr>
            <w:tcW w:w="1179"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Отношение расходов на обслуживание муниципального долга муниципального образования Щекинский район к объему расходов бюджета муниципального образования, за исключением объема расходов за счет субвенций из бюджета вышестоящего уровня.</w:t>
            </w:r>
          </w:p>
        </w:tc>
        <w:tc>
          <w:tcPr>
            <w:tcW w:w="683"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 выше 15%</w:t>
            </w:r>
          </w:p>
        </w:tc>
        <w:tc>
          <w:tcPr>
            <w:tcW w:w="362"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 выше 15%</w:t>
            </w:r>
          </w:p>
        </w:tc>
        <w:tc>
          <w:tcPr>
            <w:tcW w:w="362"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 выше 15%</w:t>
            </w:r>
          </w:p>
        </w:tc>
        <w:tc>
          <w:tcPr>
            <w:tcW w:w="362"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 выше 15%</w:t>
            </w:r>
          </w:p>
        </w:tc>
        <w:tc>
          <w:tcPr>
            <w:tcW w:w="671" w:type="pct"/>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 выше 15%</w:t>
            </w:r>
          </w:p>
        </w:tc>
      </w:tr>
      <w:tr w:rsidR="00274ED0" w:rsidRPr="000E3D0D" w:rsidTr="00A10B32">
        <w:trPr>
          <w:jc w:val="center"/>
        </w:trPr>
        <w:tc>
          <w:tcPr>
            <w:tcW w:w="1382" w:type="pct"/>
            <w:tcBorders>
              <w:bottom w:val="single" w:sz="4" w:space="0" w:color="auto"/>
            </w:tcBorders>
            <w:shd w:val="clear" w:color="auto" w:fill="auto"/>
            <w:vAlign w:val="center"/>
          </w:tcPr>
          <w:p w:rsidR="00274ED0" w:rsidRPr="000E3D0D" w:rsidRDefault="00274ED0" w:rsidP="00A10B32">
            <w:pPr>
              <w:spacing w:after="0" w:line="240" w:lineRule="auto"/>
              <w:jc w:val="both"/>
              <w:rPr>
                <w:rFonts w:ascii="Times New Roman" w:hAnsi="Times New Roman" w:cs="Times New Roman"/>
                <w:b/>
                <w:bCs/>
                <w:sz w:val="26"/>
                <w:szCs w:val="26"/>
              </w:rPr>
            </w:pPr>
          </w:p>
        </w:tc>
        <w:tc>
          <w:tcPr>
            <w:tcW w:w="1179" w:type="pct"/>
            <w:tcBorders>
              <w:bottom w:val="single" w:sz="4" w:space="0" w:color="auto"/>
            </w:tcBorders>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p>
        </w:tc>
        <w:tc>
          <w:tcPr>
            <w:tcW w:w="683" w:type="pct"/>
            <w:tcBorders>
              <w:bottom w:val="single" w:sz="4" w:space="0" w:color="auto"/>
            </w:tcBorders>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p>
        </w:tc>
        <w:tc>
          <w:tcPr>
            <w:tcW w:w="362" w:type="pct"/>
            <w:tcBorders>
              <w:bottom w:val="single" w:sz="4" w:space="0" w:color="auto"/>
            </w:tcBorders>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p>
        </w:tc>
        <w:tc>
          <w:tcPr>
            <w:tcW w:w="362" w:type="pct"/>
            <w:tcBorders>
              <w:bottom w:val="single" w:sz="4" w:space="0" w:color="auto"/>
            </w:tcBorders>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p>
        </w:tc>
        <w:tc>
          <w:tcPr>
            <w:tcW w:w="362" w:type="pct"/>
            <w:tcBorders>
              <w:bottom w:val="single" w:sz="4" w:space="0" w:color="auto"/>
            </w:tcBorders>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p>
        </w:tc>
        <w:tc>
          <w:tcPr>
            <w:tcW w:w="671" w:type="pct"/>
            <w:tcBorders>
              <w:bottom w:val="single" w:sz="4" w:space="0" w:color="auto"/>
            </w:tcBorders>
            <w:shd w:val="clear" w:color="auto" w:fill="auto"/>
            <w:vAlign w:val="center"/>
          </w:tcPr>
          <w:p w:rsidR="00274ED0" w:rsidRPr="000E3D0D" w:rsidRDefault="00274ED0" w:rsidP="00A10B32">
            <w:pPr>
              <w:spacing w:after="0" w:line="240" w:lineRule="auto"/>
              <w:jc w:val="both"/>
              <w:rPr>
                <w:rFonts w:ascii="Times New Roman" w:hAnsi="Times New Roman" w:cs="Times New Roman"/>
                <w:sz w:val="26"/>
                <w:szCs w:val="26"/>
              </w:rPr>
            </w:pPr>
          </w:p>
        </w:tc>
      </w:tr>
    </w:tbl>
    <w:p w:rsidR="00274ED0" w:rsidRPr="000E3D0D" w:rsidRDefault="00274ED0" w:rsidP="000E3D0D">
      <w:pPr>
        <w:pBdr>
          <w:bottom w:val="single" w:sz="4" w:space="1" w:color="auto"/>
        </w:pBdr>
        <w:spacing w:after="0" w:line="240" w:lineRule="auto"/>
        <w:ind w:firstLine="709"/>
        <w:jc w:val="both"/>
        <w:rPr>
          <w:rFonts w:ascii="Times New Roman" w:hAnsi="Times New Roman" w:cs="Times New Roman"/>
          <w:sz w:val="26"/>
          <w:szCs w:val="26"/>
        </w:rPr>
        <w:sectPr w:rsidR="00274ED0" w:rsidRPr="000E3D0D" w:rsidSect="00F73FCA">
          <w:pgSz w:w="16838" w:h="11906" w:orient="landscape"/>
          <w:pgMar w:top="1701" w:right="1134" w:bottom="851" w:left="1134" w:header="709" w:footer="709" w:gutter="0"/>
          <w:cols w:space="708"/>
          <w:docGrid w:linePitch="360"/>
        </w:sectPr>
      </w:pPr>
    </w:p>
    <w:p w:rsidR="00274ED0" w:rsidRPr="000E3D0D" w:rsidRDefault="00274ED0" w:rsidP="000E3D0D">
      <w:pPr>
        <w:pStyle w:val="1"/>
        <w:spacing w:before="0" w:line="240" w:lineRule="auto"/>
        <w:ind w:firstLine="709"/>
        <w:jc w:val="both"/>
        <w:rPr>
          <w:rStyle w:val="aff2"/>
          <w:rFonts w:ascii="Times New Roman" w:hAnsi="Times New Roman" w:cs="Times New Roman"/>
          <w:b/>
          <w:color w:val="auto"/>
          <w:sz w:val="26"/>
          <w:szCs w:val="26"/>
          <w:lang w:eastAsia="en-US"/>
        </w:rPr>
      </w:pPr>
      <w:bookmarkStart w:id="197" w:name="_Toc468445654"/>
      <w:bookmarkStart w:id="198" w:name="_Toc468445881"/>
      <w:bookmarkStart w:id="199" w:name="_Toc468445978"/>
      <w:bookmarkStart w:id="200" w:name="_Toc485201926"/>
      <w:bookmarkEnd w:id="194"/>
      <w:bookmarkEnd w:id="195"/>
      <w:bookmarkEnd w:id="196"/>
      <w:r w:rsidRPr="000E3D0D">
        <w:rPr>
          <w:rStyle w:val="aff2"/>
          <w:rFonts w:ascii="Times New Roman" w:hAnsi="Times New Roman" w:cs="Times New Roman"/>
          <w:b/>
          <w:color w:val="auto"/>
          <w:sz w:val="26"/>
          <w:szCs w:val="26"/>
          <w:lang w:eastAsia="en-US"/>
        </w:rPr>
        <w:lastRenderedPageBreak/>
        <w:t>5.</w:t>
      </w:r>
      <w:r w:rsidRPr="000E3D0D">
        <w:rPr>
          <w:rStyle w:val="aff2"/>
          <w:rFonts w:ascii="Times New Roman" w:hAnsi="Times New Roman" w:cs="Times New Roman"/>
          <w:b/>
          <w:sz w:val="26"/>
          <w:szCs w:val="26"/>
          <w:lang w:eastAsia="en-US"/>
        </w:rPr>
        <w:t xml:space="preserve"> </w:t>
      </w:r>
      <w:r w:rsidRPr="000E3D0D">
        <w:rPr>
          <w:rStyle w:val="aff2"/>
          <w:rFonts w:ascii="Times New Roman" w:hAnsi="Times New Roman" w:cs="Times New Roman"/>
          <w:b/>
          <w:color w:val="auto"/>
          <w:sz w:val="26"/>
          <w:szCs w:val="26"/>
          <w:lang w:eastAsia="en-US"/>
        </w:rPr>
        <w:t>Комплексная оценка уровня социально-экономического развития и достигнутых целей социально-экономического развития муниципального образования.</w:t>
      </w:r>
      <w:bookmarkEnd w:id="197"/>
      <w:bookmarkEnd w:id="198"/>
      <w:bookmarkEnd w:id="199"/>
      <w:bookmarkEnd w:id="200"/>
    </w:p>
    <w:p w:rsidR="00274ED0" w:rsidRPr="000E3D0D" w:rsidRDefault="00274ED0" w:rsidP="000E3D0D">
      <w:pPr>
        <w:pStyle w:val="af"/>
        <w:ind w:firstLine="709"/>
        <w:jc w:val="both"/>
        <w:rPr>
          <w:rFonts w:ascii="Times New Roman" w:hAnsi="Times New Roman"/>
          <w:sz w:val="26"/>
          <w:szCs w:val="26"/>
        </w:rPr>
      </w:pPr>
    </w:p>
    <w:p w:rsidR="00274ED0" w:rsidRPr="000E3D0D" w:rsidRDefault="00274ED0" w:rsidP="000E3D0D">
      <w:pPr>
        <w:pStyle w:val="af"/>
        <w:ind w:firstLine="709"/>
        <w:jc w:val="both"/>
        <w:rPr>
          <w:rFonts w:ascii="Times New Roman" w:hAnsi="Times New Roman"/>
          <w:sz w:val="26"/>
          <w:szCs w:val="26"/>
        </w:rPr>
      </w:pPr>
      <w:r w:rsidRPr="000E3D0D">
        <w:rPr>
          <w:rFonts w:ascii="Times New Roman" w:hAnsi="Times New Roman"/>
          <w:sz w:val="26"/>
          <w:szCs w:val="26"/>
        </w:rPr>
        <w:t xml:space="preserve">Анализ социально-экономического положения муниципального образования </w:t>
      </w:r>
      <w:proofErr w:type="spellStart"/>
      <w:r w:rsidRPr="000E3D0D">
        <w:rPr>
          <w:rFonts w:ascii="Times New Roman" w:hAnsi="Times New Roman"/>
          <w:sz w:val="26"/>
          <w:szCs w:val="26"/>
        </w:rPr>
        <w:t>Щёкинский</w:t>
      </w:r>
      <w:proofErr w:type="spellEnd"/>
      <w:r w:rsidRPr="000E3D0D">
        <w:rPr>
          <w:rFonts w:ascii="Times New Roman" w:hAnsi="Times New Roman"/>
          <w:sz w:val="26"/>
          <w:szCs w:val="26"/>
        </w:rPr>
        <w:t xml:space="preserve"> район показывает, что наряду с положительными тенденциями в экономике и социальной сфере имеются серьезные проблемы, многие из которых носят долгосрочный и специфический характер.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По характеру и местоположению проблемы разделены на четыре группы:</w:t>
      </w:r>
    </w:p>
    <w:p w:rsidR="00274ED0" w:rsidRPr="000E3D0D" w:rsidRDefault="00274ED0" w:rsidP="000E3D0D">
      <w:pPr>
        <w:numPr>
          <w:ilvl w:val="0"/>
          <w:numId w:val="8"/>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проблемы инфраструктуры;</w:t>
      </w:r>
    </w:p>
    <w:p w:rsidR="00274ED0" w:rsidRPr="000E3D0D" w:rsidRDefault="00274ED0" w:rsidP="000E3D0D">
      <w:pPr>
        <w:numPr>
          <w:ilvl w:val="0"/>
          <w:numId w:val="8"/>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проблемы в сфере экономики;</w:t>
      </w:r>
    </w:p>
    <w:p w:rsidR="00274ED0" w:rsidRPr="000E3D0D" w:rsidRDefault="00274ED0" w:rsidP="000E3D0D">
      <w:pPr>
        <w:numPr>
          <w:ilvl w:val="0"/>
          <w:numId w:val="8"/>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проблемы социального характера;</w:t>
      </w:r>
    </w:p>
    <w:p w:rsidR="00274ED0" w:rsidRPr="000E3D0D" w:rsidRDefault="00274ED0" w:rsidP="000E3D0D">
      <w:pPr>
        <w:numPr>
          <w:ilvl w:val="0"/>
          <w:numId w:val="8"/>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проблемы </w:t>
      </w:r>
      <w:bookmarkStart w:id="201" w:name="OLE_LINK19"/>
      <w:bookmarkStart w:id="202" w:name="OLE_LINK20"/>
      <w:bookmarkStart w:id="203" w:name="OLE_LINK21"/>
      <w:bookmarkStart w:id="204" w:name="OLE_LINK22"/>
      <w:r w:rsidRPr="000E3D0D">
        <w:rPr>
          <w:rFonts w:ascii="Times New Roman" w:hAnsi="Times New Roman" w:cs="Times New Roman"/>
          <w:sz w:val="26"/>
          <w:szCs w:val="26"/>
        </w:rPr>
        <w:t xml:space="preserve">качества пространства жизни населения </w:t>
      </w:r>
      <w:bookmarkEnd w:id="201"/>
      <w:bookmarkEnd w:id="202"/>
      <w:bookmarkEnd w:id="203"/>
      <w:bookmarkEnd w:id="204"/>
      <w:r w:rsidRPr="000E3D0D">
        <w:rPr>
          <w:rFonts w:ascii="Times New Roman" w:hAnsi="Times New Roman" w:cs="Times New Roman"/>
          <w:sz w:val="26"/>
          <w:szCs w:val="26"/>
        </w:rPr>
        <w:t>(среды обитания).</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Эти четыре группы проблем являются основными элементами, формирующими систему социально-экономического развития муниципального образования. Комплексный подход к решению проблем в каждой из этих групп и в их взаимосвязи позволит наиболее эффективно и верно выстроить дерево целей и определить основные задачи программы социально-экономического развития района на перспективу до </w:t>
      </w:r>
      <w:bookmarkStart w:id="205" w:name="OLE_LINK4"/>
      <w:bookmarkStart w:id="206" w:name="OLE_LINK5"/>
      <w:bookmarkStart w:id="207" w:name="OLE_LINK6"/>
      <w:bookmarkStart w:id="208" w:name="OLE_LINK11"/>
      <w:bookmarkStart w:id="209" w:name="OLE_LINK15"/>
      <w:r w:rsidRPr="000E3D0D">
        <w:rPr>
          <w:rFonts w:ascii="Times New Roman" w:hAnsi="Times New Roman" w:cs="Times New Roman"/>
          <w:sz w:val="26"/>
          <w:szCs w:val="26"/>
        </w:rPr>
        <w:t xml:space="preserve">2035 </w:t>
      </w:r>
      <w:bookmarkEnd w:id="205"/>
      <w:bookmarkEnd w:id="206"/>
      <w:bookmarkEnd w:id="207"/>
      <w:bookmarkEnd w:id="208"/>
      <w:bookmarkEnd w:id="209"/>
      <w:r w:rsidRPr="000E3D0D">
        <w:rPr>
          <w:rFonts w:ascii="Times New Roman" w:hAnsi="Times New Roman" w:cs="Times New Roman"/>
          <w:sz w:val="26"/>
          <w:szCs w:val="26"/>
        </w:rPr>
        <w:t>года.</w:t>
      </w:r>
    </w:p>
    <w:p w:rsidR="00274ED0" w:rsidRPr="000E3D0D" w:rsidRDefault="00274ED0" w:rsidP="000E3D0D">
      <w:pPr>
        <w:numPr>
          <w:ilvl w:val="0"/>
          <w:numId w:val="7"/>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Проблемы инфраструктуры – проблемы развития жилищно-коммунального хозяйства района, транспортной системы муниципального образования.</w:t>
      </w:r>
    </w:p>
    <w:p w:rsidR="00274ED0" w:rsidRPr="000E3D0D" w:rsidRDefault="00274ED0" w:rsidP="000E3D0D">
      <w:pPr>
        <w:numPr>
          <w:ilvl w:val="0"/>
          <w:numId w:val="7"/>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Проблемы в сфере экономики – проблемы развития производственного сектора, занятости населения и инвестиционной деятельности.</w:t>
      </w:r>
    </w:p>
    <w:p w:rsidR="00274ED0" w:rsidRPr="000E3D0D" w:rsidRDefault="00274ED0" w:rsidP="000E3D0D">
      <w:pPr>
        <w:numPr>
          <w:ilvl w:val="0"/>
          <w:numId w:val="7"/>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Проблемы социального характера – проблемы, сдерживающие рост уровня жизни населения, снижающие уровень качества образования, здравоохранения, социальной защиты, правовой защиты и обостряющие </w:t>
      </w:r>
      <w:proofErr w:type="gramStart"/>
      <w:r w:rsidRPr="000E3D0D">
        <w:rPr>
          <w:rFonts w:ascii="Times New Roman" w:hAnsi="Times New Roman" w:cs="Times New Roman"/>
          <w:sz w:val="26"/>
          <w:szCs w:val="26"/>
        </w:rPr>
        <w:t>криминогенную ситуацию</w:t>
      </w:r>
      <w:proofErr w:type="gramEnd"/>
      <w:r w:rsidRPr="000E3D0D">
        <w:rPr>
          <w:rFonts w:ascii="Times New Roman" w:hAnsi="Times New Roman" w:cs="Times New Roman"/>
          <w:sz w:val="26"/>
          <w:szCs w:val="26"/>
        </w:rPr>
        <w:t>.</w:t>
      </w:r>
    </w:p>
    <w:p w:rsidR="00274ED0" w:rsidRDefault="00274ED0" w:rsidP="000E3D0D">
      <w:pPr>
        <w:numPr>
          <w:ilvl w:val="0"/>
          <w:numId w:val="7"/>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Проблемы качества пространства жизни населения (среды обитания) – проблемы, связанные как с негативным воздействием человеческой деятельности на воздух, воду и почву, так и проблемы некачественной архитектурной организации пространства жизни человека.</w:t>
      </w:r>
    </w:p>
    <w:p w:rsidR="00A10B32" w:rsidRPr="000E3D0D" w:rsidRDefault="00A10B32" w:rsidP="00A10B32">
      <w:pPr>
        <w:spacing w:after="0" w:line="240" w:lineRule="auto"/>
        <w:ind w:left="709"/>
        <w:jc w:val="both"/>
        <w:rPr>
          <w:rFonts w:ascii="Times New Roman" w:hAnsi="Times New Roman" w:cs="Times New Roman"/>
          <w:sz w:val="26"/>
          <w:szCs w:val="26"/>
        </w:rPr>
      </w:pPr>
    </w:p>
    <w:p w:rsidR="00274ED0" w:rsidRPr="000E3D0D" w:rsidRDefault="00274ED0" w:rsidP="000E3D0D">
      <w:pPr>
        <w:pStyle w:val="1"/>
        <w:spacing w:before="0" w:line="240" w:lineRule="auto"/>
        <w:ind w:firstLine="709"/>
        <w:jc w:val="both"/>
        <w:rPr>
          <w:rStyle w:val="aff2"/>
          <w:rFonts w:ascii="Times New Roman" w:hAnsi="Times New Roman" w:cs="Times New Roman"/>
          <w:b/>
          <w:color w:val="auto"/>
          <w:sz w:val="26"/>
          <w:szCs w:val="26"/>
          <w:lang w:eastAsia="en-US"/>
        </w:rPr>
      </w:pPr>
      <w:bookmarkStart w:id="210" w:name="_Toc468445655"/>
      <w:bookmarkStart w:id="211" w:name="_Toc468445882"/>
      <w:bookmarkStart w:id="212" w:name="_Toc468445979"/>
      <w:bookmarkStart w:id="213" w:name="_Toc485201927"/>
      <w:r w:rsidRPr="000E3D0D">
        <w:rPr>
          <w:rStyle w:val="aff2"/>
          <w:rFonts w:ascii="Times New Roman" w:hAnsi="Times New Roman" w:cs="Times New Roman"/>
          <w:b/>
          <w:color w:val="auto"/>
          <w:sz w:val="26"/>
          <w:szCs w:val="26"/>
          <w:lang w:eastAsia="en-US"/>
        </w:rPr>
        <w:t>6.</w:t>
      </w:r>
      <w:r w:rsidRPr="000E3D0D">
        <w:rPr>
          <w:rStyle w:val="aff2"/>
          <w:rFonts w:ascii="Times New Roman" w:hAnsi="Times New Roman" w:cs="Times New Roman"/>
          <w:b/>
          <w:sz w:val="26"/>
          <w:szCs w:val="26"/>
          <w:lang w:eastAsia="en-US"/>
        </w:rPr>
        <w:t xml:space="preserve"> </w:t>
      </w:r>
      <w:r w:rsidRPr="000E3D0D">
        <w:rPr>
          <w:rStyle w:val="aff2"/>
          <w:rFonts w:ascii="Times New Roman" w:hAnsi="Times New Roman" w:cs="Times New Roman"/>
          <w:b/>
          <w:color w:val="auto"/>
          <w:sz w:val="26"/>
          <w:szCs w:val="26"/>
          <w:lang w:eastAsia="en-US"/>
        </w:rPr>
        <w:t>Стартовые условия для разработки стратегии социально-экономического развития муниципального образования</w:t>
      </w:r>
      <w:bookmarkEnd w:id="210"/>
      <w:bookmarkEnd w:id="211"/>
      <w:bookmarkEnd w:id="212"/>
      <w:bookmarkEnd w:id="213"/>
      <w:r w:rsidRPr="000E3D0D">
        <w:rPr>
          <w:rStyle w:val="aff2"/>
          <w:rFonts w:ascii="Times New Roman" w:hAnsi="Times New Roman" w:cs="Times New Roman"/>
          <w:b/>
          <w:color w:val="auto"/>
          <w:sz w:val="26"/>
          <w:szCs w:val="26"/>
          <w:lang w:eastAsia="en-US"/>
        </w:rPr>
        <w:t xml:space="preserve"> </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Возможности социально-экономического развития Щекинского района, определяются следующими стратегическими конкурентными преимуществами:</w:t>
      </w:r>
    </w:p>
    <w:p w:rsidR="00274ED0" w:rsidRPr="000E3D0D" w:rsidRDefault="00274ED0" w:rsidP="000E3D0D">
      <w:pPr>
        <w:widowControl w:val="0"/>
        <w:numPr>
          <w:ilvl w:val="0"/>
          <w:numId w:val="17"/>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Выгодное географическое положение - центр Европейской части России, близость областного центра и Москвы.</w:t>
      </w:r>
    </w:p>
    <w:p w:rsidR="00274ED0" w:rsidRPr="000E3D0D" w:rsidRDefault="00274ED0" w:rsidP="000E3D0D">
      <w:pPr>
        <w:widowControl w:val="0"/>
        <w:numPr>
          <w:ilvl w:val="0"/>
          <w:numId w:val="17"/>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Развивающийся многоотраслевой комплекс, крупный индустриальный центр с диверсифицированной структурой:</w:t>
      </w:r>
    </w:p>
    <w:p w:rsidR="00274ED0" w:rsidRPr="000E3D0D" w:rsidRDefault="00274ED0" w:rsidP="000E3D0D">
      <w:pPr>
        <w:widowControl w:val="0"/>
        <w:numPr>
          <w:ilvl w:val="0"/>
          <w:numId w:val="18"/>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химическая промышленность во многом определяет социально-экономическое положение района; производимые химические товары, обладающие высокими конкурентными свойствами, метанол, азотные удобрения, аммиак и др., экспортируются во многие страны мира. </w:t>
      </w:r>
    </w:p>
    <w:p w:rsidR="00274ED0" w:rsidRPr="000E3D0D" w:rsidRDefault="00274ED0" w:rsidP="000E3D0D">
      <w:pPr>
        <w:widowControl w:val="0"/>
        <w:numPr>
          <w:ilvl w:val="0"/>
          <w:numId w:val="18"/>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машиностроение сохраняет лидирующие позиции среди производителей в России и странах СНГ по производству конкурентоспособной продукции для нефтегазового комплекса;</w:t>
      </w:r>
    </w:p>
    <w:p w:rsidR="00274ED0" w:rsidRPr="000E3D0D" w:rsidRDefault="00274ED0" w:rsidP="000E3D0D">
      <w:pPr>
        <w:widowControl w:val="0"/>
        <w:numPr>
          <w:ilvl w:val="0"/>
          <w:numId w:val="18"/>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высокоразвитое сельское хозяйство, обеспечивающее своей продукцией население не только района и Тульской области, но и близлежащих областей, включая </w:t>
      </w:r>
      <w:proofErr w:type="gramStart"/>
      <w:r w:rsidRPr="000E3D0D">
        <w:rPr>
          <w:rFonts w:ascii="Times New Roman" w:hAnsi="Times New Roman" w:cs="Times New Roman"/>
          <w:sz w:val="26"/>
          <w:szCs w:val="26"/>
        </w:rPr>
        <w:t>Московскую</w:t>
      </w:r>
      <w:proofErr w:type="gramEnd"/>
      <w:r w:rsidRPr="000E3D0D">
        <w:rPr>
          <w:rFonts w:ascii="Times New Roman" w:hAnsi="Times New Roman" w:cs="Times New Roman"/>
          <w:sz w:val="26"/>
          <w:szCs w:val="26"/>
        </w:rPr>
        <w:t>;</w:t>
      </w:r>
    </w:p>
    <w:p w:rsidR="00274ED0" w:rsidRPr="000E3D0D" w:rsidRDefault="00274ED0" w:rsidP="000E3D0D">
      <w:pPr>
        <w:widowControl w:val="0"/>
        <w:numPr>
          <w:ilvl w:val="0"/>
          <w:numId w:val="18"/>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туристско-рекреационная сфера имеет объективные предпосылки для развития и может стать динамично развивающейся, перспективной отраслью экономики.</w:t>
      </w:r>
    </w:p>
    <w:p w:rsidR="00274ED0" w:rsidRPr="000E3D0D" w:rsidRDefault="00274ED0" w:rsidP="000E3D0D">
      <w:pPr>
        <w:widowControl w:val="0"/>
        <w:numPr>
          <w:ilvl w:val="0"/>
          <w:numId w:val="19"/>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Значительный кадровый потенциал, квалифицированная рабочая сила и управленческий персонал.</w:t>
      </w:r>
    </w:p>
    <w:p w:rsidR="00274ED0" w:rsidRPr="000E3D0D" w:rsidRDefault="00274ED0" w:rsidP="000E3D0D">
      <w:pPr>
        <w:widowControl w:val="0"/>
        <w:numPr>
          <w:ilvl w:val="0"/>
          <w:numId w:val="19"/>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Развитая инфраструктура транспорта и связи.</w:t>
      </w:r>
    </w:p>
    <w:p w:rsidR="00274ED0" w:rsidRPr="000E3D0D" w:rsidRDefault="00274ED0" w:rsidP="000E3D0D">
      <w:pPr>
        <w:widowControl w:val="0"/>
        <w:numPr>
          <w:ilvl w:val="0"/>
          <w:numId w:val="19"/>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Высокая степень ориентации экономики региона на экспорт.</w:t>
      </w:r>
    </w:p>
    <w:p w:rsidR="00274ED0" w:rsidRPr="000E3D0D" w:rsidRDefault="00274ED0" w:rsidP="000E3D0D">
      <w:pPr>
        <w:widowControl w:val="0"/>
        <w:numPr>
          <w:ilvl w:val="0"/>
          <w:numId w:val="19"/>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Понятная прозрачная законодательная база инвестиционной и предпринимательской деятельности.</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Основными ограничениями в социально-экономическом развитии Щекинского района выступают:</w:t>
      </w:r>
    </w:p>
    <w:p w:rsidR="00274ED0" w:rsidRPr="000E3D0D" w:rsidRDefault="00274ED0" w:rsidP="000E3D0D">
      <w:pPr>
        <w:widowControl w:val="0"/>
        <w:numPr>
          <w:ilvl w:val="0"/>
          <w:numId w:val="20"/>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возрастная структура и тенденция на снижение численности населения; </w:t>
      </w:r>
    </w:p>
    <w:p w:rsidR="00274ED0" w:rsidRPr="000E3D0D" w:rsidRDefault="00274ED0" w:rsidP="000E3D0D">
      <w:pPr>
        <w:widowControl w:val="0"/>
        <w:numPr>
          <w:ilvl w:val="0"/>
          <w:numId w:val="20"/>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отсутствие портфеля инновационных проектов, направленных на создание привлекательных для специалистов и рабочей силы высокой квалификации новых рабочих мест, на технологическое перевооружение предприятий и повышение производительности труда; жесткая ограниченность источников инвестиций;</w:t>
      </w:r>
    </w:p>
    <w:p w:rsidR="00274ED0" w:rsidRPr="000E3D0D" w:rsidRDefault="00274ED0" w:rsidP="000E3D0D">
      <w:pPr>
        <w:widowControl w:val="0"/>
        <w:numPr>
          <w:ilvl w:val="0"/>
          <w:numId w:val="20"/>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низкое качество жизни; на территории Щекинского района не сформировалась комфортная и безопасная среда проживания для населения; естественные преимущества природной среды и географического положения в необходимой мере не используются;</w:t>
      </w:r>
    </w:p>
    <w:p w:rsidR="00274ED0" w:rsidRPr="000E3D0D" w:rsidRDefault="00274ED0" w:rsidP="000E3D0D">
      <w:pPr>
        <w:widowControl w:val="0"/>
        <w:numPr>
          <w:ilvl w:val="0"/>
          <w:numId w:val="20"/>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низкий уровень доходов; слабо формируется средний класс;</w:t>
      </w:r>
    </w:p>
    <w:p w:rsidR="00274ED0" w:rsidRPr="000E3D0D" w:rsidRDefault="00274ED0" w:rsidP="000E3D0D">
      <w:pPr>
        <w:widowControl w:val="0"/>
        <w:numPr>
          <w:ilvl w:val="0"/>
          <w:numId w:val="20"/>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низкая плотность и качество муниципальной инфраструктуры </w:t>
      </w:r>
      <w:proofErr w:type="spellStart"/>
      <w:r w:rsidRPr="000E3D0D">
        <w:rPr>
          <w:rFonts w:ascii="Times New Roman" w:hAnsi="Times New Roman" w:cs="Times New Roman"/>
          <w:sz w:val="26"/>
          <w:szCs w:val="26"/>
        </w:rPr>
        <w:t>жизнеобеспечнения</w:t>
      </w:r>
      <w:proofErr w:type="spellEnd"/>
      <w:r w:rsidRPr="000E3D0D">
        <w:rPr>
          <w:rFonts w:ascii="Times New Roman" w:hAnsi="Times New Roman" w:cs="Times New Roman"/>
          <w:sz w:val="26"/>
          <w:szCs w:val="26"/>
        </w:rPr>
        <w:t>.</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Системными проблемами, важнейшими вызовами и стратегическими рисками социально-экономического развития </w:t>
      </w:r>
      <w:r w:rsidRPr="000E3D0D">
        <w:rPr>
          <w:rFonts w:ascii="Times New Roman" w:hAnsi="Times New Roman" w:cs="Times New Roman"/>
          <w:sz w:val="26"/>
          <w:szCs w:val="26"/>
        </w:rPr>
        <w:t xml:space="preserve">Щекинского района </w:t>
      </w:r>
      <w:r w:rsidRPr="000E3D0D">
        <w:rPr>
          <w:rFonts w:ascii="Times New Roman" w:hAnsi="Times New Roman" w:cs="Times New Roman"/>
          <w:bCs/>
          <w:iCs/>
          <w:sz w:val="26"/>
          <w:szCs w:val="26"/>
        </w:rPr>
        <w:t>являются:</w:t>
      </w:r>
    </w:p>
    <w:p w:rsidR="00274ED0" w:rsidRPr="000E3D0D" w:rsidRDefault="00274ED0" w:rsidP="000E3D0D">
      <w:pPr>
        <w:widowControl w:val="0"/>
        <w:numPr>
          <w:ilvl w:val="0"/>
          <w:numId w:val="21"/>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снижающаяся доля населения в трудоспособном возрасте;</w:t>
      </w:r>
    </w:p>
    <w:p w:rsidR="00274ED0" w:rsidRPr="000E3D0D" w:rsidRDefault="00274ED0" w:rsidP="000E3D0D">
      <w:pPr>
        <w:widowControl w:val="0"/>
        <w:numPr>
          <w:ilvl w:val="0"/>
          <w:numId w:val="21"/>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усиление межрегиональной конкуренции на рынках рабочей силы, инвестиций, товаров и услуг;</w:t>
      </w:r>
    </w:p>
    <w:p w:rsidR="00274ED0" w:rsidRPr="000E3D0D" w:rsidRDefault="00274ED0" w:rsidP="000E3D0D">
      <w:pPr>
        <w:widowControl w:val="0"/>
        <w:numPr>
          <w:ilvl w:val="0"/>
          <w:numId w:val="21"/>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усиливающийся дефицит квалифицированных рабочих кадров;</w:t>
      </w:r>
    </w:p>
    <w:p w:rsidR="00274ED0" w:rsidRPr="000E3D0D" w:rsidRDefault="00274ED0" w:rsidP="000E3D0D">
      <w:pPr>
        <w:widowControl w:val="0"/>
        <w:numPr>
          <w:ilvl w:val="0"/>
          <w:numId w:val="21"/>
        </w:numPr>
        <w:spacing w:after="0" w:line="240" w:lineRule="auto"/>
        <w:ind w:left="0" w:firstLine="709"/>
        <w:jc w:val="both"/>
        <w:rPr>
          <w:rFonts w:ascii="Times New Roman" w:hAnsi="Times New Roman" w:cs="Times New Roman"/>
          <w:sz w:val="26"/>
          <w:szCs w:val="26"/>
        </w:rPr>
      </w:pPr>
      <w:r w:rsidRPr="000E3D0D">
        <w:rPr>
          <w:rFonts w:ascii="Times New Roman" w:hAnsi="Times New Roman" w:cs="Times New Roman"/>
          <w:sz w:val="26"/>
          <w:szCs w:val="26"/>
        </w:rPr>
        <w:t>невысокий уровень наблюдаемых доходов населения.</w:t>
      </w:r>
    </w:p>
    <w:p w:rsidR="00274ED0" w:rsidRPr="000E3D0D" w:rsidRDefault="00274ED0" w:rsidP="000E3D0D">
      <w:pPr>
        <w:pStyle w:val="af"/>
        <w:ind w:firstLine="709"/>
        <w:jc w:val="both"/>
        <w:rPr>
          <w:rFonts w:ascii="Times New Roman" w:hAnsi="Times New Roman"/>
          <w:sz w:val="26"/>
          <w:szCs w:val="26"/>
        </w:rPr>
      </w:pPr>
      <w:r w:rsidRPr="000E3D0D">
        <w:rPr>
          <w:rFonts w:ascii="Times New Roman" w:hAnsi="Times New Roman"/>
          <w:sz w:val="26"/>
          <w:szCs w:val="26"/>
        </w:rPr>
        <w:t>Наличие указанных конкурентных преимуществ отражает значительный социально-экономический потенциал Щекинского района и позволяет ему находиться в пятерке лидеров по основным социально-экономическим показателям среди муниципальных образований Тульской области</w:t>
      </w:r>
      <w:proofErr w:type="gramStart"/>
      <w:r w:rsidRPr="000E3D0D">
        <w:rPr>
          <w:rFonts w:ascii="Times New Roman" w:hAnsi="Times New Roman"/>
          <w:sz w:val="26"/>
          <w:szCs w:val="26"/>
        </w:rPr>
        <w:t xml:space="preserve"> </w:t>
      </w:r>
      <w:r w:rsidR="00570498" w:rsidRPr="000E3D0D">
        <w:rPr>
          <w:rFonts w:ascii="Times New Roman" w:hAnsi="Times New Roman"/>
          <w:sz w:val="26"/>
          <w:szCs w:val="26"/>
        </w:rPr>
        <w:t>.</w:t>
      </w:r>
      <w:proofErr w:type="gramEnd"/>
    </w:p>
    <w:p w:rsidR="00274ED0" w:rsidRPr="000E3D0D" w:rsidRDefault="00274ED0" w:rsidP="000E3D0D">
      <w:pPr>
        <w:pStyle w:val="af"/>
        <w:ind w:firstLine="709"/>
        <w:jc w:val="both"/>
        <w:rPr>
          <w:rFonts w:ascii="Times New Roman" w:hAnsi="Times New Roman"/>
          <w:sz w:val="26"/>
          <w:szCs w:val="26"/>
        </w:rPr>
      </w:pPr>
      <w:r w:rsidRPr="000E3D0D">
        <w:rPr>
          <w:rFonts w:ascii="Times New Roman" w:hAnsi="Times New Roman"/>
          <w:sz w:val="26"/>
          <w:szCs w:val="26"/>
        </w:rPr>
        <w:t xml:space="preserve">На основе оценки исходной социально-экономической ситуации муниципального образования для обеспечения всестороннего учета местной специфики, анализа внутренних и внешних факторов, определения конкурентных преимуществ, проблем, негативных моментов и тенденций, тормозящих прогрессивное движение, проведен </w:t>
      </w:r>
      <w:r w:rsidRPr="000E3D0D">
        <w:rPr>
          <w:rFonts w:ascii="Times New Roman" w:hAnsi="Times New Roman"/>
          <w:sz w:val="26"/>
          <w:szCs w:val="26"/>
          <w:lang w:val="en-US"/>
        </w:rPr>
        <w:t>SWOT</w:t>
      </w:r>
      <w:r w:rsidRPr="000E3D0D">
        <w:rPr>
          <w:rFonts w:ascii="Times New Roman" w:hAnsi="Times New Roman"/>
          <w:sz w:val="26"/>
          <w:szCs w:val="26"/>
        </w:rPr>
        <w:t>- анализ социально-экономического развития муниципального образования Щекинский район.</w:t>
      </w:r>
    </w:p>
    <w:p w:rsidR="00274ED0" w:rsidRPr="000E3D0D" w:rsidRDefault="00274ED0" w:rsidP="000E3D0D">
      <w:pPr>
        <w:pStyle w:val="af"/>
        <w:ind w:firstLine="709"/>
        <w:jc w:val="both"/>
        <w:rPr>
          <w:rFonts w:ascii="Times New Roman" w:hAnsi="Times New Roman"/>
          <w:sz w:val="26"/>
          <w:szCs w:val="26"/>
        </w:rPr>
      </w:pPr>
    </w:p>
    <w:p w:rsidR="00570498" w:rsidRPr="000E3D0D" w:rsidRDefault="00570498" w:rsidP="000E3D0D">
      <w:pPr>
        <w:pStyle w:val="af"/>
        <w:ind w:firstLine="709"/>
        <w:jc w:val="both"/>
        <w:rPr>
          <w:rFonts w:ascii="Times New Roman" w:hAnsi="Times New Roman"/>
          <w:b/>
          <w:sz w:val="26"/>
          <w:szCs w:val="26"/>
        </w:rPr>
      </w:pPr>
    </w:p>
    <w:p w:rsidR="00274ED0" w:rsidRPr="000E3D0D" w:rsidRDefault="00274ED0" w:rsidP="000E3D0D">
      <w:pPr>
        <w:pStyle w:val="af"/>
        <w:ind w:firstLine="709"/>
        <w:jc w:val="both"/>
        <w:rPr>
          <w:rFonts w:ascii="Times New Roman" w:hAnsi="Times New Roman"/>
          <w:b/>
          <w:sz w:val="26"/>
          <w:szCs w:val="26"/>
        </w:rPr>
      </w:pPr>
      <w:r w:rsidRPr="000E3D0D">
        <w:rPr>
          <w:rFonts w:ascii="Times New Roman" w:hAnsi="Times New Roman"/>
          <w:b/>
          <w:sz w:val="26"/>
          <w:szCs w:val="26"/>
        </w:rPr>
        <w:lastRenderedPageBreak/>
        <w:t>SWOT- анализ</w:t>
      </w:r>
    </w:p>
    <w:p w:rsidR="00274ED0" w:rsidRPr="000E3D0D" w:rsidRDefault="00274ED0" w:rsidP="000E3D0D">
      <w:pPr>
        <w:pStyle w:val="af"/>
        <w:ind w:firstLine="709"/>
        <w:jc w:val="both"/>
        <w:rPr>
          <w:rFonts w:ascii="Times New Roman" w:hAnsi="Times New Roman"/>
          <w:b/>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b/>
          <w:bCs/>
          <w:sz w:val="26"/>
          <w:szCs w:val="26"/>
        </w:rPr>
        <w:t>Матрица-</w:t>
      </w:r>
      <w:proofErr w:type="gramStart"/>
      <w:r w:rsidRPr="000E3D0D">
        <w:rPr>
          <w:rFonts w:ascii="Times New Roman" w:hAnsi="Times New Roman" w:cs="Times New Roman"/>
          <w:b/>
          <w:bCs/>
          <w:sz w:val="26"/>
          <w:szCs w:val="26"/>
        </w:rPr>
        <w:t>SWOT</w:t>
      </w:r>
      <w:proofErr w:type="gramEnd"/>
      <w:r w:rsidRPr="000E3D0D">
        <w:rPr>
          <w:rFonts w:ascii="Times New Roman" w:hAnsi="Times New Roman" w:cs="Times New Roman"/>
          <w:b/>
          <w:bCs/>
          <w:sz w:val="26"/>
          <w:szCs w:val="26"/>
        </w:rPr>
        <w:t xml:space="preserve"> </w:t>
      </w:r>
      <w:r w:rsidRPr="000E3D0D">
        <w:rPr>
          <w:rFonts w:ascii="Times New Roman" w:hAnsi="Times New Roman" w:cs="Times New Roman"/>
          <w:b/>
          <w:bCs/>
          <w:i/>
          <w:iCs/>
          <w:sz w:val="26"/>
          <w:szCs w:val="26"/>
        </w:rPr>
        <w:t>(S)</w:t>
      </w:r>
      <w:r w:rsidRPr="000E3D0D">
        <w:rPr>
          <w:rFonts w:ascii="Times New Roman" w:hAnsi="Times New Roman" w:cs="Times New Roman"/>
          <w:sz w:val="26"/>
          <w:szCs w:val="26"/>
        </w:rPr>
        <w:t xml:space="preserve"> - социальные аспекты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4992"/>
      </w:tblGrid>
      <w:tr w:rsidR="00274ED0" w:rsidRPr="000E3D0D" w:rsidTr="00A10B32">
        <w:trPr>
          <w:tblHeader/>
          <w:jc w:val="center"/>
        </w:trPr>
        <w:tc>
          <w:tcPr>
            <w:tcW w:w="239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i/>
                <w:iCs/>
                <w:sz w:val="26"/>
                <w:szCs w:val="26"/>
              </w:rPr>
            </w:pPr>
            <w:r w:rsidRPr="000E3D0D">
              <w:rPr>
                <w:rFonts w:ascii="Times New Roman" w:hAnsi="Times New Roman" w:cs="Times New Roman"/>
                <w:b/>
                <w:bCs/>
                <w:i/>
                <w:iCs/>
                <w:sz w:val="26"/>
                <w:szCs w:val="26"/>
              </w:rPr>
              <w:t>Сильные стороны</w:t>
            </w:r>
          </w:p>
        </w:tc>
        <w:tc>
          <w:tcPr>
            <w:tcW w:w="2608"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i/>
                <w:iCs/>
                <w:sz w:val="26"/>
                <w:szCs w:val="26"/>
              </w:rPr>
            </w:pPr>
            <w:r w:rsidRPr="000E3D0D">
              <w:rPr>
                <w:rFonts w:ascii="Times New Roman" w:hAnsi="Times New Roman" w:cs="Times New Roman"/>
                <w:b/>
                <w:bCs/>
                <w:i/>
                <w:iCs/>
                <w:sz w:val="26"/>
                <w:szCs w:val="26"/>
              </w:rPr>
              <w:t>Слабые стороны</w:t>
            </w:r>
          </w:p>
        </w:tc>
      </w:tr>
      <w:tr w:rsidR="00274ED0" w:rsidRPr="000E3D0D" w:rsidTr="00A10B32">
        <w:trPr>
          <w:jc w:val="center"/>
        </w:trPr>
        <w:tc>
          <w:tcPr>
            <w:tcW w:w="239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Стабильные процессы капитализации человеческого капитала.</w:t>
            </w:r>
          </w:p>
        </w:tc>
        <w:tc>
          <w:tcPr>
            <w:tcW w:w="2608"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Снижение численности населения </w:t>
            </w:r>
          </w:p>
        </w:tc>
      </w:tr>
      <w:tr w:rsidR="00274ED0" w:rsidRPr="000E3D0D" w:rsidTr="00A10B32">
        <w:trPr>
          <w:jc w:val="center"/>
        </w:trPr>
        <w:tc>
          <w:tcPr>
            <w:tcW w:w="239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Стабильное сокращение младенческой смертности.</w:t>
            </w:r>
          </w:p>
        </w:tc>
        <w:tc>
          <w:tcPr>
            <w:tcW w:w="2608"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Высокий средний возраст населения</w:t>
            </w:r>
          </w:p>
        </w:tc>
      </w:tr>
      <w:tr w:rsidR="00274ED0" w:rsidRPr="000E3D0D" w:rsidTr="00A10B32">
        <w:trPr>
          <w:jc w:val="center"/>
        </w:trPr>
        <w:tc>
          <w:tcPr>
            <w:tcW w:w="239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Достаточно высокая миграционная привлекательность региона.</w:t>
            </w:r>
          </w:p>
        </w:tc>
        <w:tc>
          <w:tcPr>
            <w:tcW w:w="2608"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Внутренняя миграция, особенно из сельской местности.</w:t>
            </w:r>
          </w:p>
        </w:tc>
      </w:tr>
      <w:tr w:rsidR="00274ED0" w:rsidRPr="000E3D0D" w:rsidTr="00A10B32">
        <w:trPr>
          <w:jc w:val="center"/>
        </w:trPr>
        <w:tc>
          <w:tcPr>
            <w:tcW w:w="239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Разветвленная сеть ЛПУ, </w:t>
            </w:r>
            <w:proofErr w:type="gramStart"/>
            <w:r w:rsidRPr="000E3D0D">
              <w:rPr>
                <w:rFonts w:ascii="Times New Roman" w:hAnsi="Times New Roman" w:cs="Times New Roman"/>
                <w:sz w:val="26"/>
                <w:szCs w:val="26"/>
              </w:rPr>
              <w:t>оказывающих</w:t>
            </w:r>
            <w:proofErr w:type="gramEnd"/>
            <w:r w:rsidRPr="000E3D0D">
              <w:rPr>
                <w:rFonts w:ascii="Times New Roman" w:hAnsi="Times New Roman" w:cs="Times New Roman"/>
                <w:sz w:val="26"/>
                <w:szCs w:val="26"/>
              </w:rPr>
              <w:t xml:space="preserve">, в </w:t>
            </w:r>
            <w:proofErr w:type="spellStart"/>
            <w:r w:rsidRPr="000E3D0D">
              <w:rPr>
                <w:rFonts w:ascii="Times New Roman" w:hAnsi="Times New Roman" w:cs="Times New Roman"/>
                <w:sz w:val="26"/>
                <w:szCs w:val="26"/>
              </w:rPr>
              <w:t>т.ч</w:t>
            </w:r>
            <w:proofErr w:type="spellEnd"/>
            <w:r w:rsidRPr="000E3D0D">
              <w:rPr>
                <w:rFonts w:ascii="Times New Roman" w:hAnsi="Times New Roman" w:cs="Times New Roman"/>
                <w:sz w:val="26"/>
                <w:szCs w:val="26"/>
              </w:rPr>
              <w:t>. высокотехнологичную медицинскую помощь.</w:t>
            </w:r>
          </w:p>
        </w:tc>
        <w:tc>
          <w:tcPr>
            <w:tcW w:w="2608"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Несбалансированность рынка труда. Большой разрыв между максимальным и минимальным уровнем заработной платы по видам экономической деятельности, наличие большого количества востребованных, но «непрестижных» специальностей.</w:t>
            </w:r>
          </w:p>
        </w:tc>
      </w:tr>
      <w:tr w:rsidR="00274ED0" w:rsidRPr="000E3D0D" w:rsidTr="00A10B32">
        <w:trPr>
          <w:jc w:val="center"/>
        </w:trPr>
        <w:tc>
          <w:tcPr>
            <w:tcW w:w="239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Наличие базы профессионального образования: вузы и учреждения среднего профессионального образования г. Тулы и </w:t>
            </w:r>
            <w:proofErr w:type="spellStart"/>
            <w:r w:rsidRPr="000E3D0D">
              <w:rPr>
                <w:rFonts w:ascii="Times New Roman" w:hAnsi="Times New Roman" w:cs="Times New Roman"/>
                <w:sz w:val="26"/>
                <w:szCs w:val="26"/>
              </w:rPr>
              <w:t>Щёкинского</w:t>
            </w:r>
            <w:proofErr w:type="spellEnd"/>
            <w:r w:rsidRPr="000E3D0D">
              <w:rPr>
                <w:rFonts w:ascii="Times New Roman" w:hAnsi="Times New Roman" w:cs="Times New Roman"/>
                <w:sz w:val="26"/>
                <w:szCs w:val="26"/>
              </w:rPr>
              <w:t xml:space="preserve"> района.</w:t>
            </w:r>
          </w:p>
        </w:tc>
        <w:tc>
          <w:tcPr>
            <w:tcW w:w="2608"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Дефицит кадров здравоохранения, образования, особенно в сельской местности.</w:t>
            </w:r>
          </w:p>
        </w:tc>
      </w:tr>
      <w:tr w:rsidR="00274ED0" w:rsidRPr="000E3D0D" w:rsidTr="00A10B32">
        <w:trPr>
          <w:jc w:val="center"/>
        </w:trPr>
        <w:tc>
          <w:tcPr>
            <w:tcW w:w="239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Старшее поколение выведено из категории населения с доходами ниже величины прожиточного минимума</w:t>
            </w:r>
          </w:p>
        </w:tc>
        <w:tc>
          <w:tcPr>
            <w:tcW w:w="2608"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Неудовлетворительное состояние материально-технической базы лечебно-профилактических учреждений</w:t>
            </w:r>
          </w:p>
        </w:tc>
      </w:tr>
      <w:tr w:rsidR="00274ED0" w:rsidRPr="000E3D0D" w:rsidTr="00A10B32">
        <w:trPr>
          <w:jc w:val="center"/>
        </w:trPr>
        <w:tc>
          <w:tcPr>
            <w:tcW w:w="2392" w:type="pct"/>
            <w:shd w:val="clear" w:color="auto" w:fill="auto"/>
            <w:noWrap/>
            <w:vAlign w:val="bottom"/>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2608"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Низкий уровень благоустройства сельского жилищного фонда.</w:t>
            </w:r>
          </w:p>
        </w:tc>
      </w:tr>
      <w:tr w:rsidR="00274ED0" w:rsidRPr="000E3D0D" w:rsidTr="00A10B32">
        <w:trPr>
          <w:jc w:val="center"/>
        </w:trPr>
        <w:tc>
          <w:tcPr>
            <w:tcW w:w="2392" w:type="pct"/>
            <w:shd w:val="clear" w:color="auto" w:fill="auto"/>
            <w:noWrap/>
            <w:vAlign w:val="bottom"/>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2608"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Уязвимое материально-имущественное положение населения трудоспособных возрастов.</w:t>
            </w:r>
          </w:p>
        </w:tc>
      </w:tr>
      <w:tr w:rsidR="00274ED0" w:rsidRPr="000E3D0D" w:rsidTr="00A10B32">
        <w:trPr>
          <w:jc w:val="center"/>
        </w:trPr>
        <w:tc>
          <w:tcPr>
            <w:tcW w:w="239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i/>
                <w:iCs/>
                <w:sz w:val="26"/>
                <w:szCs w:val="26"/>
              </w:rPr>
            </w:pPr>
            <w:r w:rsidRPr="000E3D0D">
              <w:rPr>
                <w:rFonts w:ascii="Times New Roman" w:hAnsi="Times New Roman" w:cs="Times New Roman"/>
                <w:b/>
                <w:bCs/>
                <w:i/>
                <w:iCs/>
                <w:sz w:val="26"/>
                <w:szCs w:val="26"/>
              </w:rPr>
              <w:t>Возможности</w:t>
            </w:r>
          </w:p>
        </w:tc>
        <w:tc>
          <w:tcPr>
            <w:tcW w:w="2608"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i/>
                <w:iCs/>
                <w:sz w:val="26"/>
                <w:szCs w:val="26"/>
              </w:rPr>
            </w:pPr>
            <w:r w:rsidRPr="000E3D0D">
              <w:rPr>
                <w:rFonts w:ascii="Times New Roman" w:hAnsi="Times New Roman" w:cs="Times New Roman"/>
                <w:b/>
                <w:bCs/>
                <w:i/>
                <w:iCs/>
                <w:sz w:val="26"/>
                <w:szCs w:val="26"/>
              </w:rPr>
              <w:t>Угрозы</w:t>
            </w:r>
          </w:p>
        </w:tc>
      </w:tr>
      <w:tr w:rsidR="00274ED0" w:rsidRPr="000E3D0D" w:rsidTr="00A10B32">
        <w:trPr>
          <w:jc w:val="center"/>
        </w:trPr>
        <w:tc>
          <w:tcPr>
            <w:tcW w:w="239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Высокая плотность заселения регионов </w:t>
            </w:r>
          </w:p>
        </w:tc>
        <w:tc>
          <w:tcPr>
            <w:tcW w:w="2608"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Естественная убыль населения </w:t>
            </w:r>
          </w:p>
        </w:tc>
      </w:tr>
      <w:tr w:rsidR="00274ED0" w:rsidRPr="000E3D0D" w:rsidTr="00A10B32">
        <w:trPr>
          <w:jc w:val="center"/>
        </w:trPr>
        <w:tc>
          <w:tcPr>
            <w:tcW w:w="239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Емкость потребительского рынка соседних территорий.</w:t>
            </w:r>
          </w:p>
        </w:tc>
        <w:tc>
          <w:tcPr>
            <w:tcW w:w="2608"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Выбытие население с территории района в гг. Тула, Москва и Московскую область</w:t>
            </w:r>
          </w:p>
        </w:tc>
      </w:tr>
      <w:tr w:rsidR="00274ED0" w:rsidRPr="000E3D0D" w:rsidTr="00A10B32">
        <w:trPr>
          <w:jc w:val="center"/>
        </w:trPr>
        <w:tc>
          <w:tcPr>
            <w:tcW w:w="239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proofErr w:type="spellStart"/>
            <w:r w:rsidRPr="000E3D0D">
              <w:rPr>
                <w:rFonts w:ascii="Times New Roman" w:hAnsi="Times New Roman" w:cs="Times New Roman"/>
                <w:sz w:val="26"/>
                <w:szCs w:val="26"/>
              </w:rPr>
              <w:t>Мультикультурное</w:t>
            </w:r>
            <w:proofErr w:type="spellEnd"/>
            <w:r w:rsidRPr="000E3D0D">
              <w:rPr>
                <w:rFonts w:ascii="Times New Roman" w:hAnsi="Times New Roman" w:cs="Times New Roman"/>
                <w:sz w:val="26"/>
                <w:szCs w:val="26"/>
              </w:rPr>
              <w:t xml:space="preserve"> региональное окружение.</w:t>
            </w:r>
          </w:p>
        </w:tc>
        <w:tc>
          <w:tcPr>
            <w:tcW w:w="2608"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Низкие по сравнению со среднероссийскими доходы населения </w:t>
            </w:r>
          </w:p>
        </w:tc>
      </w:tr>
      <w:tr w:rsidR="00274ED0" w:rsidRPr="000E3D0D" w:rsidTr="00A10B32">
        <w:trPr>
          <w:jc w:val="center"/>
        </w:trPr>
        <w:tc>
          <w:tcPr>
            <w:tcW w:w="2392"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Потенциал кооперации промышленных центров</w:t>
            </w:r>
          </w:p>
        </w:tc>
        <w:tc>
          <w:tcPr>
            <w:tcW w:w="2608"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Отсутствие квалифицированных кадров по большинству наиболее востребованных в экономике и системе муниципального управления специальностей </w:t>
            </w:r>
          </w:p>
        </w:tc>
      </w:tr>
    </w:tbl>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b/>
          <w:bCs/>
          <w:sz w:val="26"/>
          <w:szCs w:val="26"/>
        </w:rPr>
        <w:t>Матрица-</w:t>
      </w:r>
      <w:proofErr w:type="gramStart"/>
      <w:r w:rsidRPr="000E3D0D">
        <w:rPr>
          <w:rFonts w:ascii="Times New Roman" w:hAnsi="Times New Roman" w:cs="Times New Roman"/>
          <w:b/>
          <w:bCs/>
          <w:sz w:val="26"/>
          <w:szCs w:val="26"/>
        </w:rPr>
        <w:t>SWOT</w:t>
      </w:r>
      <w:proofErr w:type="gramEnd"/>
      <w:r w:rsidRPr="000E3D0D">
        <w:rPr>
          <w:rFonts w:ascii="Times New Roman" w:hAnsi="Times New Roman" w:cs="Times New Roman"/>
          <w:b/>
          <w:bCs/>
          <w:sz w:val="26"/>
          <w:szCs w:val="26"/>
        </w:rPr>
        <w:t xml:space="preserve"> </w:t>
      </w:r>
      <w:r w:rsidRPr="000E3D0D">
        <w:rPr>
          <w:rFonts w:ascii="Times New Roman" w:hAnsi="Times New Roman" w:cs="Times New Roman"/>
          <w:i/>
          <w:iCs/>
          <w:sz w:val="26"/>
          <w:szCs w:val="26"/>
        </w:rPr>
        <w:t xml:space="preserve">(Т) - </w:t>
      </w:r>
      <w:r w:rsidRPr="000E3D0D">
        <w:rPr>
          <w:rFonts w:ascii="Times New Roman" w:hAnsi="Times New Roman" w:cs="Times New Roman"/>
          <w:sz w:val="26"/>
          <w:szCs w:val="26"/>
        </w:rPr>
        <w:t>пространственно-территориальные аспекты</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4962"/>
      </w:tblGrid>
      <w:tr w:rsidR="00274ED0" w:rsidRPr="000E3D0D" w:rsidTr="00F73FCA">
        <w:trPr>
          <w:tblHeader/>
        </w:trPr>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i/>
                <w:iCs/>
                <w:sz w:val="26"/>
                <w:szCs w:val="26"/>
              </w:rPr>
            </w:pPr>
            <w:r w:rsidRPr="000E3D0D">
              <w:rPr>
                <w:rFonts w:ascii="Times New Roman" w:hAnsi="Times New Roman" w:cs="Times New Roman"/>
                <w:b/>
                <w:bCs/>
                <w:i/>
                <w:iCs/>
                <w:sz w:val="26"/>
                <w:szCs w:val="26"/>
              </w:rPr>
              <w:t>Сильные стороны</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i/>
                <w:iCs/>
                <w:sz w:val="26"/>
                <w:szCs w:val="26"/>
              </w:rPr>
            </w:pPr>
            <w:r w:rsidRPr="000E3D0D">
              <w:rPr>
                <w:rFonts w:ascii="Times New Roman" w:hAnsi="Times New Roman" w:cs="Times New Roman"/>
                <w:b/>
                <w:bCs/>
                <w:i/>
                <w:iCs/>
                <w:sz w:val="26"/>
                <w:szCs w:val="26"/>
              </w:rPr>
              <w:t>Слабые стороны</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Близость </w:t>
            </w:r>
            <w:proofErr w:type="gramStart"/>
            <w:r w:rsidRPr="000E3D0D">
              <w:rPr>
                <w:rFonts w:ascii="Times New Roman" w:hAnsi="Times New Roman" w:cs="Times New Roman"/>
                <w:sz w:val="26"/>
                <w:szCs w:val="26"/>
              </w:rPr>
              <w:t>в</w:t>
            </w:r>
            <w:proofErr w:type="gramEnd"/>
            <w:r w:rsidRPr="000E3D0D">
              <w:rPr>
                <w:rFonts w:ascii="Times New Roman" w:hAnsi="Times New Roman" w:cs="Times New Roman"/>
                <w:sz w:val="26"/>
                <w:szCs w:val="26"/>
              </w:rPr>
              <w:t xml:space="preserve"> </w:t>
            </w:r>
            <w:proofErr w:type="gramStart"/>
            <w:r w:rsidRPr="000E3D0D">
              <w:rPr>
                <w:rFonts w:ascii="Times New Roman" w:hAnsi="Times New Roman" w:cs="Times New Roman"/>
                <w:sz w:val="26"/>
                <w:szCs w:val="26"/>
              </w:rPr>
              <w:t>центру</w:t>
            </w:r>
            <w:proofErr w:type="gramEnd"/>
            <w:r w:rsidRPr="000E3D0D">
              <w:rPr>
                <w:rFonts w:ascii="Times New Roman" w:hAnsi="Times New Roman" w:cs="Times New Roman"/>
                <w:sz w:val="26"/>
                <w:szCs w:val="26"/>
              </w:rPr>
              <w:t xml:space="preserve"> области и Москве</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Негативные агломерационные эффекты Тульской агломерации</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proofErr w:type="gramStart"/>
            <w:r w:rsidRPr="000E3D0D">
              <w:rPr>
                <w:rFonts w:ascii="Times New Roman" w:hAnsi="Times New Roman" w:cs="Times New Roman"/>
                <w:sz w:val="26"/>
                <w:szCs w:val="26"/>
              </w:rPr>
              <w:t>Высокая</w:t>
            </w:r>
            <w:proofErr w:type="gramEnd"/>
            <w:r w:rsidRPr="000E3D0D">
              <w:rPr>
                <w:rFonts w:ascii="Times New Roman" w:hAnsi="Times New Roman" w:cs="Times New Roman"/>
                <w:sz w:val="26"/>
                <w:szCs w:val="26"/>
              </w:rPr>
              <w:t xml:space="preserve"> </w:t>
            </w:r>
            <w:proofErr w:type="spellStart"/>
            <w:r w:rsidRPr="000E3D0D">
              <w:rPr>
                <w:rFonts w:ascii="Times New Roman" w:hAnsi="Times New Roman" w:cs="Times New Roman"/>
                <w:sz w:val="26"/>
                <w:szCs w:val="26"/>
              </w:rPr>
              <w:t>урбанизированность</w:t>
            </w:r>
            <w:proofErr w:type="spellEnd"/>
            <w:r w:rsidRPr="000E3D0D">
              <w:rPr>
                <w:rFonts w:ascii="Times New Roman" w:hAnsi="Times New Roman" w:cs="Times New Roman"/>
                <w:sz w:val="26"/>
                <w:szCs w:val="26"/>
              </w:rPr>
              <w:t xml:space="preserve"> </w:t>
            </w:r>
            <w:r w:rsidRPr="000E3D0D">
              <w:rPr>
                <w:rFonts w:ascii="Times New Roman" w:hAnsi="Times New Roman" w:cs="Times New Roman"/>
                <w:sz w:val="26"/>
                <w:szCs w:val="26"/>
              </w:rPr>
              <w:lastRenderedPageBreak/>
              <w:t>территории.</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Отсутствие современных транспортно-</w:t>
            </w:r>
            <w:r w:rsidRPr="000E3D0D">
              <w:rPr>
                <w:rFonts w:ascii="Times New Roman" w:hAnsi="Times New Roman" w:cs="Times New Roman"/>
                <w:sz w:val="26"/>
                <w:szCs w:val="26"/>
              </w:rPr>
              <w:lastRenderedPageBreak/>
              <w:t>логистических узлов.</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Достаточно благоприятные условия для проживания населения и ведения хозяйственной деятельности.</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Низкая транспортная доступность объектов социальной инфраструктуры для сельского населения.</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Потенциалы Тульской агломерации</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Расположение на территории региона опасных для населения промышленных объектов</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Уникальное природное образование </w:t>
            </w:r>
            <w:proofErr w:type="gramStart"/>
            <w:r w:rsidRPr="000E3D0D">
              <w:rPr>
                <w:rFonts w:ascii="Times New Roman" w:hAnsi="Times New Roman" w:cs="Times New Roman"/>
                <w:sz w:val="26"/>
                <w:szCs w:val="26"/>
              </w:rPr>
              <w:t>-з</w:t>
            </w:r>
            <w:proofErr w:type="gramEnd"/>
            <w:r w:rsidRPr="000E3D0D">
              <w:rPr>
                <w:rFonts w:ascii="Times New Roman" w:hAnsi="Times New Roman" w:cs="Times New Roman"/>
                <w:sz w:val="26"/>
                <w:szCs w:val="26"/>
              </w:rPr>
              <w:t>асечная полоса</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Отсутствие современной инфраструктуры развития регионального туристско-рекреационного кластера</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Наличие высокого историко-культурного потенциала</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Недостаточное обеспечение территории муниципального образования инженерной инфраструктурой для развития промышленного производства и нового жилищного строительства на новых земельных участках</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Достаточно развитая транспортная инфраструктура.</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Низкое качество городской среды, неудовлетворительное состояние благоустройства населенных пунктов района, наличие ветхого и аварийного жилья. Низкое качество планировочных и </w:t>
            </w:r>
            <w:proofErr w:type="gramStart"/>
            <w:r w:rsidRPr="000E3D0D">
              <w:rPr>
                <w:rFonts w:ascii="Times New Roman" w:hAnsi="Times New Roman" w:cs="Times New Roman"/>
                <w:sz w:val="26"/>
                <w:szCs w:val="26"/>
              </w:rPr>
              <w:t>архитектурных решений</w:t>
            </w:r>
            <w:proofErr w:type="gramEnd"/>
            <w:r w:rsidRPr="000E3D0D">
              <w:rPr>
                <w:rFonts w:ascii="Times New Roman" w:hAnsi="Times New Roman" w:cs="Times New Roman"/>
                <w:sz w:val="26"/>
                <w:szCs w:val="26"/>
              </w:rPr>
              <w:t xml:space="preserve"> новой застройки </w:t>
            </w:r>
          </w:p>
        </w:tc>
      </w:tr>
      <w:tr w:rsidR="00274ED0" w:rsidRPr="000E3D0D" w:rsidTr="00F73FCA">
        <w:tc>
          <w:tcPr>
            <w:tcW w:w="4551" w:type="dxa"/>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Наличие свободных инвестиционных площадок. </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Высокая степень готовности градостроительной документации – схемы территориального планирования развития района, генпланов поселений</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i/>
                <w:iCs/>
                <w:sz w:val="26"/>
                <w:szCs w:val="26"/>
              </w:rPr>
            </w:pPr>
            <w:r w:rsidRPr="000E3D0D">
              <w:rPr>
                <w:rFonts w:ascii="Times New Roman" w:hAnsi="Times New Roman" w:cs="Times New Roman"/>
                <w:b/>
                <w:bCs/>
                <w:i/>
                <w:iCs/>
                <w:sz w:val="26"/>
                <w:szCs w:val="26"/>
              </w:rPr>
              <w:t>Возможности</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i/>
                <w:iCs/>
                <w:sz w:val="26"/>
                <w:szCs w:val="26"/>
              </w:rPr>
            </w:pPr>
            <w:r w:rsidRPr="000E3D0D">
              <w:rPr>
                <w:rFonts w:ascii="Times New Roman" w:hAnsi="Times New Roman" w:cs="Times New Roman"/>
                <w:b/>
                <w:bCs/>
                <w:i/>
                <w:iCs/>
                <w:sz w:val="26"/>
                <w:szCs w:val="26"/>
              </w:rPr>
              <w:t>Угрозы</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Прохождение формируемого международного транспортного коридора Север-Юг</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Недостаточное развитие транспортной инфраструктуры </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Прохождение через территорию района магистральных трубопроводов.</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Отсутствие единой концепции формирования логистической системы Тульской области</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Тенденция концентрации населения Тульской области в Тульской агломерации</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r>
    </w:tbl>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b/>
          <w:sz w:val="26"/>
          <w:szCs w:val="26"/>
        </w:rPr>
        <w:t>М</w:t>
      </w:r>
      <w:r w:rsidRPr="000E3D0D">
        <w:rPr>
          <w:rFonts w:ascii="Times New Roman" w:hAnsi="Times New Roman" w:cs="Times New Roman"/>
          <w:b/>
          <w:bCs/>
          <w:sz w:val="26"/>
          <w:szCs w:val="26"/>
        </w:rPr>
        <w:t>атрица-</w:t>
      </w:r>
      <w:proofErr w:type="gramStart"/>
      <w:r w:rsidRPr="000E3D0D">
        <w:rPr>
          <w:rFonts w:ascii="Times New Roman" w:hAnsi="Times New Roman" w:cs="Times New Roman"/>
          <w:b/>
          <w:bCs/>
          <w:sz w:val="26"/>
          <w:szCs w:val="26"/>
        </w:rPr>
        <w:t>SWOT</w:t>
      </w:r>
      <w:proofErr w:type="gramEnd"/>
      <w:r w:rsidRPr="000E3D0D">
        <w:rPr>
          <w:rFonts w:ascii="Times New Roman" w:hAnsi="Times New Roman" w:cs="Times New Roman"/>
          <w:b/>
          <w:bCs/>
          <w:sz w:val="26"/>
          <w:szCs w:val="26"/>
        </w:rPr>
        <w:t xml:space="preserve"> </w:t>
      </w:r>
      <w:r w:rsidRPr="000E3D0D">
        <w:rPr>
          <w:rFonts w:ascii="Times New Roman" w:hAnsi="Times New Roman" w:cs="Times New Roman"/>
          <w:i/>
          <w:iCs/>
          <w:sz w:val="26"/>
          <w:szCs w:val="26"/>
        </w:rPr>
        <w:t>(Е) - экономические аспекты</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4962"/>
      </w:tblGrid>
      <w:tr w:rsidR="00274ED0" w:rsidRPr="000E3D0D" w:rsidTr="00F73FCA">
        <w:trPr>
          <w:tblHeader/>
        </w:trPr>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i/>
                <w:iCs/>
                <w:sz w:val="26"/>
                <w:szCs w:val="26"/>
              </w:rPr>
            </w:pPr>
            <w:r w:rsidRPr="000E3D0D">
              <w:rPr>
                <w:rFonts w:ascii="Times New Roman" w:hAnsi="Times New Roman" w:cs="Times New Roman"/>
                <w:b/>
                <w:bCs/>
                <w:i/>
                <w:iCs/>
                <w:sz w:val="26"/>
                <w:szCs w:val="26"/>
              </w:rPr>
              <w:t>Сильные стороны</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i/>
                <w:iCs/>
                <w:sz w:val="26"/>
                <w:szCs w:val="26"/>
              </w:rPr>
            </w:pPr>
            <w:r w:rsidRPr="000E3D0D">
              <w:rPr>
                <w:rFonts w:ascii="Times New Roman" w:hAnsi="Times New Roman" w:cs="Times New Roman"/>
                <w:b/>
                <w:bCs/>
                <w:i/>
                <w:iCs/>
                <w:sz w:val="26"/>
                <w:szCs w:val="26"/>
              </w:rPr>
              <w:t>Слабые стороны</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Стабильно развивающийся район с элементами постиндустриального развития.</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proofErr w:type="spellStart"/>
            <w:r w:rsidRPr="000E3D0D">
              <w:rPr>
                <w:rFonts w:ascii="Times New Roman" w:hAnsi="Times New Roman" w:cs="Times New Roman"/>
                <w:sz w:val="26"/>
                <w:szCs w:val="26"/>
              </w:rPr>
              <w:t>Слабодиверсифицированная</w:t>
            </w:r>
            <w:proofErr w:type="spellEnd"/>
            <w:r w:rsidRPr="000E3D0D">
              <w:rPr>
                <w:rFonts w:ascii="Times New Roman" w:hAnsi="Times New Roman" w:cs="Times New Roman"/>
                <w:sz w:val="26"/>
                <w:szCs w:val="26"/>
              </w:rPr>
              <w:t xml:space="preserve"> структура экономики.</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Высокотехнологичная обрабатывающая промышленность с </w:t>
            </w:r>
            <w:r w:rsidRPr="000E3D0D">
              <w:rPr>
                <w:rFonts w:ascii="Times New Roman" w:hAnsi="Times New Roman" w:cs="Times New Roman"/>
                <w:sz w:val="26"/>
                <w:szCs w:val="26"/>
              </w:rPr>
              <w:lastRenderedPageBreak/>
              <w:t>высоким экспортным потенциалом.</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Неустойчивость районной экономики в кризисных условиях.</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Реализация кластерной политики, в </w:t>
            </w:r>
            <w:proofErr w:type="spellStart"/>
            <w:r w:rsidRPr="000E3D0D">
              <w:rPr>
                <w:rFonts w:ascii="Times New Roman" w:hAnsi="Times New Roman" w:cs="Times New Roman"/>
                <w:sz w:val="26"/>
                <w:szCs w:val="26"/>
              </w:rPr>
              <w:t>т.ч</w:t>
            </w:r>
            <w:proofErr w:type="spellEnd"/>
            <w:r w:rsidRPr="000E3D0D">
              <w:rPr>
                <w:rFonts w:ascii="Times New Roman" w:hAnsi="Times New Roman" w:cs="Times New Roman"/>
                <w:sz w:val="26"/>
                <w:szCs w:val="26"/>
              </w:rPr>
              <w:t xml:space="preserve">. инициирование </w:t>
            </w:r>
            <w:proofErr w:type="spellStart"/>
            <w:r w:rsidRPr="000E3D0D">
              <w:rPr>
                <w:rFonts w:ascii="Times New Roman" w:hAnsi="Times New Roman" w:cs="Times New Roman"/>
                <w:sz w:val="26"/>
                <w:szCs w:val="26"/>
              </w:rPr>
              <w:t>кроссотраслевых</w:t>
            </w:r>
            <w:proofErr w:type="spellEnd"/>
            <w:r w:rsidRPr="000E3D0D">
              <w:rPr>
                <w:rFonts w:ascii="Times New Roman" w:hAnsi="Times New Roman" w:cs="Times New Roman"/>
                <w:sz w:val="26"/>
                <w:szCs w:val="26"/>
              </w:rPr>
              <w:t xml:space="preserve"> проектов в реальном секторе.</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Игнорирование возможностей по развитию имеющихся и созданию новых ключевых компетенций крупными компаниями региона.</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Сосредоточение всех ключевых компетенций в химической и </w:t>
            </w:r>
            <w:proofErr w:type="spellStart"/>
            <w:r w:rsidRPr="000E3D0D">
              <w:rPr>
                <w:rFonts w:ascii="Times New Roman" w:hAnsi="Times New Roman" w:cs="Times New Roman"/>
                <w:sz w:val="26"/>
                <w:szCs w:val="26"/>
              </w:rPr>
              <w:t>газохимической</w:t>
            </w:r>
            <w:proofErr w:type="spellEnd"/>
            <w:r w:rsidRPr="000E3D0D">
              <w:rPr>
                <w:rFonts w:ascii="Times New Roman" w:hAnsi="Times New Roman" w:cs="Times New Roman"/>
                <w:sz w:val="26"/>
                <w:szCs w:val="26"/>
              </w:rPr>
              <w:t xml:space="preserve"> промышленности.</w:t>
            </w:r>
          </w:p>
        </w:tc>
        <w:tc>
          <w:tcPr>
            <w:tcW w:w="4962" w:type="dxa"/>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Низкая доля наукоемкой и высокотехнологичной продукции и продукции конечного потребления. </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Наличие свободных земельных площадок, имеющих шахтные подработки</w:t>
            </w:r>
          </w:p>
        </w:tc>
        <w:tc>
          <w:tcPr>
            <w:tcW w:w="4962" w:type="dxa"/>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Высокий уровень износа основных фондов в промышленности и на предприятиях АПК.</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Наличие в составе хозяйствующих субъектов муниципального образования </w:t>
            </w:r>
            <w:proofErr w:type="spellStart"/>
            <w:r w:rsidRPr="000E3D0D">
              <w:rPr>
                <w:rFonts w:ascii="Times New Roman" w:hAnsi="Times New Roman" w:cs="Times New Roman"/>
                <w:sz w:val="26"/>
                <w:szCs w:val="26"/>
              </w:rPr>
              <w:t>экспортоориентированных</w:t>
            </w:r>
            <w:proofErr w:type="spellEnd"/>
            <w:r w:rsidRPr="000E3D0D">
              <w:rPr>
                <w:rFonts w:ascii="Times New Roman" w:hAnsi="Times New Roman" w:cs="Times New Roman"/>
                <w:sz w:val="26"/>
                <w:szCs w:val="26"/>
              </w:rPr>
              <w:t xml:space="preserve"> предприятий с большим опытом работы на внешних рынках</w:t>
            </w:r>
          </w:p>
        </w:tc>
        <w:tc>
          <w:tcPr>
            <w:tcW w:w="4962" w:type="dxa"/>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Сложность получения и согласования подключения к инженерным сетям (электроэнергия, газ и т.д.).</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Наличие объектов особой культурной и исторической значимости, способных стать «ядром» инвестиционного освоения территории муниципального образования.</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Отсутствие производственно-сбытовой инфраструктуры сектора малых форм хозяйствования на селе.</w:t>
            </w:r>
          </w:p>
        </w:tc>
      </w:tr>
      <w:tr w:rsidR="00274ED0" w:rsidRPr="000E3D0D" w:rsidTr="00F73FCA">
        <w:tc>
          <w:tcPr>
            <w:tcW w:w="4551" w:type="dxa"/>
            <w:shd w:val="clear" w:color="auto" w:fill="auto"/>
            <w:noWrap/>
            <w:vAlign w:val="bottom"/>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Отсутствие новых крупных инвесторов в агропромышленном комплексе.</w:t>
            </w:r>
          </w:p>
        </w:tc>
      </w:tr>
      <w:tr w:rsidR="00274ED0" w:rsidRPr="000E3D0D" w:rsidTr="00F73FCA">
        <w:tc>
          <w:tcPr>
            <w:tcW w:w="4551" w:type="dxa"/>
            <w:shd w:val="clear" w:color="auto" w:fill="auto"/>
            <w:noWrap/>
            <w:vAlign w:val="bottom"/>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Ограниченное использование форм поддержки, предусмотренных региональным инвестиционным законодательством.</w:t>
            </w:r>
          </w:p>
        </w:tc>
      </w:tr>
      <w:tr w:rsidR="00274ED0" w:rsidRPr="000E3D0D" w:rsidTr="00F73FCA">
        <w:tc>
          <w:tcPr>
            <w:tcW w:w="4551" w:type="dxa"/>
            <w:shd w:val="clear" w:color="auto" w:fill="auto"/>
            <w:noWrap/>
            <w:vAlign w:val="bottom"/>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Недостаточное развитие сектора </w:t>
            </w:r>
            <w:proofErr w:type="gramStart"/>
            <w:r w:rsidRPr="000E3D0D">
              <w:rPr>
                <w:rFonts w:ascii="Times New Roman" w:hAnsi="Times New Roman" w:cs="Times New Roman"/>
                <w:sz w:val="26"/>
                <w:szCs w:val="26"/>
              </w:rPr>
              <w:t>бизнес-услуг</w:t>
            </w:r>
            <w:proofErr w:type="gramEnd"/>
            <w:r w:rsidRPr="000E3D0D">
              <w:rPr>
                <w:rFonts w:ascii="Times New Roman" w:hAnsi="Times New Roman" w:cs="Times New Roman"/>
                <w:sz w:val="26"/>
                <w:szCs w:val="26"/>
              </w:rPr>
              <w:t>, современных форм торговли и платных услуг населению в сельской местности.</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Уникальные предприятия региона не рассматриваются в качестве объектов делового туризма.</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i/>
                <w:iCs/>
                <w:sz w:val="26"/>
                <w:szCs w:val="26"/>
              </w:rPr>
            </w:pPr>
            <w:r w:rsidRPr="000E3D0D">
              <w:rPr>
                <w:rFonts w:ascii="Times New Roman" w:hAnsi="Times New Roman" w:cs="Times New Roman"/>
                <w:b/>
                <w:bCs/>
                <w:i/>
                <w:iCs/>
                <w:sz w:val="26"/>
                <w:szCs w:val="26"/>
              </w:rPr>
              <w:t>Возможности</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i/>
                <w:iCs/>
                <w:sz w:val="26"/>
                <w:szCs w:val="26"/>
              </w:rPr>
            </w:pPr>
            <w:r w:rsidRPr="000E3D0D">
              <w:rPr>
                <w:rFonts w:ascii="Times New Roman" w:hAnsi="Times New Roman" w:cs="Times New Roman"/>
                <w:b/>
                <w:bCs/>
                <w:i/>
                <w:iCs/>
                <w:sz w:val="26"/>
                <w:szCs w:val="26"/>
              </w:rPr>
              <w:t>Угрозы</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Концентрация предприятий химической промышленности в Тульской области</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Высокий уровень экономического развития соседних регионов.</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Развитое сельскохозяйственное производство в соседних регионах.</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Экологические риски от высокой концентрации химических производств и близлежащих металлургических производств</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Наличие производственной и научной базы формирования </w:t>
            </w:r>
            <w:proofErr w:type="spellStart"/>
            <w:r w:rsidRPr="000E3D0D">
              <w:rPr>
                <w:rFonts w:ascii="Times New Roman" w:hAnsi="Times New Roman" w:cs="Times New Roman"/>
                <w:sz w:val="26"/>
                <w:szCs w:val="26"/>
              </w:rPr>
              <w:t>газохимического</w:t>
            </w:r>
            <w:proofErr w:type="spellEnd"/>
            <w:r w:rsidRPr="000E3D0D">
              <w:rPr>
                <w:rFonts w:ascii="Times New Roman" w:hAnsi="Times New Roman" w:cs="Times New Roman"/>
                <w:sz w:val="26"/>
                <w:szCs w:val="26"/>
              </w:rPr>
              <w:t xml:space="preserve"> кластера</w:t>
            </w:r>
          </w:p>
        </w:tc>
        <w:tc>
          <w:tcPr>
            <w:tcW w:w="4962"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Значительная субсидированная конкуренция сельскохозяйственной продукции со стороны соседей</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Привлечение значительных туристических потоков </w:t>
            </w:r>
          </w:p>
        </w:tc>
        <w:tc>
          <w:tcPr>
            <w:tcW w:w="4962" w:type="dxa"/>
            <w:shd w:val="clear" w:color="auto" w:fill="auto"/>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r>
      <w:tr w:rsidR="00274ED0" w:rsidRPr="000E3D0D" w:rsidTr="00F73FCA">
        <w:tc>
          <w:tcPr>
            <w:tcW w:w="4551" w:type="dxa"/>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Возможности развития аграрного сектора за счет вовлечения необрабатываемых земель</w:t>
            </w:r>
          </w:p>
        </w:tc>
        <w:tc>
          <w:tcPr>
            <w:tcW w:w="4962" w:type="dxa"/>
            <w:shd w:val="clear" w:color="auto" w:fill="auto"/>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r>
    </w:tbl>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b/>
          <w:bCs/>
          <w:sz w:val="26"/>
          <w:szCs w:val="26"/>
        </w:rPr>
        <w:t>Матрица-</w:t>
      </w:r>
      <w:proofErr w:type="gramStart"/>
      <w:r w:rsidRPr="000E3D0D">
        <w:rPr>
          <w:rFonts w:ascii="Times New Roman" w:hAnsi="Times New Roman" w:cs="Times New Roman"/>
          <w:b/>
          <w:bCs/>
          <w:sz w:val="26"/>
          <w:szCs w:val="26"/>
        </w:rPr>
        <w:t>SWOT</w:t>
      </w:r>
      <w:proofErr w:type="gramEnd"/>
      <w:r w:rsidRPr="000E3D0D">
        <w:rPr>
          <w:rFonts w:ascii="Times New Roman" w:hAnsi="Times New Roman" w:cs="Times New Roman"/>
          <w:b/>
          <w:bCs/>
          <w:sz w:val="26"/>
          <w:szCs w:val="26"/>
        </w:rPr>
        <w:t xml:space="preserve"> </w:t>
      </w:r>
      <w:r w:rsidRPr="000E3D0D">
        <w:rPr>
          <w:rFonts w:ascii="Times New Roman" w:hAnsi="Times New Roman" w:cs="Times New Roman"/>
          <w:i/>
          <w:iCs/>
          <w:sz w:val="26"/>
          <w:szCs w:val="26"/>
        </w:rPr>
        <w:t>(Р)</w:t>
      </w:r>
      <w:r w:rsidRPr="000E3D0D">
        <w:rPr>
          <w:rFonts w:ascii="Times New Roman" w:hAnsi="Times New Roman" w:cs="Times New Roman"/>
          <w:sz w:val="26"/>
          <w:szCs w:val="26"/>
        </w:rPr>
        <w:t xml:space="preserve"> - политико-правовые аспекты</w:t>
      </w:r>
    </w:p>
    <w:tbl>
      <w:tblPr>
        <w:tblW w:w="9513" w:type="dxa"/>
        <w:tblInd w:w="93" w:type="dxa"/>
        <w:tblLook w:val="04A0" w:firstRow="1" w:lastRow="0" w:firstColumn="1" w:lastColumn="0" w:noHBand="0" w:noVBand="1"/>
      </w:tblPr>
      <w:tblGrid>
        <w:gridCol w:w="4551"/>
        <w:gridCol w:w="4962"/>
      </w:tblGrid>
      <w:tr w:rsidR="00274ED0" w:rsidRPr="000E3D0D" w:rsidTr="00F73FCA">
        <w:tc>
          <w:tcPr>
            <w:tcW w:w="455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i/>
                <w:iCs/>
                <w:sz w:val="26"/>
                <w:szCs w:val="26"/>
              </w:rPr>
            </w:pPr>
            <w:r w:rsidRPr="000E3D0D">
              <w:rPr>
                <w:rFonts w:ascii="Times New Roman" w:hAnsi="Times New Roman" w:cs="Times New Roman"/>
                <w:b/>
                <w:bCs/>
                <w:i/>
                <w:iCs/>
                <w:sz w:val="26"/>
                <w:szCs w:val="26"/>
              </w:rPr>
              <w:t>Сильные стороны</w:t>
            </w:r>
          </w:p>
        </w:tc>
        <w:tc>
          <w:tcPr>
            <w:tcW w:w="4962" w:type="dxa"/>
            <w:tcBorders>
              <w:top w:val="single" w:sz="8" w:space="0" w:color="auto"/>
              <w:left w:val="nil"/>
              <w:bottom w:val="single" w:sz="4" w:space="0" w:color="auto"/>
              <w:right w:val="single" w:sz="8" w:space="0" w:color="auto"/>
            </w:tcBorders>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i/>
                <w:iCs/>
                <w:sz w:val="26"/>
                <w:szCs w:val="26"/>
              </w:rPr>
            </w:pPr>
            <w:r w:rsidRPr="000E3D0D">
              <w:rPr>
                <w:rFonts w:ascii="Times New Roman" w:hAnsi="Times New Roman" w:cs="Times New Roman"/>
                <w:b/>
                <w:bCs/>
                <w:i/>
                <w:iCs/>
                <w:sz w:val="26"/>
                <w:szCs w:val="26"/>
              </w:rPr>
              <w:t>Слабые стороны</w:t>
            </w:r>
          </w:p>
        </w:tc>
      </w:tr>
      <w:tr w:rsidR="00274ED0" w:rsidRPr="000E3D0D" w:rsidTr="00F73FCA">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Накоплен достаточный опыт разработки планово-прогнозных документов стратегического характера.</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Низкий уровень участия населения (особенно сельских поселений) в осуществлении муниципального управления.</w:t>
            </w:r>
          </w:p>
        </w:tc>
      </w:tr>
      <w:tr w:rsidR="00274ED0" w:rsidRPr="000E3D0D" w:rsidTr="00F73FCA">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Регулируемое развитие </w:t>
            </w:r>
            <w:proofErr w:type="spellStart"/>
            <w:r w:rsidRPr="000E3D0D">
              <w:rPr>
                <w:rFonts w:ascii="Times New Roman" w:hAnsi="Times New Roman" w:cs="Times New Roman"/>
                <w:sz w:val="26"/>
                <w:szCs w:val="26"/>
              </w:rPr>
              <w:t>частно</w:t>
            </w:r>
            <w:proofErr w:type="spellEnd"/>
            <w:r w:rsidRPr="000E3D0D">
              <w:rPr>
                <w:rFonts w:ascii="Times New Roman" w:hAnsi="Times New Roman" w:cs="Times New Roman"/>
                <w:sz w:val="26"/>
                <w:szCs w:val="26"/>
              </w:rPr>
              <w:t>-государственного партнерства.</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Достаточно высокие издержки ведения бизнеса для внешних прямых инвесторов и местных компаний.</w:t>
            </w:r>
          </w:p>
        </w:tc>
      </w:tr>
      <w:tr w:rsidR="00274ED0" w:rsidRPr="000E3D0D" w:rsidTr="00F73FCA">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Налажен конструктивный диалог между областным Правительством и органами МСУ Щекинского района</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относительно высокие «административные барьеры» в т. ч. разрешительные процедуры</w:t>
            </w:r>
          </w:p>
        </w:tc>
      </w:tr>
      <w:tr w:rsidR="00274ED0" w:rsidRPr="000E3D0D" w:rsidTr="00F73FCA">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i/>
                <w:iCs/>
                <w:sz w:val="26"/>
                <w:szCs w:val="26"/>
              </w:rPr>
            </w:pPr>
            <w:r w:rsidRPr="000E3D0D">
              <w:rPr>
                <w:rFonts w:ascii="Times New Roman" w:hAnsi="Times New Roman" w:cs="Times New Roman"/>
                <w:b/>
                <w:bCs/>
                <w:i/>
                <w:iCs/>
                <w:sz w:val="26"/>
                <w:szCs w:val="26"/>
              </w:rPr>
              <w:t>Возможности</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i/>
                <w:iCs/>
                <w:sz w:val="26"/>
                <w:szCs w:val="26"/>
              </w:rPr>
            </w:pPr>
            <w:r w:rsidRPr="000E3D0D">
              <w:rPr>
                <w:rFonts w:ascii="Times New Roman" w:hAnsi="Times New Roman" w:cs="Times New Roman"/>
                <w:b/>
                <w:bCs/>
                <w:i/>
                <w:iCs/>
                <w:sz w:val="26"/>
                <w:szCs w:val="26"/>
              </w:rPr>
              <w:t>Угрозы</w:t>
            </w:r>
          </w:p>
        </w:tc>
      </w:tr>
      <w:tr w:rsidR="00274ED0" w:rsidRPr="000E3D0D" w:rsidTr="00F73FCA">
        <w:tc>
          <w:tcPr>
            <w:tcW w:w="4551" w:type="dxa"/>
            <w:tcBorders>
              <w:top w:val="single" w:sz="4" w:space="0" w:color="auto"/>
              <w:left w:val="single" w:sz="4" w:space="0" w:color="auto"/>
              <w:bottom w:val="single" w:sz="4" w:space="0" w:color="auto"/>
              <w:right w:val="single" w:sz="4" w:space="0" w:color="auto"/>
            </w:tcBorders>
            <w:shd w:val="clear" w:color="auto" w:fill="auto"/>
            <w:noWrap/>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Участие в региональных и федеральных программах</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Отсутствие признания достижений района через непредставление статусных мероприятий в областях экономики, культуры, спорта и т.д.</w:t>
            </w:r>
          </w:p>
        </w:tc>
      </w:tr>
    </w:tbl>
    <w:p w:rsidR="00570498" w:rsidRPr="000E3D0D" w:rsidRDefault="00570498" w:rsidP="000E3D0D">
      <w:pPr>
        <w:pStyle w:val="1"/>
        <w:spacing w:before="0" w:line="240" w:lineRule="auto"/>
        <w:ind w:firstLine="709"/>
        <w:jc w:val="both"/>
        <w:rPr>
          <w:rStyle w:val="aff2"/>
          <w:rFonts w:ascii="Times New Roman" w:hAnsi="Times New Roman" w:cs="Times New Roman"/>
          <w:b/>
          <w:sz w:val="26"/>
          <w:szCs w:val="26"/>
          <w:lang w:eastAsia="en-US"/>
        </w:rPr>
      </w:pPr>
      <w:bookmarkStart w:id="214" w:name="_Toc469138615"/>
      <w:bookmarkStart w:id="215" w:name="_Toc485201928"/>
    </w:p>
    <w:p w:rsidR="00274ED0" w:rsidRPr="000E3D0D" w:rsidRDefault="00274ED0" w:rsidP="000E3D0D">
      <w:pPr>
        <w:pStyle w:val="1"/>
        <w:spacing w:before="0" w:line="240" w:lineRule="auto"/>
        <w:ind w:firstLine="709"/>
        <w:jc w:val="both"/>
        <w:rPr>
          <w:rStyle w:val="aff2"/>
          <w:rFonts w:ascii="Times New Roman" w:hAnsi="Times New Roman" w:cs="Times New Roman"/>
          <w:b/>
          <w:color w:val="auto"/>
          <w:sz w:val="26"/>
          <w:szCs w:val="26"/>
          <w:lang w:eastAsia="en-US"/>
        </w:rPr>
      </w:pPr>
      <w:r w:rsidRPr="000E3D0D">
        <w:rPr>
          <w:rStyle w:val="aff2"/>
          <w:rFonts w:ascii="Times New Roman" w:hAnsi="Times New Roman" w:cs="Times New Roman"/>
          <w:b/>
          <w:color w:val="auto"/>
          <w:sz w:val="26"/>
          <w:szCs w:val="26"/>
          <w:lang w:eastAsia="en-US"/>
        </w:rPr>
        <w:t>7</w:t>
      </w:r>
      <w:r w:rsidRPr="000E3D0D">
        <w:rPr>
          <w:rStyle w:val="aff2"/>
          <w:rFonts w:ascii="Times New Roman" w:hAnsi="Times New Roman" w:cs="Times New Roman"/>
          <w:b/>
          <w:sz w:val="26"/>
          <w:szCs w:val="26"/>
          <w:lang w:eastAsia="en-US"/>
        </w:rPr>
        <w:t xml:space="preserve">. </w:t>
      </w:r>
      <w:r w:rsidRPr="000E3D0D">
        <w:rPr>
          <w:rStyle w:val="aff2"/>
          <w:rFonts w:ascii="Times New Roman" w:hAnsi="Times New Roman" w:cs="Times New Roman"/>
          <w:b/>
          <w:color w:val="auto"/>
          <w:sz w:val="26"/>
          <w:szCs w:val="26"/>
          <w:lang w:eastAsia="en-US"/>
        </w:rPr>
        <w:t>Моделирование сценарных условий социально-экономического развития муниципального образования.</w:t>
      </w:r>
      <w:bookmarkEnd w:id="214"/>
      <w:bookmarkEnd w:id="215"/>
    </w:p>
    <w:p w:rsidR="00274ED0" w:rsidRPr="000E3D0D" w:rsidRDefault="00274ED0" w:rsidP="000E3D0D">
      <w:pPr>
        <w:pStyle w:val="21"/>
        <w:spacing w:before="0" w:line="240" w:lineRule="auto"/>
        <w:ind w:firstLine="709"/>
        <w:jc w:val="both"/>
        <w:rPr>
          <w:rStyle w:val="22"/>
          <w:rFonts w:ascii="Times New Roman" w:hAnsi="Times New Roman" w:cs="Times New Roman"/>
          <w:b/>
          <w:color w:val="auto"/>
          <w:lang w:eastAsia="en-US"/>
        </w:rPr>
      </w:pPr>
      <w:bookmarkStart w:id="216" w:name="_Toc485201929"/>
      <w:r w:rsidRPr="000E3D0D">
        <w:rPr>
          <w:rStyle w:val="22"/>
          <w:rFonts w:ascii="Times New Roman" w:hAnsi="Times New Roman" w:cs="Times New Roman"/>
          <w:b/>
          <w:color w:val="auto"/>
          <w:lang w:eastAsia="en-US"/>
        </w:rPr>
        <w:t>7.1. Формирование базового сценария социально-экономического развития.</w:t>
      </w:r>
      <w:bookmarkEnd w:id="216"/>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Базовый сценарий социально-экономического развития Щекинского района характеризует основные тенденции и параметры развития экономики в условиях консервативных траекторий изменения внешних и внутренних факторов при сохранении основных </w:t>
      </w:r>
      <w:proofErr w:type="gramStart"/>
      <w:r w:rsidRPr="000E3D0D">
        <w:rPr>
          <w:rFonts w:ascii="Times New Roman" w:hAnsi="Times New Roman" w:cs="Times New Roman"/>
          <w:sz w:val="26"/>
          <w:szCs w:val="26"/>
        </w:rPr>
        <w:t>тенденций изменения эффективности использования ресурсов</w:t>
      </w:r>
      <w:proofErr w:type="gramEnd"/>
      <w:r w:rsidRPr="000E3D0D">
        <w:rPr>
          <w:rFonts w:ascii="Times New Roman" w:hAnsi="Times New Roman" w:cs="Times New Roman"/>
          <w:sz w:val="26"/>
          <w:szCs w:val="26"/>
        </w:rPr>
        <w:t>.</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При выборе базового сценария целесообразно исходить из следующих критериев:</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Во-первых, параметры численности населения района должны быть реально достижимы, а качественные характеристики трудовых ресурсов соответствовать требованиям производственного потенциала, чтобы избежать формирования структурной безработицы и дефицитов рабочей силы. Тенденция абсолютного падения численности населения района должна быть преодолена, его демографический и квалификационный состав улучшен.</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Во-вторых, развитие базовых отраслей промышленности и сельского хозяйства направлено на реализацию целей комплексного развития Щекинского района и Тульской области в целом, создание условий обеспечения конкурентоспособности на региональных и мировых рынках. Сохраняется и расширяется экспортный потенциал предприятий района. Опережающими темпами </w:t>
      </w:r>
      <w:r w:rsidRPr="000E3D0D">
        <w:rPr>
          <w:rFonts w:ascii="Times New Roman" w:hAnsi="Times New Roman" w:cs="Times New Roman"/>
          <w:sz w:val="26"/>
          <w:szCs w:val="26"/>
        </w:rPr>
        <w:lastRenderedPageBreak/>
        <w:t>растет выпуск высокотехнологичных товаров и услуг, продукции с высокой добавленной стоимостью и высоких технологических переделов.</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В-третьих, уровень доходов и качество жизни населения Щекинского района повышается, формируются привлекательные рабочие места, расширяются возможности для самореализации, что делает Щекинский район привлекательным для местной молодежи и мобильных, относительно квалифицированных мигрантов, прежде всего, из российских регионов.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В-четвертых, реализация сценария должна позволять стимулировать развитие всего района с точки зрения пространственного развития, цель которого развитие полицентрической системы расселения. Формирование новых точек роста и зон опережающего развития направлено на то, чтобы в районе не осталось территорий, лишенных своих, пусть малых, центров концентрации экономической и инновационной активности, что, в свою очередь, ведет к возникновению дополнительных синергетических эффектов социально-экономического развития.</w:t>
      </w:r>
    </w:p>
    <w:p w:rsidR="00274ED0"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Этим условиям в наибольшей степени удовлетворяет инновационный сценарий. Учитывая, что инновационный сценарий отражает оптимистичные оценки траекторий изменения внешних и внутренних факторов, а базовый - консервативные оценки, то в качестве базового принимается вариант с меньшими темпами социально-экономического развития, чем заложено в инновационном варианте.</w:t>
      </w:r>
    </w:p>
    <w:p w:rsidR="00A10B32" w:rsidRPr="000E3D0D" w:rsidRDefault="00A10B32"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pStyle w:val="21"/>
        <w:spacing w:before="0" w:line="240" w:lineRule="auto"/>
        <w:ind w:firstLine="709"/>
        <w:jc w:val="both"/>
        <w:rPr>
          <w:rStyle w:val="22"/>
          <w:rFonts w:ascii="Times New Roman" w:hAnsi="Times New Roman" w:cs="Times New Roman"/>
          <w:b/>
          <w:color w:val="auto"/>
          <w:lang w:eastAsia="en-US"/>
        </w:rPr>
      </w:pPr>
      <w:bookmarkStart w:id="217" w:name="_Toc485201930"/>
      <w:r w:rsidRPr="000E3D0D">
        <w:rPr>
          <w:rStyle w:val="22"/>
          <w:rFonts w:ascii="Times New Roman" w:hAnsi="Times New Roman" w:cs="Times New Roman"/>
          <w:b/>
          <w:color w:val="auto"/>
          <w:lang w:eastAsia="en-US"/>
        </w:rPr>
        <w:t>7.2. Формирование варианта инерционного развития экономики муниципального образования.</w:t>
      </w:r>
      <w:bookmarkEnd w:id="217"/>
    </w:p>
    <w:p w:rsidR="00274ED0" w:rsidRPr="000E3D0D" w:rsidRDefault="00274ED0" w:rsidP="000E3D0D">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Инерционный сценарий реализуется при сохранении сложившихся трендов в</w:t>
      </w:r>
      <w:r w:rsidRPr="000E3D0D">
        <w:rPr>
          <w:rFonts w:ascii="Times New Roman" w:hAnsi="Times New Roman" w:cs="Times New Roman"/>
          <w:b/>
          <w:sz w:val="26"/>
          <w:szCs w:val="26"/>
        </w:rPr>
        <w:t xml:space="preserve"> </w:t>
      </w:r>
      <w:r w:rsidRPr="000E3D0D">
        <w:rPr>
          <w:rFonts w:ascii="Times New Roman" w:hAnsi="Times New Roman" w:cs="Times New Roman"/>
          <w:sz w:val="26"/>
          <w:szCs w:val="26"/>
        </w:rPr>
        <w:t xml:space="preserve">экономике Щекинского района и неизменных или ухудшающихся внешних условиях. </w:t>
      </w:r>
    </w:p>
    <w:p w:rsidR="00274ED0" w:rsidRPr="000E3D0D" w:rsidRDefault="00274ED0" w:rsidP="000E3D0D">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При реализации данного сценария социально-экономическое развитие будет ограничено возможностями бюджета района и области и сводиться к выполнению социальных обязатель</w:t>
      </w:r>
      <w:proofErr w:type="gramStart"/>
      <w:r w:rsidRPr="000E3D0D">
        <w:rPr>
          <w:rFonts w:ascii="Times New Roman" w:hAnsi="Times New Roman" w:cs="Times New Roman"/>
          <w:sz w:val="26"/>
          <w:szCs w:val="26"/>
        </w:rPr>
        <w:t>ств вл</w:t>
      </w:r>
      <w:proofErr w:type="gramEnd"/>
      <w:r w:rsidRPr="000E3D0D">
        <w:rPr>
          <w:rFonts w:ascii="Times New Roman" w:hAnsi="Times New Roman" w:cs="Times New Roman"/>
          <w:sz w:val="26"/>
          <w:szCs w:val="26"/>
        </w:rPr>
        <w:t>асти, поддержанию эксплуатационных характеристик существующих коммунальной и транспортной инфраструктур.</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Реализация инерционного сценария будет характеризоваться низкими темпами экономического роста, сложной демографической и миграционной ситуацией, а также низкой привлекательностью среды проживания. Экономически активное население будет стремиться к переезду в Тулу. Экономическая активность будет сосредотачиваться преимущественно в пределах Щекино, Советска и </w:t>
      </w:r>
      <w:proofErr w:type="spellStart"/>
      <w:r w:rsidRPr="000E3D0D">
        <w:rPr>
          <w:rFonts w:ascii="Times New Roman" w:hAnsi="Times New Roman" w:cs="Times New Roman"/>
          <w:sz w:val="26"/>
          <w:szCs w:val="26"/>
        </w:rPr>
        <w:t>р.п</w:t>
      </w:r>
      <w:proofErr w:type="gramStart"/>
      <w:r w:rsidRPr="000E3D0D">
        <w:rPr>
          <w:rFonts w:ascii="Times New Roman" w:hAnsi="Times New Roman" w:cs="Times New Roman"/>
          <w:sz w:val="26"/>
          <w:szCs w:val="26"/>
        </w:rPr>
        <w:t>.П</w:t>
      </w:r>
      <w:proofErr w:type="gramEnd"/>
      <w:r w:rsidRPr="000E3D0D">
        <w:rPr>
          <w:rFonts w:ascii="Times New Roman" w:hAnsi="Times New Roman" w:cs="Times New Roman"/>
          <w:sz w:val="26"/>
          <w:szCs w:val="26"/>
        </w:rPr>
        <w:t>ервомайский</w:t>
      </w:r>
      <w:proofErr w:type="spellEnd"/>
      <w:r w:rsidRPr="000E3D0D">
        <w:rPr>
          <w:rFonts w:ascii="Times New Roman" w:hAnsi="Times New Roman" w:cs="Times New Roman"/>
          <w:sz w:val="26"/>
          <w:szCs w:val="26"/>
        </w:rPr>
        <w:t xml:space="preserve"> вокруг крупных предприятий в виде смежных и побочных производств, низкоквалифицированных услуг и занятости в бюджетной сфере.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Объемы нового жилищного строительства останутся на современном уровне (18-25 тыс. кв. м/год), что не позволит решить проблему ветхого и аварийного жилого фонда. Качество городской среды останется на низком уровне, и не будет способствовать закреплению не только высококвалифицированных кадров, но и местных кадров средней квалификации. В рамках инерционного сценария ситуация в части коммунального хозяйства также продолжит оставаться достаточно напряженной, в том числе, в связи с недостатком бюджетных средств на проведение работ по реконструкции и капитальному ремонту коммуникаций и инженерных сетей. В сфере жилищно-коммунального комплекса упор будет сделан на проведение текущих ремонтов коммуникаций и инженерных сетей, </w:t>
      </w:r>
      <w:r w:rsidRPr="000E3D0D">
        <w:rPr>
          <w:rFonts w:ascii="Times New Roman" w:hAnsi="Times New Roman" w:cs="Times New Roman"/>
          <w:sz w:val="26"/>
          <w:szCs w:val="26"/>
        </w:rPr>
        <w:lastRenderedPageBreak/>
        <w:t>строительство новых сетей и головных сооружений будет осуществляться только в случае наличия финансирования из областного бюджета.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 рамках данного сценария численность населения продолжит падать, в то время как компенсирующего миграционного притока не произойдет ввиду существенных внешних ограничений. На фоне общего снижения численности населения (и городского, и сельского) будет нарастать его концентрация в г.Щекино и крупных сельских населенных пунктах.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 части инвестиционной стратегии Щекинского района при реализации инерционного сценария будет наблюдаться стремление органов власти привлечь инвестиции в различные сферы по принципу «чем больше инвесторов, тем лучше», что будет вызвано отсутствием конкретных целей в инвестиционной политике региона. В связи с этим в </w:t>
      </w:r>
      <w:proofErr w:type="spellStart"/>
      <w:r w:rsidRPr="000E3D0D">
        <w:rPr>
          <w:rFonts w:ascii="Times New Roman" w:hAnsi="Times New Roman" w:cs="Times New Roman"/>
          <w:sz w:val="26"/>
          <w:szCs w:val="26"/>
        </w:rPr>
        <w:t>Щекинском</w:t>
      </w:r>
      <w:proofErr w:type="spellEnd"/>
      <w:r w:rsidRPr="000E3D0D">
        <w:rPr>
          <w:rFonts w:ascii="Times New Roman" w:hAnsi="Times New Roman" w:cs="Times New Roman"/>
          <w:sz w:val="26"/>
          <w:szCs w:val="26"/>
        </w:rPr>
        <w:t xml:space="preserve"> районе ввиду достаточно благоприятного инвестиционного климата, по-прежнему, будет наблюдаться существенный приток инвестиций ограниченный, однако, политикой привлечения «любого инвестора», что, в конечном счете, не позволит осуществлять ответственную инвестиционную политику. Что касается государственных инвестиций, то они будут направлены, в основном, на дальнейшее повышение качества основных фондов социальной сферы. Ввиду высокой нагрузки на муниципальный бюджет, это будет практически единственное направление инвестирования за счет государственных средств, дабы обеспечить социальную стабильность. </w:t>
      </w:r>
    </w:p>
    <w:p w:rsidR="00274ED0" w:rsidRPr="000E3D0D" w:rsidRDefault="00274ED0" w:rsidP="000E3D0D">
      <w:pPr>
        <w:pStyle w:val="affff7"/>
        <w:spacing w:before="0" w:line="240" w:lineRule="auto"/>
        <w:ind w:firstLine="709"/>
        <w:rPr>
          <w:sz w:val="26"/>
          <w:szCs w:val="26"/>
          <w:u w:val="none"/>
        </w:rPr>
      </w:pPr>
      <w:r w:rsidRPr="000E3D0D">
        <w:rPr>
          <w:sz w:val="26"/>
          <w:szCs w:val="26"/>
          <w:u w:val="none"/>
        </w:rPr>
        <w:t>Пространственное развитие Щекинского района при реализации инерционного сценария будет происходить в рамках схемы расселения «город плюс дороги». Развитие исторически сформировавшегося транспортно-</w:t>
      </w:r>
      <w:proofErr w:type="spellStart"/>
      <w:r w:rsidRPr="000E3D0D">
        <w:rPr>
          <w:sz w:val="26"/>
          <w:szCs w:val="26"/>
          <w:u w:val="none"/>
        </w:rPr>
        <w:t>расселенческого</w:t>
      </w:r>
      <w:proofErr w:type="spellEnd"/>
      <w:r w:rsidRPr="000E3D0D">
        <w:rPr>
          <w:sz w:val="26"/>
          <w:szCs w:val="26"/>
          <w:u w:val="none"/>
        </w:rPr>
        <w:t xml:space="preserve"> каркаса будет ограничено возможностями бюджета региона и сводиться к поддержанию эксплуатационных характеристик существующих автодорог, обеспечивающих выезд населения на работу в центр района и области и в соседние регионы. </w:t>
      </w:r>
    </w:p>
    <w:p w:rsidR="00274ED0" w:rsidRPr="000E3D0D" w:rsidRDefault="00274ED0" w:rsidP="000E3D0D">
      <w:pPr>
        <w:pStyle w:val="affff7"/>
        <w:spacing w:before="0" w:line="240" w:lineRule="auto"/>
        <w:ind w:firstLine="709"/>
        <w:rPr>
          <w:sz w:val="26"/>
          <w:szCs w:val="26"/>
          <w:u w:val="none"/>
        </w:rPr>
      </w:pPr>
      <w:r w:rsidRPr="000E3D0D">
        <w:rPr>
          <w:sz w:val="26"/>
          <w:szCs w:val="26"/>
          <w:u w:val="none"/>
        </w:rPr>
        <w:t xml:space="preserve">Развитие восточной части Щекинского района будет сконцентрировано на формировании технопарка в </w:t>
      </w:r>
      <w:proofErr w:type="spellStart"/>
      <w:r w:rsidRPr="000E3D0D">
        <w:rPr>
          <w:sz w:val="26"/>
          <w:szCs w:val="26"/>
          <w:u w:val="none"/>
        </w:rPr>
        <w:t>р.п</w:t>
      </w:r>
      <w:proofErr w:type="gramStart"/>
      <w:r w:rsidRPr="000E3D0D">
        <w:rPr>
          <w:sz w:val="26"/>
          <w:szCs w:val="26"/>
          <w:u w:val="none"/>
        </w:rPr>
        <w:t>.П</w:t>
      </w:r>
      <w:proofErr w:type="gramEnd"/>
      <w:r w:rsidRPr="000E3D0D">
        <w:rPr>
          <w:sz w:val="26"/>
          <w:szCs w:val="26"/>
          <w:u w:val="none"/>
        </w:rPr>
        <w:t>ервомайский</w:t>
      </w:r>
      <w:proofErr w:type="spellEnd"/>
      <w:r w:rsidRPr="000E3D0D">
        <w:rPr>
          <w:sz w:val="26"/>
          <w:szCs w:val="26"/>
          <w:u w:val="none"/>
        </w:rPr>
        <w:t xml:space="preserve"> и завершении ряда заявленных инвестиционных проектов, связанных с развитием промышленного производства.</w:t>
      </w:r>
    </w:p>
    <w:p w:rsidR="00274ED0" w:rsidRPr="000E3D0D" w:rsidRDefault="00274ED0" w:rsidP="000E3D0D">
      <w:pPr>
        <w:pStyle w:val="affff7"/>
        <w:spacing w:before="0" w:line="240" w:lineRule="auto"/>
        <w:ind w:firstLine="709"/>
        <w:rPr>
          <w:sz w:val="26"/>
          <w:szCs w:val="26"/>
          <w:u w:val="none"/>
        </w:rPr>
      </w:pPr>
      <w:r w:rsidRPr="000E3D0D">
        <w:rPr>
          <w:sz w:val="26"/>
          <w:szCs w:val="26"/>
          <w:u w:val="none"/>
        </w:rPr>
        <w:t xml:space="preserve">В западной и южной, преимущественно сельскохозяйственных </w:t>
      </w:r>
      <w:proofErr w:type="gramStart"/>
      <w:r w:rsidRPr="000E3D0D">
        <w:rPr>
          <w:sz w:val="26"/>
          <w:szCs w:val="26"/>
          <w:u w:val="none"/>
        </w:rPr>
        <w:t>частях</w:t>
      </w:r>
      <w:proofErr w:type="gramEnd"/>
      <w:r w:rsidRPr="000E3D0D">
        <w:rPr>
          <w:sz w:val="26"/>
          <w:szCs w:val="26"/>
          <w:u w:val="none"/>
        </w:rPr>
        <w:t xml:space="preserve"> района, будет реализован комплекс мер, направленный на развитие сельскохозяйственного производства. </w:t>
      </w:r>
    </w:p>
    <w:p w:rsidR="00274ED0" w:rsidRDefault="00274ED0" w:rsidP="000E3D0D">
      <w:pPr>
        <w:pStyle w:val="affff7"/>
        <w:spacing w:before="0" w:line="240" w:lineRule="auto"/>
        <w:ind w:firstLine="709"/>
        <w:rPr>
          <w:sz w:val="26"/>
          <w:szCs w:val="26"/>
          <w:u w:val="none"/>
        </w:rPr>
      </w:pPr>
      <w:r w:rsidRPr="000E3D0D">
        <w:rPr>
          <w:sz w:val="26"/>
          <w:szCs w:val="26"/>
          <w:u w:val="none"/>
        </w:rPr>
        <w:t>Пространство Щекинского района будет представлять собой территорию со слабыми связями между отдельными структурными элементами, отсутствием синергетических эффектов социально-экономического развития. Территориальная целостность района в целом будет определяться исключительно статусом муниципального района. При концентрации подавляющей части населения и экономической активности в центральной части Щекинского района, какого-либо положительного влияния центральной зоны на социально-экономическое развитие других территорий района наблюдаться не будет.</w:t>
      </w:r>
    </w:p>
    <w:p w:rsidR="00A10B32" w:rsidRPr="000E3D0D" w:rsidRDefault="00A10B32" w:rsidP="000E3D0D">
      <w:pPr>
        <w:pStyle w:val="affff7"/>
        <w:spacing w:before="0" w:line="240" w:lineRule="auto"/>
        <w:ind w:firstLine="709"/>
        <w:rPr>
          <w:sz w:val="26"/>
          <w:szCs w:val="26"/>
          <w:u w:val="none"/>
        </w:rPr>
      </w:pPr>
    </w:p>
    <w:p w:rsidR="00274ED0" w:rsidRPr="000E3D0D" w:rsidRDefault="00274ED0" w:rsidP="000E3D0D">
      <w:pPr>
        <w:pStyle w:val="21"/>
        <w:spacing w:before="0" w:line="240" w:lineRule="auto"/>
        <w:ind w:firstLine="709"/>
        <w:jc w:val="both"/>
        <w:rPr>
          <w:rStyle w:val="22"/>
          <w:rFonts w:ascii="Times New Roman" w:hAnsi="Times New Roman" w:cs="Times New Roman"/>
          <w:b/>
          <w:color w:val="auto"/>
          <w:lang w:eastAsia="en-US"/>
        </w:rPr>
      </w:pPr>
      <w:bookmarkStart w:id="218" w:name="_Toc485201931"/>
      <w:r w:rsidRPr="000E3D0D">
        <w:rPr>
          <w:rStyle w:val="22"/>
          <w:rFonts w:ascii="Times New Roman" w:hAnsi="Times New Roman" w:cs="Times New Roman"/>
          <w:b/>
          <w:color w:val="auto"/>
          <w:lang w:eastAsia="en-US"/>
        </w:rPr>
        <w:t>7.3. Формирование инновационного сценария социально-экономического развития.</w:t>
      </w:r>
      <w:bookmarkEnd w:id="218"/>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Инновационный сценарий подготовлен на основе сценария «Новая индустриализация» проекта Стратегии социально-экономического развития Тульской области до 2030 года.</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lastRenderedPageBreak/>
        <w:t>Инновационный сценарий позволяет создать в долгосрочной перспективе устойчивую в отношении внешних (мировых, общероссийских) шоков региональную экономику. Стимулирование конкуренции, повышение эффективности инвестиций, создание инноваций и рост валовой добавленной стоимости за счет перехода к более длинным технологическим цепочкам в отдельных секторах экономики будет способствовать структурной трансформации экономики, которая в условиях общероссийской тенденции к снижению численности населения позволит с большей отдачей использовать сокращающуюся рабочую силу. Повышение качества человеческого капитала будет сопровождаться поступательным ростом реальных доходов населения, ускоренным развитием социальной сферы и сферы услуг. Рост уровня благосостояния будет способствовать умеренному сглаживанию негативных демографических тенденций за счет роста уровня рождаемости и падения уровня смертности.</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xml:space="preserve">Инновационный сценарий предполагает, что Щекинский район продолжит развиваться как индустриальный центр Тульской области и европейской части России с населением около 105 </w:t>
      </w:r>
      <w:proofErr w:type="spellStart"/>
      <w:r w:rsidRPr="000E3D0D">
        <w:rPr>
          <w:rFonts w:ascii="Times New Roman" w:hAnsi="Times New Roman" w:cs="Times New Roman"/>
          <w:spacing w:val="-4"/>
          <w:sz w:val="26"/>
          <w:szCs w:val="26"/>
        </w:rPr>
        <w:t>тыс</w:t>
      </w:r>
      <w:proofErr w:type="gramStart"/>
      <w:r w:rsidRPr="000E3D0D">
        <w:rPr>
          <w:rFonts w:ascii="Times New Roman" w:hAnsi="Times New Roman" w:cs="Times New Roman"/>
          <w:spacing w:val="-4"/>
          <w:sz w:val="26"/>
          <w:szCs w:val="26"/>
        </w:rPr>
        <w:t>.ч</w:t>
      </w:r>
      <w:proofErr w:type="gramEnd"/>
      <w:r w:rsidRPr="000E3D0D">
        <w:rPr>
          <w:rFonts w:ascii="Times New Roman" w:hAnsi="Times New Roman" w:cs="Times New Roman"/>
          <w:spacing w:val="-4"/>
          <w:sz w:val="26"/>
          <w:szCs w:val="26"/>
        </w:rPr>
        <w:t>ел</w:t>
      </w:r>
      <w:proofErr w:type="spellEnd"/>
      <w:r w:rsidRPr="000E3D0D">
        <w:rPr>
          <w:rFonts w:ascii="Times New Roman" w:hAnsi="Times New Roman" w:cs="Times New Roman"/>
          <w:spacing w:val="-4"/>
          <w:sz w:val="26"/>
          <w:szCs w:val="26"/>
        </w:rPr>
        <w:t xml:space="preserve">. Основа развития - опережающий рост новых высокотехнологичных производств пятого и, возможно, шестого технологических укладов (фармацевтики, малотоннажной химии, производства высокотехнологичных стройматериалов и т.п.) По сравнению с производствами четвертого уклада такие производства диверсифицированы и гибки, способны производить продукцию не только для массового, но и для мелкосерийного и </w:t>
      </w:r>
      <w:proofErr w:type="spellStart"/>
      <w:r w:rsidRPr="000E3D0D">
        <w:rPr>
          <w:rFonts w:ascii="Times New Roman" w:hAnsi="Times New Roman" w:cs="Times New Roman"/>
          <w:spacing w:val="-4"/>
          <w:sz w:val="26"/>
          <w:szCs w:val="26"/>
        </w:rPr>
        <w:t>нишевого</w:t>
      </w:r>
      <w:proofErr w:type="spellEnd"/>
      <w:r w:rsidRPr="000E3D0D">
        <w:rPr>
          <w:rFonts w:ascii="Times New Roman" w:hAnsi="Times New Roman" w:cs="Times New Roman"/>
          <w:spacing w:val="-4"/>
          <w:sz w:val="26"/>
          <w:szCs w:val="26"/>
        </w:rPr>
        <w:t xml:space="preserve"> спроса, благодаря относительно </w:t>
      </w:r>
      <w:proofErr w:type="gramStart"/>
      <w:r w:rsidRPr="000E3D0D">
        <w:rPr>
          <w:rFonts w:ascii="Times New Roman" w:hAnsi="Times New Roman" w:cs="Times New Roman"/>
          <w:spacing w:val="-4"/>
          <w:sz w:val="26"/>
          <w:szCs w:val="26"/>
        </w:rPr>
        <w:t>низким</w:t>
      </w:r>
      <w:proofErr w:type="gramEnd"/>
      <w:r w:rsidRPr="000E3D0D">
        <w:rPr>
          <w:rFonts w:ascii="Times New Roman" w:hAnsi="Times New Roman" w:cs="Times New Roman"/>
          <w:spacing w:val="-4"/>
          <w:sz w:val="26"/>
          <w:szCs w:val="26"/>
        </w:rPr>
        <w:t xml:space="preserve"> издержками переключения.</w:t>
      </w:r>
    </w:p>
    <w:p w:rsidR="00274ED0" w:rsidRPr="000E3D0D" w:rsidRDefault="00274ED0" w:rsidP="000E3D0D">
      <w:pPr>
        <w:pStyle w:val="affff7"/>
        <w:spacing w:before="0" w:line="240" w:lineRule="auto"/>
        <w:ind w:firstLine="709"/>
        <w:rPr>
          <w:sz w:val="26"/>
          <w:szCs w:val="26"/>
          <w:u w:val="none"/>
        </w:rPr>
      </w:pPr>
      <w:r w:rsidRPr="000E3D0D">
        <w:rPr>
          <w:sz w:val="26"/>
          <w:szCs w:val="26"/>
          <w:u w:val="none"/>
        </w:rPr>
        <w:t xml:space="preserve">На территории Щекинского района будет реализован комплекс мер по стимулированию развития наукоемких, инновационных производств, образования, науки, культуры, повышению качества городской среды и качества социального обслуживания, а также по </w:t>
      </w:r>
      <w:proofErr w:type="spellStart"/>
      <w:r w:rsidRPr="000E3D0D">
        <w:rPr>
          <w:sz w:val="26"/>
          <w:szCs w:val="26"/>
          <w:u w:val="none"/>
        </w:rPr>
        <w:t>брендированию</w:t>
      </w:r>
      <w:proofErr w:type="spellEnd"/>
      <w:r w:rsidRPr="000E3D0D">
        <w:rPr>
          <w:sz w:val="26"/>
          <w:szCs w:val="26"/>
          <w:u w:val="none"/>
        </w:rPr>
        <w:t xml:space="preserve"> (созданию положительного образа) района как привлекательных мест проживания, приложения труда и отдыха. В </w:t>
      </w:r>
      <w:proofErr w:type="spellStart"/>
      <w:r w:rsidRPr="000E3D0D">
        <w:rPr>
          <w:sz w:val="26"/>
          <w:szCs w:val="26"/>
          <w:u w:val="none"/>
        </w:rPr>
        <w:t>р.п</w:t>
      </w:r>
      <w:proofErr w:type="gramStart"/>
      <w:r w:rsidRPr="000E3D0D">
        <w:rPr>
          <w:sz w:val="26"/>
          <w:szCs w:val="26"/>
          <w:u w:val="none"/>
        </w:rPr>
        <w:t>.П</w:t>
      </w:r>
      <w:proofErr w:type="gramEnd"/>
      <w:r w:rsidRPr="000E3D0D">
        <w:rPr>
          <w:sz w:val="26"/>
          <w:szCs w:val="26"/>
          <w:u w:val="none"/>
        </w:rPr>
        <w:t>ервомайском</w:t>
      </w:r>
      <w:proofErr w:type="spellEnd"/>
      <w:r w:rsidRPr="000E3D0D">
        <w:rPr>
          <w:sz w:val="26"/>
          <w:szCs w:val="26"/>
          <w:u w:val="none"/>
        </w:rPr>
        <w:t xml:space="preserve"> будет осуществлен комплекс мер по диверсификации экономики, направленный на преодоление «синдрома моногорода» за счет развития малого и среднего предпринимательства. </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xml:space="preserve">На первом этапе за счет эффективной кластерной политики опережающим темпом будет происходить «обрастание услугами» производств, в первую очередь деловыми интеллектуальными услугами в сфере </w:t>
      </w:r>
      <w:proofErr w:type="gramStart"/>
      <w:r w:rsidRPr="000E3D0D">
        <w:rPr>
          <w:rFonts w:ascii="Times New Roman" w:hAnsi="Times New Roman" w:cs="Times New Roman"/>
          <w:spacing w:val="-4"/>
          <w:sz w:val="26"/>
          <w:szCs w:val="26"/>
        </w:rPr>
        <w:t>ИТ</w:t>
      </w:r>
      <w:proofErr w:type="gramEnd"/>
      <w:r w:rsidRPr="000E3D0D">
        <w:rPr>
          <w:rFonts w:ascii="Times New Roman" w:hAnsi="Times New Roman" w:cs="Times New Roman"/>
          <w:spacing w:val="-4"/>
          <w:sz w:val="26"/>
          <w:szCs w:val="26"/>
        </w:rPr>
        <w:t xml:space="preserve">, инжиниринга, маркетинга, логистики высокого уровня и т.п. </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xml:space="preserve">Развитие кластеров в сторону опережающего роста деловых услуг приведет на втором этапе реализации стратегии к повышению доли услуг в производстве валового муниципального продукта и, соответственно, относительно умеренному снижению доли обработки. </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Высокотехнологичные производства и услуги, поскольку они гибки и способны обслуживать даже небольшие ниши спроса, создают простор для развития малого и среднего бизнеса.</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xml:space="preserve">Инновационный сценарий предполагает также привлечение инвестиций из всех источников в большой степени за счет снятия инфраструктурных ограничений и улучшения деловой среды. Объем инвестиций в основной капитал к 2035 г. возрастет в 2,4 раза.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Инвестиционная стратегия Щекинского района при реализации сценария должна быть основана на развитии высокотехнологичных отраслей с применением кластерного подхода. При этом, на фоне развития отраслевых кластеров в </w:t>
      </w:r>
      <w:r w:rsidRPr="000E3D0D">
        <w:rPr>
          <w:rFonts w:ascii="Times New Roman" w:hAnsi="Times New Roman" w:cs="Times New Roman"/>
          <w:sz w:val="26"/>
          <w:szCs w:val="26"/>
        </w:rPr>
        <w:lastRenderedPageBreak/>
        <w:t xml:space="preserve">экономике Тульской области будет повышаться роль сектора услуг, в первую очередь деловых интеллектуальных услуг в сфере </w:t>
      </w:r>
      <w:proofErr w:type="gramStart"/>
      <w:r w:rsidRPr="000E3D0D">
        <w:rPr>
          <w:rFonts w:ascii="Times New Roman" w:hAnsi="Times New Roman" w:cs="Times New Roman"/>
          <w:sz w:val="26"/>
          <w:szCs w:val="26"/>
        </w:rPr>
        <w:t>ИТ</w:t>
      </w:r>
      <w:proofErr w:type="gramEnd"/>
      <w:r w:rsidRPr="000E3D0D">
        <w:rPr>
          <w:rFonts w:ascii="Times New Roman" w:hAnsi="Times New Roman" w:cs="Times New Roman"/>
          <w:sz w:val="26"/>
          <w:szCs w:val="26"/>
        </w:rPr>
        <w:t xml:space="preserve">, инжиниринга, маркетинга, логистики высокого уровня и т.п.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В рамках реализации сценария государственные инвестиции будут осуществляться по следующим направлениям:</w:t>
      </w:r>
    </w:p>
    <w:p w:rsidR="00274ED0" w:rsidRPr="000E3D0D" w:rsidRDefault="00274ED0" w:rsidP="000E3D0D">
      <w:pPr>
        <w:pStyle w:val="af4"/>
        <w:numPr>
          <w:ilvl w:val="0"/>
          <w:numId w:val="30"/>
        </w:numPr>
        <w:ind w:left="0" w:firstLine="709"/>
        <w:rPr>
          <w:sz w:val="26"/>
          <w:szCs w:val="26"/>
          <w:lang w:eastAsia="ru-RU"/>
        </w:rPr>
      </w:pPr>
      <w:r w:rsidRPr="000E3D0D">
        <w:rPr>
          <w:sz w:val="26"/>
          <w:szCs w:val="26"/>
          <w:lang w:eastAsia="ru-RU"/>
        </w:rPr>
        <w:t>стимулирование развития инновационных отраслей путем создания уместной инфраструктуры: промышленных зон, индустриальных парков;</w:t>
      </w:r>
    </w:p>
    <w:p w:rsidR="00274ED0" w:rsidRPr="000E3D0D" w:rsidRDefault="00274ED0" w:rsidP="000E3D0D">
      <w:pPr>
        <w:pStyle w:val="af4"/>
        <w:numPr>
          <w:ilvl w:val="0"/>
          <w:numId w:val="30"/>
        </w:numPr>
        <w:ind w:left="0" w:firstLine="709"/>
        <w:rPr>
          <w:sz w:val="26"/>
          <w:szCs w:val="26"/>
          <w:lang w:eastAsia="ru-RU"/>
        </w:rPr>
      </w:pPr>
      <w:r w:rsidRPr="000E3D0D">
        <w:rPr>
          <w:sz w:val="26"/>
          <w:szCs w:val="26"/>
          <w:lang w:eastAsia="ru-RU"/>
        </w:rPr>
        <w:t>инвестиции в развитие логистической инфраструктуры района: содействие строительству современных складов, модернизация технического состояния автомобильных дорог;</w:t>
      </w:r>
    </w:p>
    <w:p w:rsidR="00274ED0" w:rsidRPr="000E3D0D" w:rsidRDefault="00274ED0" w:rsidP="000E3D0D">
      <w:pPr>
        <w:pStyle w:val="af4"/>
        <w:numPr>
          <w:ilvl w:val="0"/>
          <w:numId w:val="30"/>
        </w:numPr>
        <w:ind w:left="0" w:firstLine="709"/>
        <w:rPr>
          <w:sz w:val="26"/>
          <w:szCs w:val="26"/>
          <w:lang w:eastAsia="ru-RU"/>
        </w:rPr>
      </w:pPr>
      <w:r w:rsidRPr="000E3D0D">
        <w:rPr>
          <w:sz w:val="26"/>
          <w:szCs w:val="26"/>
          <w:lang w:eastAsia="ru-RU"/>
        </w:rPr>
        <w:t>инвестиции в формирование комфортной среды проживания в населенных пунктах Щекинского района;</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Сценарий предполагает увеличение уровня занятости населения за счет ограниченного, но качественного миграционного прироста, а также активного вовлечения незадействованных трудовых ресурсов (пенсионеров, домохозяек, студентов) за счет развития гибких форм занятости. Более высокие темпы роста производительности в этом сценарии обеспечиваются за счет интенсивной модернизации и создания высокотехнологичных рабочих мест взамен устаревших. К концу периода доля высокотехнологичных рабочих мест в экономике составит не менее 40%.</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xml:space="preserve">Квалифицированные кадры с относительно высокими зарплатами предъявляют повышенные требования к качеству услуг в сфере образования, здравоохранения, культуры, физкультуры и спорта. Эти услуги должны развиваться опережающими темпами для удовлетворения возрастающих запросов. </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xml:space="preserve">Объемы жилищного строительства будут увеличиваться быстрее, качество его - повышаться за счет использования современных материалов (среднегодовой ввод жилья увеличивается с 20-24 </w:t>
      </w:r>
      <w:proofErr w:type="spellStart"/>
      <w:r w:rsidRPr="000E3D0D">
        <w:rPr>
          <w:rFonts w:ascii="Times New Roman" w:hAnsi="Times New Roman" w:cs="Times New Roman"/>
          <w:spacing w:val="-4"/>
          <w:sz w:val="26"/>
          <w:szCs w:val="26"/>
        </w:rPr>
        <w:t>тыс.кв</w:t>
      </w:r>
      <w:proofErr w:type="gramStart"/>
      <w:r w:rsidRPr="000E3D0D">
        <w:rPr>
          <w:rFonts w:ascii="Times New Roman" w:hAnsi="Times New Roman" w:cs="Times New Roman"/>
          <w:spacing w:val="-4"/>
          <w:sz w:val="26"/>
          <w:szCs w:val="26"/>
        </w:rPr>
        <w:t>.м</w:t>
      </w:r>
      <w:proofErr w:type="spellEnd"/>
      <w:proofErr w:type="gramEnd"/>
      <w:r w:rsidRPr="000E3D0D">
        <w:rPr>
          <w:rFonts w:ascii="Times New Roman" w:hAnsi="Times New Roman" w:cs="Times New Roman"/>
          <w:spacing w:val="-4"/>
          <w:sz w:val="26"/>
          <w:szCs w:val="26"/>
        </w:rPr>
        <w:t xml:space="preserve"> до 70-80 </w:t>
      </w:r>
      <w:proofErr w:type="spellStart"/>
      <w:r w:rsidRPr="000E3D0D">
        <w:rPr>
          <w:rFonts w:ascii="Times New Roman" w:hAnsi="Times New Roman" w:cs="Times New Roman"/>
          <w:spacing w:val="-4"/>
          <w:sz w:val="26"/>
          <w:szCs w:val="26"/>
        </w:rPr>
        <w:t>тыс.кв.м</w:t>
      </w:r>
      <w:proofErr w:type="spellEnd"/>
      <w:r w:rsidRPr="000E3D0D">
        <w:rPr>
          <w:rFonts w:ascii="Times New Roman" w:hAnsi="Times New Roman" w:cs="Times New Roman"/>
          <w:spacing w:val="-4"/>
          <w:sz w:val="26"/>
          <w:szCs w:val="26"/>
        </w:rPr>
        <w:t xml:space="preserve"> к 2035 году). </w:t>
      </w:r>
    </w:p>
    <w:p w:rsidR="00274ED0" w:rsidRPr="000E3D0D" w:rsidRDefault="00274ED0" w:rsidP="000E3D0D">
      <w:pPr>
        <w:pStyle w:val="affff7"/>
        <w:spacing w:before="0" w:line="240" w:lineRule="auto"/>
        <w:ind w:firstLine="709"/>
        <w:rPr>
          <w:sz w:val="26"/>
          <w:szCs w:val="26"/>
          <w:u w:val="none"/>
        </w:rPr>
      </w:pPr>
      <w:r w:rsidRPr="000E3D0D">
        <w:rPr>
          <w:sz w:val="26"/>
          <w:szCs w:val="26"/>
          <w:u w:val="none"/>
        </w:rPr>
        <w:t xml:space="preserve">Пространственное развитие Щекинского района при реализации инновационного сценария обеспечит устойчивое развитие территории на принципах </w:t>
      </w:r>
      <w:proofErr w:type="spellStart"/>
      <w:r w:rsidRPr="000E3D0D">
        <w:rPr>
          <w:sz w:val="26"/>
          <w:szCs w:val="26"/>
          <w:u w:val="none"/>
        </w:rPr>
        <w:t>полицентричности</w:t>
      </w:r>
      <w:proofErr w:type="spellEnd"/>
      <w:r w:rsidRPr="000E3D0D">
        <w:rPr>
          <w:sz w:val="26"/>
          <w:szCs w:val="26"/>
          <w:u w:val="none"/>
        </w:rPr>
        <w:t xml:space="preserve">, что предполагает формирование новых точек роста и зон опережающего развития регионального значения. При этом данные точки роста будут юридически оформлены (индустриальный парк Первомайский, Тульский индустриальный парк, </w:t>
      </w:r>
      <w:proofErr w:type="spellStart"/>
      <w:r w:rsidRPr="000E3D0D">
        <w:rPr>
          <w:sz w:val="26"/>
          <w:szCs w:val="26"/>
          <w:u w:val="none"/>
        </w:rPr>
        <w:t>агропарк</w:t>
      </w:r>
      <w:proofErr w:type="spellEnd"/>
      <w:r w:rsidRPr="000E3D0D">
        <w:rPr>
          <w:sz w:val="26"/>
          <w:szCs w:val="26"/>
          <w:u w:val="none"/>
        </w:rPr>
        <w:t xml:space="preserve"> «Тепличный», туристический комплекс «Ясная Поляна-Крапивна» и др.), </w:t>
      </w:r>
    </w:p>
    <w:p w:rsidR="00274ED0" w:rsidRPr="000E3D0D" w:rsidRDefault="00274ED0" w:rsidP="000E3D0D">
      <w:pPr>
        <w:pStyle w:val="affff7"/>
        <w:spacing w:before="0" w:line="240" w:lineRule="auto"/>
        <w:ind w:firstLine="709"/>
        <w:rPr>
          <w:sz w:val="26"/>
          <w:szCs w:val="26"/>
          <w:u w:val="none"/>
        </w:rPr>
      </w:pPr>
      <w:r w:rsidRPr="000E3D0D">
        <w:rPr>
          <w:sz w:val="26"/>
          <w:szCs w:val="26"/>
          <w:u w:val="none"/>
        </w:rPr>
        <w:t xml:space="preserve">Развитие восточной части Щекинского района осуществляется в направлении формирования сильных производственных центров (Советск, СП Ломинцевское, СП Огаревское). Будет осуществлен комплекс мер по </w:t>
      </w:r>
      <w:proofErr w:type="spellStart"/>
      <w:r w:rsidRPr="000E3D0D">
        <w:rPr>
          <w:sz w:val="26"/>
          <w:szCs w:val="26"/>
          <w:u w:val="none"/>
        </w:rPr>
        <w:t>доформированию</w:t>
      </w:r>
      <w:proofErr w:type="spellEnd"/>
      <w:r w:rsidRPr="000E3D0D">
        <w:rPr>
          <w:sz w:val="26"/>
          <w:szCs w:val="26"/>
          <w:u w:val="none"/>
        </w:rPr>
        <w:t xml:space="preserve"> Тульского индустриального парка, формирование площадок под развитие промышленных кластеров.</w:t>
      </w:r>
    </w:p>
    <w:p w:rsidR="00274ED0" w:rsidRPr="000E3D0D" w:rsidRDefault="00274ED0" w:rsidP="000E3D0D">
      <w:pPr>
        <w:pStyle w:val="affff7"/>
        <w:spacing w:before="0" w:line="240" w:lineRule="auto"/>
        <w:ind w:firstLine="709"/>
        <w:rPr>
          <w:sz w:val="26"/>
          <w:szCs w:val="26"/>
          <w:u w:val="none"/>
        </w:rPr>
      </w:pPr>
      <w:proofErr w:type="gramStart"/>
      <w:r w:rsidRPr="000E3D0D">
        <w:rPr>
          <w:sz w:val="26"/>
          <w:szCs w:val="26"/>
          <w:u w:val="none"/>
        </w:rPr>
        <w:t>В западной и южной, преимущественно сельскохозяйственных частях района, будет реализован комплекс мер, направленный на улучшение качества инфраструктуры и социального обслуживания, по повышению транспортной доступности относительно изолированных населенных пунктов.</w:t>
      </w:r>
      <w:proofErr w:type="gramEnd"/>
      <w:r w:rsidRPr="000E3D0D">
        <w:rPr>
          <w:sz w:val="26"/>
          <w:szCs w:val="26"/>
          <w:u w:val="none"/>
        </w:rPr>
        <w:t xml:space="preserve"> Будут построены логистические центры на основных автомобильных дорогах, ориентированных на обработку сельскохозяйственной продукции (в СП Лазаревское и СП </w:t>
      </w:r>
      <w:proofErr w:type="spellStart"/>
      <w:r w:rsidRPr="000E3D0D">
        <w:rPr>
          <w:sz w:val="26"/>
          <w:szCs w:val="26"/>
          <w:u w:val="none"/>
        </w:rPr>
        <w:t>Крапивненское</w:t>
      </w:r>
      <w:proofErr w:type="spellEnd"/>
      <w:r w:rsidRPr="000E3D0D">
        <w:rPr>
          <w:sz w:val="26"/>
          <w:szCs w:val="26"/>
          <w:u w:val="none"/>
        </w:rPr>
        <w:t xml:space="preserve">). Главной целью всех этих мер в отношении сельской местности является повышение уровня конкурентоспособности экономики района и эффективности использования его ресурсного потенциала, обеспечение </w:t>
      </w:r>
      <w:r w:rsidRPr="000E3D0D">
        <w:rPr>
          <w:sz w:val="26"/>
          <w:szCs w:val="26"/>
          <w:u w:val="none"/>
        </w:rPr>
        <w:lastRenderedPageBreak/>
        <w:t xml:space="preserve">инвестиционной привлекательности, усиление стратегических позиций сельских поселений в аграрном комплексе Тульской области. </w:t>
      </w:r>
    </w:p>
    <w:p w:rsidR="00274ED0" w:rsidRPr="000E3D0D" w:rsidRDefault="00274ED0" w:rsidP="000E3D0D">
      <w:pPr>
        <w:pStyle w:val="affff7"/>
        <w:spacing w:before="0" w:line="240" w:lineRule="auto"/>
        <w:ind w:firstLine="709"/>
        <w:rPr>
          <w:spacing w:val="-4"/>
          <w:sz w:val="26"/>
          <w:szCs w:val="26"/>
          <w:u w:val="none"/>
        </w:rPr>
      </w:pPr>
      <w:r w:rsidRPr="000E3D0D">
        <w:rPr>
          <w:sz w:val="26"/>
          <w:szCs w:val="26"/>
          <w:u w:val="none"/>
        </w:rPr>
        <w:t xml:space="preserve">В части развития жилищно-коммунального комплекса Щекинского района в рамках рассматриваемого сценария, приоритетно, будут реализовываться программы развития с участием частного капитала. </w:t>
      </w:r>
      <w:r w:rsidRPr="000E3D0D">
        <w:rPr>
          <w:spacing w:val="-4"/>
          <w:sz w:val="26"/>
          <w:szCs w:val="26"/>
          <w:u w:val="none"/>
        </w:rPr>
        <w:t>Создание благоприятных условий для проживания и привлечения высококвалифицированных специалистов трудоспособного возраста будет обеспечиваться с помощью развития индивидуального малоэтажного строительства, развития социальной инфраструктуры и реализации инвестиционных проектов.</w:t>
      </w:r>
    </w:p>
    <w:p w:rsidR="00274ED0" w:rsidRPr="000E3D0D" w:rsidRDefault="00274ED0" w:rsidP="000E3D0D">
      <w:pPr>
        <w:pStyle w:val="21"/>
        <w:spacing w:before="0" w:line="240" w:lineRule="auto"/>
        <w:ind w:firstLine="709"/>
        <w:jc w:val="both"/>
        <w:rPr>
          <w:rStyle w:val="22"/>
          <w:rFonts w:ascii="Times New Roman" w:hAnsi="Times New Roman" w:cs="Times New Roman"/>
          <w:b/>
          <w:color w:val="auto"/>
          <w:lang w:eastAsia="en-US"/>
        </w:rPr>
      </w:pPr>
      <w:bookmarkStart w:id="219" w:name="_Toc485201932"/>
      <w:r w:rsidRPr="000E3D0D">
        <w:rPr>
          <w:rStyle w:val="22"/>
          <w:rFonts w:ascii="Times New Roman" w:hAnsi="Times New Roman" w:cs="Times New Roman"/>
          <w:b/>
          <w:color w:val="auto"/>
          <w:lang w:eastAsia="en-US"/>
        </w:rPr>
        <w:t>7.4. Ожидаемые результаты реализации стратегии социально-экономического развития муниципального образования</w:t>
      </w:r>
      <w:bookmarkEnd w:id="219"/>
      <w:r w:rsidRPr="000E3D0D">
        <w:rPr>
          <w:rStyle w:val="22"/>
          <w:rFonts w:ascii="Times New Roman" w:hAnsi="Times New Roman" w:cs="Times New Roman"/>
          <w:b/>
          <w:color w:val="auto"/>
          <w:lang w:eastAsia="en-US"/>
        </w:rPr>
        <w:t xml:space="preserve"> </w:t>
      </w:r>
    </w:p>
    <w:p w:rsidR="00570498" w:rsidRPr="000E3D0D" w:rsidRDefault="00570498" w:rsidP="000E3D0D">
      <w:pPr>
        <w:widowControl w:val="0"/>
        <w:spacing w:after="0" w:line="240" w:lineRule="auto"/>
        <w:ind w:firstLine="709"/>
        <w:jc w:val="both"/>
        <w:rPr>
          <w:rFonts w:ascii="Times New Roman" w:hAnsi="Times New Roman" w:cs="Times New Roman"/>
          <w:sz w:val="26"/>
          <w:szCs w:val="26"/>
        </w:rPr>
      </w:pPr>
    </w:p>
    <w:p w:rsidR="00274ED0" w:rsidRPr="000E3D0D" w:rsidRDefault="00274ED0" w:rsidP="000E3D0D">
      <w:pPr>
        <w:widowControl w:val="0"/>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В результате реализации стратегии социально-экономического развития Щекинского муниципального района предполагается обеспечить выход на траекторию устойчивого развития, характеризующуюся стабильно растущей экономикой, эффективным сотрудничеством власти и бизнеса, устойчивыми социальными и политическими отношениями.</w:t>
      </w:r>
    </w:p>
    <w:p w:rsidR="00274ED0" w:rsidRDefault="00274ED0" w:rsidP="000E3D0D">
      <w:pPr>
        <w:widowControl w:val="0"/>
        <w:spacing w:after="0" w:line="240" w:lineRule="auto"/>
        <w:ind w:firstLine="709"/>
        <w:jc w:val="both"/>
        <w:rPr>
          <w:rFonts w:ascii="Times New Roman" w:hAnsi="Times New Roman" w:cs="Times New Roman"/>
          <w:sz w:val="26"/>
          <w:szCs w:val="26"/>
        </w:rPr>
      </w:pPr>
      <w:bookmarkStart w:id="220" w:name="OLE_LINK34"/>
      <w:bookmarkStart w:id="221" w:name="OLE_LINK37"/>
      <w:bookmarkStart w:id="222" w:name="OLE_LINK38"/>
      <w:r w:rsidRPr="000E3D0D">
        <w:rPr>
          <w:rFonts w:ascii="Times New Roman" w:hAnsi="Times New Roman" w:cs="Times New Roman"/>
          <w:sz w:val="26"/>
          <w:szCs w:val="26"/>
        </w:rPr>
        <w:t xml:space="preserve">Прогнозные значения показателей приведены в Таблица </w:t>
      </w:r>
      <w:r w:rsidR="0059683B" w:rsidRPr="000E3D0D">
        <w:rPr>
          <w:rFonts w:ascii="Times New Roman" w:hAnsi="Times New Roman" w:cs="Times New Roman"/>
          <w:sz w:val="26"/>
          <w:szCs w:val="26"/>
        </w:rPr>
        <w:fldChar w:fldCharType="begin"/>
      </w:r>
      <w:r w:rsidRPr="000E3D0D">
        <w:rPr>
          <w:rFonts w:ascii="Times New Roman" w:hAnsi="Times New Roman" w:cs="Times New Roman"/>
          <w:sz w:val="26"/>
          <w:szCs w:val="26"/>
        </w:rPr>
        <w:instrText xml:space="preserve"> SEQ Таблица \* ARABIC </w:instrText>
      </w:r>
      <w:r w:rsidR="0059683B" w:rsidRPr="000E3D0D">
        <w:rPr>
          <w:rFonts w:ascii="Times New Roman" w:hAnsi="Times New Roman" w:cs="Times New Roman"/>
          <w:sz w:val="26"/>
          <w:szCs w:val="26"/>
        </w:rPr>
        <w:fldChar w:fldCharType="separate"/>
      </w:r>
      <w:r w:rsidR="00694B51" w:rsidRPr="000E3D0D">
        <w:rPr>
          <w:rFonts w:ascii="Times New Roman" w:hAnsi="Times New Roman" w:cs="Times New Roman"/>
          <w:noProof/>
          <w:sz w:val="26"/>
          <w:szCs w:val="26"/>
        </w:rPr>
        <w:t>50</w:t>
      </w:r>
      <w:r w:rsidR="0059683B" w:rsidRPr="000E3D0D">
        <w:rPr>
          <w:rFonts w:ascii="Times New Roman" w:hAnsi="Times New Roman" w:cs="Times New Roman"/>
          <w:sz w:val="26"/>
          <w:szCs w:val="26"/>
        </w:rPr>
        <w:fldChar w:fldCharType="end"/>
      </w:r>
      <w:r w:rsidRPr="000E3D0D">
        <w:rPr>
          <w:rFonts w:ascii="Times New Roman" w:hAnsi="Times New Roman" w:cs="Times New Roman"/>
          <w:sz w:val="26"/>
          <w:szCs w:val="26"/>
        </w:rPr>
        <w:t xml:space="preserve"> применительно к сформированным сценариям социально-экономического развития</w:t>
      </w:r>
      <w:proofErr w:type="gramStart"/>
      <w:r w:rsidRPr="000E3D0D">
        <w:rPr>
          <w:rFonts w:ascii="Times New Roman" w:hAnsi="Times New Roman" w:cs="Times New Roman"/>
          <w:sz w:val="26"/>
          <w:szCs w:val="26"/>
        </w:rPr>
        <w:t>.</w:t>
      </w:r>
      <w:proofErr w:type="gramEnd"/>
      <w:r w:rsidRPr="000E3D0D">
        <w:rPr>
          <w:rFonts w:ascii="Times New Roman" w:hAnsi="Times New Roman" w:cs="Times New Roman"/>
          <w:sz w:val="26"/>
          <w:szCs w:val="26"/>
        </w:rPr>
        <w:t xml:space="preserve"> </w:t>
      </w:r>
      <w:proofErr w:type="gramStart"/>
      <w:r w:rsidRPr="000E3D0D">
        <w:rPr>
          <w:rFonts w:ascii="Times New Roman" w:hAnsi="Times New Roman" w:cs="Times New Roman"/>
          <w:sz w:val="26"/>
          <w:szCs w:val="26"/>
        </w:rPr>
        <w:t>в</w:t>
      </w:r>
      <w:proofErr w:type="gramEnd"/>
      <w:r w:rsidRPr="000E3D0D">
        <w:rPr>
          <w:rFonts w:ascii="Times New Roman" w:hAnsi="Times New Roman" w:cs="Times New Roman"/>
          <w:sz w:val="26"/>
          <w:szCs w:val="26"/>
        </w:rPr>
        <w:t xml:space="preserve"> расчете на оптимистический вариант развития и подлежат дальнейшей ежегодной корректировке с учетом складывающихся среднесрочных тенденций в социально-экономической жизни района</w:t>
      </w:r>
      <w:r w:rsidR="006F28FE" w:rsidRPr="000E3D0D">
        <w:rPr>
          <w:rFonts w:ascii="Times New Roman" w:hAnsi="Times New Roman" w:cs="Times New Roman"/>
          <w:sz w:val="26"/>
          <w:szCs w:val="26"/>
        </w:rPr>
        <w:t>.</w:t>
      </w:r>
      <w:r w:rsidRPr="000E3D0D">
        <w:rPr>
          <w:rFonts w:ascii="Times New Roman" w:hAnsi="Times New Roman" w:cs="Times New Roman"/>
          <w:sz w:val="26"/>
          <w:szCs w:val="26"/>
        </w:rPr>
        <w:t xml:space="preserve"> </w:t>
      </w:r>
    </w:p>
    <w:p w:rsidR="00A10B32" w:rsidRPr="000E3D0D" w:rsidRDefault="00A10B32" w:rsidP="000E3D0D">
      <w:pPr>
        <w:widowControl w:val="0"/>
        <w:spacing w:after="0" w:line="240" w:lineRule="auto"/>
        <w:ind w:firstLine="709"/>
        <w:jc w:val="both"/>
        <w:rPr>
          <w:rFonts w:ascii="Times New Roman" w:hAnsi="Times New Roman" w:cs="Times New Roman"/>
          <w:sz w:val="26"/>
          <w:szCs w:val="26"/>
        </w:rPr>
      </w:pPr>
    </w:p>
    <w:p w:rsidR="00274ED0" w:rsidRPr="000E3D0D" w:rsidRDefault="00274ED0" w:rsidP="000E3D0D">
      <w:pPr>
        <w:pStyle w:val="21"/>
        <w:spacing w:before="0" w:line="240" w:lineRule="auto"/>
        <w:ind w:firstLine="709"/>
        <w:jc w:val="both"/>
        <w:rPr>
          <w:rStyle w:val="22"/>
          <w:rFonts w:ascii="Times New Roman" w:hAnsi="Times New Roman" w:cs="Times New Roman"/>
          <w:b/>
          <w:color w:val="auto"/>
          <w:lang w:eastAsia="en-US"/>
        </w:rPr>
      </w:pPr>
      <w:bookmarkStart w:id="223" w:name="_Toc469138617"/>
      <w:bookmarkStart w:id="224" w:name="_Toc485201933"/>
      <w:r w:rsidRPr="000E3D0D">
        <w:rPr>
          <w:rStyle w:val="22"/>
          <w:rFonts w:ascii="Times New Roman" w:hAnsi="Times New Roman" w:cs="Times New Roman"/>
          <w:b/>
          <w:color w:val="auto"/>
          <w:lang w:eastAsia="en-US"/>
        </w:rPr>
        <w:t>7.5. Оценка финансовых ресурсов, необходимых для реализации стратегии.</w:t>
      </w:r>
      <w:bookmarkEnd w:id="223"/>
      <w:bookmarkEnd w:id="224"/>
    </w:p>
    <w:p w:rsidR="00274ED0" w:rsidRPr="000E3D0D" w:rsidRDefault="00274ED0" w:rsidP="000E3D0D">
      <w:pPr>
        <w:widowControl w:val="0"/>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Успешное выполнение Стратегии невозможно без наличия соответствующих финансово-инвестиционных ресурсов. Финансовая база развития представлена денежными средствами консолидированного бюджета, предприятий, организаций и населения Щекинского района. Важнейшими источниками формирования финансовых ресурсов являются бюджетная система, денежные доходы населения, чистая прибыль и амортизационные фонды предприятий и организаций.</w:t>
      </w:r>
    </w:p>
    <w:p w:rsidR="00274ED0" w:rsidRPr="000E3D0D" w:rsidRDefault="00274ED0" w:rsidP="000E3D0D">
      <w:pPr>
        <w:widowControl w:val="0"/>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На реализацию комплексов мероприятий стратегии по экспертным оценкам потребуется 52276 </w:t>
      </w:r>
      <w:proofErr w:type="spellStart"/>
      <w:r w:rsidRPr="000E3D0D">
        <w:rPr>
          <w:rFonts w:ascii="Times New Roman" w:hAnsi="Times New Roman" w:cs="Times New Roman"/>
          <w:sz w:val="26"/>
          <w:szCs w:val="26"/>
        </w:rPr>
        <w:t>млн</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 xml:space="preserve">., в </w:t>
      </w:r>
      <w:proofErr w:type="spellStart"/>
      <w:r w:rsidRPr="000E3D0D">
        <w:rPr>
          <w:rFonts w:ascii="Times New Roman" w:hAnsi="Times New Roman" w:cs="Times New Roman"/>
          <w:sz w:val="26"/>
          <w:szCs w:val="26"/>
        </w:rPr>
        <w:t>т.ч</w:t>
      </w:r>
      <w:proofErr w:type="spellEnd"/>
      <w:r w:rsidRPr="000E3D0D">
        <w:rPr>
          <w:rFonts w:ascii="Times New Roman" w:hAnsi="Times New Roman" w:cs="Times New Roman"/>
          <w:sz w:val="26"/>
          <w:szCs w:val="26"/>
        </w:rPr>
        <w:t xml:space="preserve">. 8518 </w:t>
      </w:r>
      <w:proofErr w:type="spellStart"/>
      <w:r w:rsidRPr="000E3D0D">
        <w:rPr>
          <w:rFonts w:ascii="Times New Roman" w:hAnsi="Times New Roman" w:cs="Times New Roman"/>
          <w:sz w:val="26"/>
          <w:szCs w:val="26"/>
        </w:rPr>
        <w:t>млн.руб</w:t>
      </w:r>
      <w:proofErr w:type="spellEnd"/>
      <w:r w:rsidRPr="000E3D0D">
        <w:rPr>
          <w:rFonts w:ascii="Times New Roman" w:hAnsi="Times New Roman" w:cs="Times New Roman"/>
          <w:sz w:val="26"/>
          <w:szCs w:val="26"/>
        </w:rPr>
        <w:t xml:space="preserve">. - средства областного бюджета, 5127 </w:t>
      </w:r>
      <w:proofErr w:type="spellStart"/>
      <w:r w:rsidRPr="000E3D0D">
        <w:rPr>
          <w:rFonts w:ascii="Times New Roman" w:hAnsi="Times New Roman" w:cs="Times New Roman"/>
          <w:sz w:val="26"/>
          <w:szCs w:val="26"/>
        </w:rPr>
        <w:t>млн.руб</w:t>
      </w:r>
      <w:proofErr w:type="spellEnd"/>
      <w:r w:rsidRPr="000E3D0D">
        <w:rPr>
          <w:rFonts w:ascii="Times New Roman" w:hAnsi="Times New Roman" w:cs="Times New Roman"/>
          <w:sz w:val="26"/>
          <w:szCs w:val="26"/>
        </w:rPr>
        <w:t xml:space="preserve">. - средства консолидированного бюджета Щекинского района, 38632 </w:t>
      </w:r>
      <w:proofErr w:type="spellStart"/>
      <w:r w:rsidRPr="000E3D0D">
        <w:rPr>
          <w:rFonts w:ascii="Times New Roman" w:hAnsi="Times New Roman" w:cs="Times New Roman"/>
          <w:sz w:val="26"/>
          <w:szCs w:val="26"/>
        </w:rPr>
        <w:t>млн.руб</w:t>
      </w:r>
      <w:proofErr w:type="spellEnd"/>
      <w:r w:rsidRPr="000E3D0D">
        <w:rPr>
          <w:rFonts w:ascii="Times New Roman" w:hAnsi="Times New Roman" w:cs="Times New Roman"/>
          <w:sz w:val="26"/>
          <w:szCs w:val="26"/>
        </w:rPr>
        <w:t>. - внебюджетные средства.</w:t>
      </w:r>
    </w:p>
    <w:p w:rsidR="00274ED0" w:rsidRPr="000E3D0D" w:rsidRDefault="00274ED0" w:rsidP="000E3D0D">
      <w:pPr>
        <w:widowControl w:val="0"/>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 рамках реализации Стратегии предполагается существенное улучшение инвестиционного климата в </w:t>
      </w:r>
      <w:proofErr w:type="spellStart"/>
      <w:r w:rsidRPr="000E3D0D">
        <w:rPr>
          <w:rFonts w:ascii="Times New Roman" w:hAnsi="Times New Roman" w:cs="Times New Roman"/>
          <w:sz w:val="26"/>
          <w:szCs w:val="26"/>
        </w:rPr>
        <w:t>Щекинском</w:t>
      </w:r>
      <w:proofErr w:type="spellEnd"/>
      <w:r w:rsidRPr="000E3D0D">
        <w:rPr>
          <w:rFonts w:ascii="Times New Roman" w:hAnsi="Times New Roman" w:cs="Times New Roman"/>
          <w:sz w:val="26"/>
          <w:szCs w:val="26"/>
        </w:rPr>
        <w:t xml:space="preserve"> районе. Положительные сдвиги в этом процессе позволяют планировать высокие темпы прироста инвестиций. Значительные инвестиции, как ожидается, будут привлекаться в рамках инвестиционных проектов, связанных с реализацией кластерной политики - развитием </w:t>
      </w:r>
      <w:proofErr w:type="spellStart"/>
      <w:r w:rsidRPr="000E3D0D">
        <w:rPr>
          <w:rFonts w:ascii="Times New Roman" w:hAnsi="Times New Roman" w:cs="Times New Roman"/>
          <w:sz w:val="26"/>
          <w:szCs w:val="26"/>
        </w:rPr>
        <w:t>газохимического</w:t>
      </w:r>
      <w:proofErr w:type="spellEnd"/>
      <w:r w:rsidRPr="000E3D0D">
        <w:rPr>
          <w:rFonts w:ascii="Times New Roman" w:hAnsi="Times New Roman" w:cs="Times New Roman"/>
          <w:sz w:val="26"/>
          <w:szCs w:val="26"/>
        </w:rPr>
        <w:t xml:space="preserve"> и туристического кластеров на территории Щекинского района, а также с развитием инфраструктуры производства и переработки сельскохозяйственной продукции.</w:t>
      </w:r>
    </w:p>
    <w:p w:rsidR="00274ED0" w:rsidRPr="000E3D0D" w:rsidRDefault="00274ED0" w:rsidP="000E3D0D">
      <w:pPr>
        <w:widowControl w:val="0"/>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Инвестиции рассматриваются в качестве важнейшего ресурса реализации Стратегии. Предполагается, что в 2035 году объем инвестиций в основной капитал может возрасти в 2,5 раза по сравнению с уровнем 2015 года в сопоставимых ценах. В расчете на 1 жителя инвестиции в основной капитал увеличатся с 69,7 </w:t>
      </w: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 xml:space="preserve">. в 2015 году до 171,6 </w:t>
      </w:r>
      <w:proofErr w:type="spellStart"/>
      <w:r w:rsidRPr="000E3D0D">
        <w:rPr>
          <w:rFonts w:ascii="Times New Roman" w:hAnsi="Times New Roman" w:cs="Times New Roman"/>
          <w:sz w:val="26"/>
          <w:szCs w:val="26"/>
        </w:rPr>
        <w:t>тыс.руб</w:t>
      </w:r>
      <w:proofErr w:type="spellEnd"/>
      <w:r w:rsidRPr="000E3D0D">
        <w:rPr>
          <w:rFonts w:ascii="Times New Roman" w:hAnsi="Times New Roman" w:cs="Times New Roman"/>
          <w:sz w:val="26"/>
          <w:szCs w:val="26"/>
        </w:rPr>
        <w:t xml:space="preserve">. в 2035 году (в сопоставимых ценах). </w:t>
      </w:r>
      <w:r w:rsidRPr="000E3D0D">
        <w:rPr>
          <w:rFonts w:ascii="Times New Roman" w:hAnsi="Times New Roman" w:cs="Times New Roman"/>
          <w:sz w:val="26"/>
          <w:szCs w:val="26"/>
        </w:rPr>
        <w:lastRenderedPageBreak/>
        <w:t>Повышение эффективности использования инвестиционных ресурсов приведет к полномасштабному запуску мультипликатора инвестиций. Ежегодное приращение объемов инвестиций будет приводить к еще большему приросту добавленной стоимости.</w:t>
      </w:r>
    </w:p>
    <w:p w:rsidR="00274ED0" w:rsidRPr="000E3D0D" w:rsidRDefault="00274ED0" w:rsidP="000E3D0D">
      <w:pPr>
        <w:widowControl w:val="0"/>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Доходы бюджета Щекинского района возрастут с 1466,6 млн. руб. в 2015 году до 4632 млн. руб. в 2035 году. В расчете на 1 жителя доходная часть бюджета увеличится в 3,1 раза: с 13,8 </w:t>
      </w: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 xml:space="preserve">. в 2015 году до 43,7 </w:t>
      </w:r>
      <w:proofErr w:type="spellStart"/>
      <w:r w:rsidRPr="000E3D0D">
        <w:rPr>
          <w:rFonts w:ascii="Times New Roman" w:hAnsi="Times New Roman" w:cs="Times New Roman"/>
          <w:sz w:val="26"/>
          <w:szCs w:val="26"/>
        </w:rPr>
        <w:t>тыс.руб</w:t>
      </w:r>
      <w:proofErr w:type="spellEnd"/>
      <w:r w:rsidRPr="000E3D0D">
        <w:rPr>
          <w:rFonts w:ascii="Times New Roman" w:hAnsi="Times New Roman" w:cs="Times New Roman"/>
          <w:sz w:val="26"/>
          <w:szCs w:val="26"/>
        </w:rPr>
        <w:t xml:space="preserve">. в 2035 году (в сопоставимых ценах). Денежные доходы населения в последний год реализации Стратегии увеличатся до 147950 млн. руб., что соответствует 116,3 </w:t>
      </w: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 в расчете на 1 жителя в месяц.</w:t>
      </w:r>
    </w:p>
    <w:p w:rsidR="00274ED0" w:rsidRPr="000E3D0D" w:rsidRDefault="00274ED0" w:rsidP="000E3D0D">
      <w:pPr>
        <w:widowControl w:val="0"/>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Запланированные действия по улучшению делового климата и параметры инвестиционно-финансовых ресурсов создают необходимую основу для успешной реализации целей и приоритетов Стратегии. Важным условием этого будет являться надлежащее обеспечение Щекинского района другими видами ресурсов (трудовыми, территориальными и топливно-энергетическими).</w:t>
      </w:r>
    </w:p>
    <w:p w:rsidR="00274ED0" w:rsidRPr="000E3D0D" w:rsidRDefault="00274ED0" w:rsidP="000E3D0D">
      <w:pPr>
        <w:widowControl w:val="0"/>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Сопоставление данных о ресурсном обеспечении Стратегии со стоимостью реализации комплексов мероприятий стратегии (52276 </w:t>
      </w:r>
      <w:proofErr w:type="spellStart"/>
      <w:r w:rsidRPr="000E3D0D">
        <w:rPr>
          <w:rFonts w:ascii="Times New Roman" w:hAnsi="Times New Roman" w:cs="Times New Roman"/>
          <w:sz w:val="26"/>
          <w:szCs w:val="26"/>
        </w:rPr>
        <w:t>млн</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 показывает, что она обеспечена необходимыми финансовыми ресурсами.</w:t>
      </w:r>
    </w:p>
    <w:p w:rsidR="00274ED0" w:rsidRPr="000E3D0D" w:rsidRDefault="00274ED0" w:rsidP="000E3D0D">
      <w:pPr>
        <w:widowControl w:val="0"/>
        <w:spacing w:after="0" w:line="240" w:lineRule="auto"/>
        <w:ind w:firstLine="709"/>
        <w:jc w:val="both"/>
        <w:rPr>
          <w:rFonts w:ascii="Times New Roman" w:hAnsi="Times New Roman" w:cs="Times New Roman"/>
          <w:sz w:val="26"/>
          <w:szCs w:val="26"/>
        </w:rPr>
      </w:pPr>
    </w:p>
    <w:bookmarkEnd w:id="220"/>
    <w:bookmarkEnd w:id="221"/>
    <w:bookmarkEnd w:id="222"/>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pStyle w:val="aff0"/>
        <w:spacing w:before="0" w:after="0"/>
        <w:ind w:firstLine="709"/>
        <w:jc w:val="both"/>
        <w:rPr>
          <w:sz w:val="26"/>
          <w:szCs w:val="26"/>
        </w:rPr>
        <w:sectPr w:rsidR="00274ED0" w:rsidRPr="000E3D0D" w:rsidSect="00F73FCA">
          <w:pgSz w:w="11906" w:h="16838"/>
          <w:pgMar w:top="1134" w:right="851" w:bottom="1134" w:left="1701" w:header="709" w:footer="709" w:gutter="0"/>
          <w:cols w:space="708"/>
          <w:titlePg/>
          <w:docGrid w:linePitch="360"/>
        </w:sectPr>
      </w:pPr>
    </w:p>
    <w:p w:rsidR="00274ED0" w:rsidRPr="000E3D0D" w:rsidRDefault="00274ED0" w:rsidP="000E3D0D">
      <w:pPr>
        <w:pStyle w:val="aff0"/>
        <w:spacing w:before="0" w:after="0"/>
        <w:ind w:firstLine="709"/>
        <w:jc w:val="both"/>
        <w:rPr>
          <w:sz w:val="26"/>
          <w:szCs w:val="26"/>
        </w:rPr>
      </w:pPr>
      <w:r w:rsidRPr="000E3D0D">
        <w:rPr>
          <w:sz w:val="26"/>
          <w:szCs w:val="26"/>
        </w:rPr>
        <w:lastRenderedPageBreak/>
        <w:t xml:space="preserve">Таблица </w:t>
      </w:r>
      <w:r w:rsidR="0059683B" w:rsidRPr="000E3D0D">
        <w:rPr>
          <w:sz w:val="26"/>
          <w:szCs w:val="26"/>
        </w:rPr>
        <w:fldChar w:fldCharType="begin"/>
      </w:r>
      <w:r w:rsidRPr="000E3D0D">
        <w:rPr>
          <w:sz w:val="26"/>
          <w:szCs w:val="26"/>
        </w:rPr>
        <w:instrText xml:space="preserve"> SEQ Таблица \* ARABIC </w:instrText>
      </w:r>
      <w:r w:rsidR="0059683B" w:rsidRPr="000E3D0D">
        <w:rPr>
          <w:sz w:val="26"/>
          <w:szCs w:val="26"/>
        </w:rPr>
        <w:fldChar w:fldCharType="separate"/>
      </w:r>
      <w:r w:rsidR="00694B51" w:rsidRPr="000E3D0D">
        <w:rPr>
          <w:noProof/>
          <w:sz w:val="26"/>
          <w:szCs w:val="26"/>
        </w:rPr>
        <w:t>51</w:t>
      </w:r>
      <w:r w:rsidR="0059683B" w:rsidRPr="000E3D0D">
        <w:rPr>
          <w:sz w:val="26"/>
          <w:szCs w:val="26"/>
        </w:rPr>
        <w:fldChar w:fldCharType="end"/>
      </w:r>
      <w:r w:rsidRPr="000E3D0D">
        <w:rPr>
          <w:sz w:val="26"/>
          <w:szCs w:val="26"/>
        </w:rPr>
        <w:t xml:space="preserve">. Система индикативно-прогнозных показателей экономической и социальной эффективности вариантов. </w:t>
      </w:r>
    </w:p>
    <w:p w:rsidR="00274ED0" w:rsidRPr="000E3D0D" w:rsidRDefault="00274ED0" w:rsidP="000E3D0D">
      <w:pPr>
        <w:pStyle w:val="aff0"/>
        <w:keepNext/>
        <w:spacing w:before="0" w:after="0"/>
        <w:ind w:firstLine="709"/>
        <w:jc w:val="both"/>
        <w:rPr>
          <w:sz w:val="26"/>
          <w:szCs w:val="26"/>
        </w:rPr>
      </w:pPr>
      <w:r w:rsidRPr="000E3D0D">
        <w:rPr>
          <w:sz w:val="26"/>
          <w:szCs w:val="26"/>
        </w:rPr>
        <w:t>Сравнение показателей реализации сценариев развития Щекинского района на 2035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175"/>
        <w:gridCol w:w="3520"/>
        <w:gridCol w:w="3235"/>
        <w:gridCol w:w="1198"/>
        <w:gridCol w:w="1741"/>
        <w:gridCol w:w="2002"/>
      </w:tblGrid>
      <w:tr w:rsidR="00274ED0" w:rsidRPr="000E3D0D" w:rsidTr="00A10B32">
        <w:trPr>
          <w:trHeight w:val="315"/>
          <w:tblHeader/>
          <w:jc w:val="center"/>
        </w:trPr>
        <w:tc>
          <w:tcPr>
            <w:tcW w:w="1219" w:type="pct"/>
            <w:gridSpan w:val="2"/>
            <w:vMerge w:val="restart"/>
            <w:shd w:val="clear" w:color="auto" w:fill="D9D9D9"/>
            <w:vAlign w:val="center"/>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Цели и задачи социально-экономического развития</w:t>
            </w:r>
          </w:p>
        </w:tc>
        <w:tc>
          <w:tcPr>
            <w:tcW w:w="1447" w:type="pct"/>
            <w:vMerge w:val="restart"/>
            <w:shd w:val="clear" w:color="auto" w:fill="D9D9D9"/>
            <w:vAlign w:val="center"/>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Показатели</w:t>
            </w:r>
          </w:p>
        </w:tc>
        <w:tc>
          <w:tcPr>
            <w:tcW w:w="513" w:type="pct"/>
            <w:vMerge w:val="restart"/>
            <w:shd w:val="clear" w:color="auto" w:fill="D9D9D9"/>
            <w:noWrap/>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Текущее значение (2015 г.)</w:t>
            </w:r>
          </w:p>
        </w:tc>
        <w:tc>
          <w:tcPr>
            <w:tcW w:w="1821" w:type="pct"/>
            <w:gridSpan w:val="3"/>
            <w:shd w:val="clear" w:color="auto" w:fill="D9D9D9"/>
            <w:noWrap/>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сценарий</w:t>
            </w:r>
          </w:p>
        </w:tc>
      </w:tr>
      <w:tr w:rsidR="00274ED0" w:rsidRPr="000E3D0D" w:rsidTr="00A10B32">
        <w:trPr>
          <w:trHeight w:val="315"/>
          <w:tblHeader/>
          <w:jc w:val="center"/>
        </w:trPr>
        <w:tc>
          <w:tcPr>
            <w:tcW w:w="1219" w:type="pct"/>
            <w:gridSpan w:val="2"/>
            <w:vMerge/>
            <w:shd w:val="clear" w:color="auto" w:fill="D9D9D9"/>
            <w:vAlign w:val="center"/>
          </w:tcPr>
          <w:p w:rsidR="00274ED0" w:rsidRPr="000E3D0D" w:rsidRDefault="00274ED0" w:rsidP="00A10B32">
            <w:pPr>
              <w:spacing w:after="0" w:line="240" w:lineRule="auto"/>
              <w:jc w:val="both"/>
              <w:rPr>
                <w:rFonts w:ascii="Times New Roman" w:hAnsi="Times New Roman" w:cs="Times New Roman"/>
                <w:b/>
                <w:bCs/>
                <w:sz w:val="26"/>
                <w:szCs w:val="26"/>
              </w:rPr>
            </w:pPr>
          </w:p>
        </w:tc>
        <w:tc>
          <w:tcPr>
            <w:tcW w:w="1447" w:type="pct"/>
            <w:vMerge/>
            <w:shd w:val="clear" w:color="auto" w:fill="D9D9D9"/>
            <w:vAlign w:val="center"/>
          </w:tcPr>
          <w:p w:rsidR="00274ED0" w:rsidRPr="000E3D0D" w:rsidRDefault="00274ED0" w:rsidP="00A10B32">
            <w:pPr>
              <w:spacing w:after="0" w:line="240" w:lineRule="auto"/>
              <w:jc w:val="both"/>
              <w:rPr>
                <w:rFonts w:ascii="Times New Roman" w:hAnsi="Times New Roman" w:cs="Times New Roman"/>
                <w:b/>
                <w:bCs/>
                <w:sz w:val="26"/>
                <w:szCs w:val="26"/>
              </w:rPr>
            </w:pPr>
          </w:p>
        </w:tc>
        <w:tc>
          <w:tcPr>
            <w:tcW w:w="513" w:type="pct"/>
            <w:vMerge/>
            <w:shd w:val="clear" w:color="auto" w:fill="D9D9D9"/>
            <w:noWrap/>
            <w:vAlign w:val="center"/>
          </w:tcPr>
          <w:p w:rsidR="00274ED0" w:rsidRPr="000E3D0D" w:rsidRDefault="00274ED0" w:rsidP="00A10B32">
            <w:pPr>
              <w:spacing w:after="0" w:line="240" w:lineRule="auto"/>
              <w:jc w:val="both"/>
              <w:rPr>
                <w:rFonts w:ascii="Times New Roman" w:hAnsi="Times New Roman" w:cs="Times New Roman"/>
                <w:sz w:val="26"/>
                <w:szCs w:val="26"/>
              </w:rPr>
            </w:pPr>
          </w:p>
        </w:tc>
        <w:tc>
          <w:tcPr>
            <w:tcW w:w="560" w:type="pct"/>
            <w:shd w:val="clear" w:color="auto" w:fill="D9D9D9"/>
            <w:noWrap/>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базовый</w:t>
            </w:r>
          </w:p>
        </w:tc>
        <w:tc>
          <w:tcPr>
            <w:tcW w:w="607" w:type="pct"/>
            <w:shd w:val="clear" w:color="auto" w:fill="D9D9D9"/>
            <w:noWrap/>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инерционный</w:t>
            </w:r>
          </w:p>
        </w:tc>
        <w:tc>
          <w:tcPr>
            <w:tcW w:w="654" w:type="pct"/>
            <w:shd w:val="clear" w:color="auto" w:fill="D9D9D9"/>
            <w:noWrap/>
            <w:vAlign w:val="center"/>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инновационный</w:t>
            </w:r>
          </w:p>
        </w:tc>
      </w:tr>
      <w:tr w:rsidR="00274ED0" w:rsidRPr="000E3D0D" w:rsidTr="00A10B32">
        <w:trPr>
          <w:trHeight w:val="315"/>
          <w:jc w:val="center"/>
        </w:trPr>
        <w:tc>
          <w:tcPr>
            <w:tcW w:w="5000" w:type="pct"/>
            <w:gridSpan w:val="7"/>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b/>
                <w:bCs/>
                <w:sz w:val="26"/>
                <w:szCs w:val="26"/>
              </w:rPr>
              <w:t>Рост качества человеческого капитала</w:t>
            </w:r>
          </w:p>
        </w:tc>
      </w:tr>
      <w:tr w:rsidR="00274ED0" w:rsidRPr="000E3D0D" w:rsidTr="00A10B32">
        <w:trPr>
          <w:trHeight w:val="315"/>
          <w:jc w:val="center"/>
        </w:trPr>
        <w:tc>
          <w:tcPr>
            <w:tcW w:w="1219" w:type="pct"/>
            <w:gridSpan w:val="2"/>
            <w:vMerge w:val="restar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bookmarkStart w:id="225" w:name="RANGE!A34"/>
            <w:r w:rsidRPr="000E3D0D">
              <w:rPr>
                <w:rFonts w:ascii="Times New Roman" w:hAnsi="Times New Roman" w:cs="Times New Roman"/>
                <w:sz w:val="26"/>
                <w:szCs w:val="26"/>
              </w:rPr>
              <w:t>Улучшение демографической ситуации, снижение уровня смертности и увеличение продолжительности жизни населения</w:t>
            </w:r>
            <w:bookmarkEnd w:id="225"/>
          </w:p>
        </w:tc>
        <w:tc>
          <w:tcPr>
            <w:tcW w:w="144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Среднегодовая численность населения, </w:t>
            </w: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.ч</w:t>
            </w:r>
            <w:proofErr w:type="gramEnd"/>
            <w:r w:rsidRPr="000E3D0D">
              <w:rPr>
                <w:rFonts w:ascii="Times New Roman" w:hAnsi="Times New Roman" w:cs="Times New Roman"/>
                <w:sz w:val="26"/>
                <w:szCs w:val="26"/>
              </w:rPr>
              <w:t>ел</w:t>
            </w:r>
            <w:proofErr w:type="spellEnd"/>
            <w:r w:rsidRPr="000E3D0D">
              <w:rPr>
                <w:rFonts w:ascii="Times New Roman" w:hAnsi="Times New Roman" w:cs="Times New Roman"/>
                <w:sz w:val="26"/>
                <w:szCs w:val="26"/>
              </w:rPr>
              <w:t>.</w:t>
            </w:r>
          </w:p>
        </w:tc>
        <w:tc>
          <w:tcPr>
            <w:tcW w:w="51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106,1</w:t>
            </w:r>
          </w:p>
        </w:tc>
        <w:tc>
          <w:tcPr>
            <w:tcW w:w="560"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106,0</w:t>
            </w:r>
          </w:p>
        </w:tc>
        <w:tc>
          <w:tcPr>
            <w:tcW w:w="607"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98,2</w:t>
            </w:r>
          </w:p>
        </w:tc>
        <w:tc>
          <w:tcPr>
            <w:tcW w:w="654"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108,8</w:t>
            </w:r>
          </w:p>
        </w:tc>
      </w:tr>
      <w:tr w:rsidR="00274ED0" w:rsidRPr="000E3D0D" w:rsidTr="00A10B32">
        <w:trPr>
          <w:trHeight w:val="315"/>
          <w:jc w:val="center"/>
        </w:trPr>
        <w:tc>
          <w:tcPr>
            <w:tcW w:w="1219" w:type="pct"/>
            <w:gridSpan w:val="2"/>
            <w:vMerge/>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144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коэффициент естественного прироста (убыли) населения</w:t>
            </w:r>
          </w:p>
        </w:tc>
        <w:tc>
          <w:tcPr>
            <w:tcW w:w="51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-6,8</w:t>
            </w:r>
          </w:p>
        </w:tc>
        <w:tc>
          <w:tcPr>
            <w:tcW w:w="560"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w:t>
            </w:r>
          </w:p>
        </w:tc>
        <w:tc>
          <w:tcPr>
            <w:tcW w:w="607"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-5,4</w:t>
            </w:r>
          </w:p>
        </w:tc>
        <w:tc>
          <w:tcPr>
            <w:tcW w:w="654"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w:t>
            </w:r>
          </w:p>
        </w:tc>
      </w:tr>
      <w:tr w:rsidR="00274ED0" w:rsidRPr="000E3D0D" w:rsidTr="00A10B32">
        <w:trPr>
          <w:trHeight w:val="630"/>
          <w:jc w:val="center"/>
        </w:trPr>
        <w:tc>
          <w:tcPr>
            <w:tcW w:w="1219" w:type="pct"/>
            <w:gridSpan w:val="2"/>
            <w:vMerge/>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144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удельный вес населения, систематически занимающегося физической культурой</w:t>
            </w:r>
          </w:p>
        </w:tc>
        <w:tc>
          <w:tcPr>
            <w:tcW w:w="51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w:t>
            </w:r>
          </w:p>
        </w:tc>
        <w:tc>
          <w:tcPr>
            <w:tcW w:w="560"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30</w:t>
            </w:r>
          </w:p>
        </w:tc>
        <w:tc>
          <w:tcPr>
            <w:tcW w:w="607"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w:t>
            </w:r>
          </w:p>
        </w:tc>
        <w:tc>
          <w:tcPr>
            <w:tcW w:w="654"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35</w:t>
            </w:r>
          </w:p>
        </w:tc>
      </w:tr>
      <w:tr w:rsidR="00274ED0" w:rsidRPr="000E3D0D" w:rsidTr="00A10B32">
        <w:trPr>
          <w:trHeight w:val="630"/>
          <w:jc w:val="center"/>
        </w:trPr>
        <w:tc>
          <w:tcPr>
            <w:tcW w:w="1219" w:type="pct"/>
            <w:gridSpan w:val="2"/>
            <w:vMerge w:val="restar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Повышение качества дошкольного, общего и профессионального образования и качества образовательных результатов</w:t>
            </w:r>
          </w:p>
        </w:tc>
        <w:tc>
          <w:tcPr>
            <w:tcW w:w="144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удовлетворенность населения качеством дошкольного образования, от числа опрошенных граждан</w:t>
            </w:r>
          </w:p>
        </w:tc>
        <w:tc>
          <w:tcPr>
            <w:tcW w:w="51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77</w:t>
            </w:r>
          </w:p>
        </w:tc>
        <w:tc>
          <w:tcPr>
            <w:tcW w:w="560"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92</w:t>
            </w:r>
          </w:p>
        </w:tc>
        <w:tc>
          <w:tcPr>
            <w:tcW w:w="607"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85</w:t>
            </w:r>
          </w:p>
        </w:tc>
        <w:tc>
          <w:tcPr>
            <w:tcW w:w="654"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95</w:t>
            </w:r>
          </w:p>
        </w:tc>
      </w:tr>
      <w:tr w:rsidR="00274ED0" w:rsidRPr="000E3D0D" w:rsidTr="00A10B32">
        <w:trPr>
          <w:trHeight w:val="630"/>
          <w:jc w:val="center"/>
        </w:trPr>
        <w:tc>
          <w:tcPr>
            <w:tcW w:w="1219" w:type="pct"/>
            <w:gridSpan w:val="2"/>
            <w:vMerge/>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144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удовлетворенность населения качеством школьного образования, от числа опрошенных граждан</w:t>
            </w:r>
          </w:p>
        </w:tc>
        <w:tc>
          <w:tcPr>
            <w:tcW w:w="51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72</w:t>
            </w:r>
          </w:p>
        </w:tc>
        <w:tc>
          <w:tcPr>
            <w:tcW w:w="560"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90</w:t>
            </w:r>
          </w:p>
        </w:tc>
        <w:tc>
          <w:tcPr>
            <w:tcW w:w="607"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80</w:t>
            </w:r>
          </w:p>
        </w:tc>
        <w:tc>
          <w:tcPr>
            <w:tcW w:w="654"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95</w:t>
            </w:r>
          </w:p>
        </w:tc>
      </w:tr>
      <w:tr w:rsidR="00274ED0" w:rsidRPr="000E3D0D" w:rsidTr="00A10B32">
        <w:trPr>
          <w:trHeight w:val="945"/>
          <w:jc w:val="center"/>
        </w:trPr>
        <w:tc>
          <w:tcPr>
            <w:tcW w:w="1219" w:type="pct"/>
            <w:gridSpan w:val="2"/>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Обеспечение комфортных условий жизни, рост обеспеченности жильем, рост качества коммунальной </w:t>
            </w:r>
            <w:r w:rsidRPr="000E3D0D">
              <w:rPr>
                <w:rFonts w:ascii="Times New Roman" w:hAnsi="Times New Roman" w:cs="Times New Roman"/>
                <w:sz w:val="26"/>
                <w:szCs w:val="26"/>
              </w:rPr>
              <w:lastRenderedPageBreak/>
              <w:t>инфраструктуры</w:t>
            </w:r>
          </w:p>
        </w:tc>
        <w:tc>
          <w:tcPr>
            <w:tcW w:w="144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общая площадь жилых помещений, приходящаяся на одного жителя (на конец года)</w:t>
            </w:r>
          </w:p>
        </w:tc>
        <w:tc>
          <w:tcPr>
            <w:tcW w:w="51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24,7</w:t>
            </w:r>
          </w:p>
        </w:tc>
        <w:tc>
          <w:tcPr>
            <w:tcW w:w="560"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32</w:t>
            </w:r>
          </w:p>
        </w:tc>
        <w:tc>
          <w:tcPr>
            <w:tcW w:w="607"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30</w:t>
            </w:r>
          </w:p>
        </w:tc>
        <w:tc>
          <w:tcPr>
            <w:tcW w:w="654"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34</w:t>
            </w:r>
          </w:p>
        </w:tc>
      </w:tr>
      <w:tr w:rsidR="00274ED0" w:rsidRPr="000E3D0D" w:rsidTr="00A10B32">
        <w:trPr>
          <w:trHeight w:val="315"/>
          <w:jc w:val="center"/>
        </w:trPr>
        <w:tc>
          <w:tcPr>
            <w:tcW w:w="1219" w:type="pct"/>
            <w:gridSpan w:val="2"/>
            <w:vMerge w:val="restar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Обеспечение занятости и роста уровня доходов населения</w:t>
            </w:r>
          </w:p>
        </w:tc>
        <w:tc>
          <w:tcPr>
            <w:tcW w:w="144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уровень официально зарегистрированной безработицы</w:t>
            </w:r>
          </w:p>
        </w:tc>
        <w:tc>
          <w:tcPr>
            <w:tcW w:w="51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0,55</w:t>
            </w:r>
          </w:p>
        </w:tc>
        <w:tc>
          <w:tcPr>
            <w:tcW w:w="560"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0,3</w:t>
            </w:r>
          </w:p>
        </w:tc>
        <w:tc>
          <w:tcPr>
            <w:tcW w:w="607"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0,4</w:t>
            </w:r>
          </w:p>
        </w:tc>
        <w:tc>
          <w:tcPr>
            <w:tcW w:w="654"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0,3</w:t>
            </w:r>
          </w:p>
        </w:tc>
      </w:tr>
      <w:tr w:rsidR="00274ED0" w:rsidRPr="000E3D0D" w:rsidTr="00A10B32">
        <w:trPr>
          <w:trHeight w:val="630"/>
          <w:jc w:val="center"/>
        </w:trPr>
        <w:tc>
          <w:tcPr>
            <w:tcW w:w="1219" w:type="pct"/>
            <w:gridSpan w:val="2"/>
            <w:vMerge/>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144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отношение средней начисленной заработной платы работников к прожиточному минимуму</w:t>
            </w:r>
          </w:p>
        </w:tc>
        <w:tc>
          <w:tcPr>
            <w:tcW w:w="51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3,3</w:t>
            </w:r>
          </w:p>
        </w:tc>
        <w:tc>
          <w:tcPr>
            <w:tcW w:w="560"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w:t>
            </w:r>
          </w:p>
        </w:tc>
        <w:tc>
          <w:tcPr>
            <w:tcW w:w="607"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w:t>
            </w:r>
          </w:p>
        </w:tc>
        <w:tc>
          <w:tcPr>
            <w:tcW w:w="654"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2,1</w:t>
            </w:r>
          </w:p>
        </w:tc>
      </w:tr>
      <w:tr w:rsidR="00274ED0" w:rsidRPr="000E3D0D" w:rsidTr="00A10B32">
        <w:trPr>
          <w:trHeight w:val="945"/>
          <w:jc w:val="center"/>
        </w:trPr>
        <w:tc>
          <w:tcPr>
            <w:tcW w:w="1219" w:type="pct"/>
            <w:gridSpan w:val="2"/>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Реализация экономического и социального потенциала молодежи</w:t>
            </w:r>
          </w:p>
        </w:tc>
        <w:tc>
          <w:tcPr>
            <w:tcW w:w="144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удельный вес молодежи </w:t>
            </w:r>
            <w:proofErr w:type="spellStart"/>
            <w:r w:rsidRPr="000E3D0D">
              <w:rPr>
                <w:rFonts w:ascii="Times New Roman" w:hAnsi="Times New Roman" w:cs="Times New Roman"/>
                <w:sz w:val="26"/>
                <w:szCs w:val="26"/>
              </w:rPr>
              <w:t>Щёкинского</w:t>
            </w:r>
            <w:proofErr w:type="spellEnd"/>
            <w:r w:rsidRPr="000E3D0D">
              <w:rPr>
                <w:rFonts w:ascii="Times New Roman" w:hAnsi="Times New Roman" w:cs="Times New Roman"/>
                <w:sz w:val="26"/>
                <w:szCs w:val="26"/>
              </w:rPr>
              <w:t xml:space="preserve"> района, участвующей в деятельности общественных организаций и социальной деятельности</w:t>
            </w:r>
          </w:p>
        </w:tc>
        <w:tc>
          <w:tcPr>
            <w:tcW w:w="51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15,7</w:t>
            </w:r>
          </w:p>
        </w:tc>
        <w:tc>
          <w:tcPr>
            <w:tcW w:w="560"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w:t>
            </w:r>
          </w:p>
        </w:tc>
        <w:tc>
          <w:tcPr>
            <w:tcW w:w="607"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19</w:t>
            </w:r>
          </w:p>
        </w:tc>
        <w:tc>
          <w:tcPr>
            <w:tcW w:w="654"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26</w:t>
            </w:r>
          </w:p>
        </w:tc>
      </w:tr>
      <w:tr w:rsidR="00274ED0" w:rsidRPr="000E3D0D" w:rsidTr="00A10B32">
        <w:trPr>
          <w:trHeight w:val="315"/>
          <w:jc w:val="center"/>
        </w:trPr>
        <w:tc>
          <w:tcPr>
            <w:tcW w:w="5000" w:type="pct"/>
            <w:gridSpan w:val="7"/>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b/>
                <w:bCs/>
                <w:sz w:val="26"/>
                <w:szCs w:val="26"/>
              </w:rPr>
              <w:t>Рост качества экономики</w:t>
            </w:r>
          </w:p>
        </w:tc>
      </w:tr>
      <w:tr w:rsidR="00274ED0" w:rsidRPr="000E3D0D" w:rsidTr="00A10B32">
        <w:trPr>
          <w:trHeight w:val="945"/>
          <w:jc w:val="center"/>
        </w:trPr>
        <w:tc>
          <w:tcPr>
            <w:tcW w:w="1219" w:type="pct"/>
            <w:gridSpan w:val="2"/>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Улучшение делового климата за счет снятия инфраструктурных ограничений экономического развития</w:t>
            </w:r>
          </w:p>
        </w:tc>
        <w:tc>
          <w:tcPr>
            <w:tcW w:w="144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объема инвестиции в основной капитал, </w:t>
            </w:r>
            <w:proofErr w:type="spellStart"/>
            <w:r w:rsidRPr="000E3D0D">
              <w:rPr>
                <w:rFonts w:ascii="Times New Roman" w:hAnsi="Times New Roman" w:cs="Times New Roman"/>
                <w:sz w:val="26"/>
                <w:szCs w:val="26"/>
              </w:rPr>
              <w:t>млн</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w:t>
            </w:r>
          </w:p>
        </w:tc>
        <w:tc>
          <w:tcPr>
            <w:tcW w:w="51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7400,7</w:t>
            </w:r>
          </w:p>
        </w:tc>
        <w:tc>
          <w:tcPr>
            <w:tcW w:w="560"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18193</w:t>
            </w:r>
          </w:p>
        </w:tc>
        <w:tc>
          <w:tcPr>
            <w:tcW w:w="607"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12127</w:t>
            </w:r>
          </w:p>
        </w:tc>
        <w:tc>
          <w:tcPr>
            <w:tcW w:w="654"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23735</w:t>
            </w:r>
          </w:p>
        </w:tc>
      </w:tr>
      <w:tr w:rsidR="00274ED0" w:rsidRPr="000E3D0D" w:rsidTr="00A10B32">
        <w:trPr>
          <w:trHeight w:val="630"/>
          <w:jc w:val="center"/>
        </w:trPr>
        <w:tc>
          <w:tcPr>
            <w:tcW w:w="1219" w:type="pct"/>
            <w:gridSpan w:val="2"/>
            <w:vMerge w:val="restar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Развитие высокотехнологичных производств</w:t>
            </w:r>
          </w:p>
        </w:tc>
        <w:tc>
          <w:tcPr>
            <w:tcW w:w="144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объем отгруженных товаров и услуг собственного производства, </w:t>
            </w:r>
            <w:proofErr w:type="gramStart"/>
            <w:r w:rsidRPr="000E3D0D">
              <w:rPr>
                <w:rFonts w:ascii="Times New Roman" w:hAnsi="Times New Roman" w:cs="Times New Roman"/>
                <w:sz w:val="26"/>
                <w:szCs w:val="26"/>
              </w:rPr>
              <w:t>млн</w:t>
            </w:r>
            <w:proofErr w:type="gramEnd"/>
            <w:r w:rsidRPr="000E3D0D">
              <w:rPr>
                <w:rFonts w:ascii="Times New Roman" w:hAnsi="Times New Roman" w:cs="Times New Roman"/>
                <w:sz w:val="26"/>
                <w:szCs w:val="26"/>
              </w:rPr>
              <w:t xml:space="preserve"> руб., в ценах 2015 г.</w:t>
            </w:r>
          </w:p>
        </w:tc>
        <w:tc>
          <w:tcPr>
            <w:tcW w:w="51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30021,1</w:t>
            </w:r>
          </w:p>
        </w:tc>
        <w:tc>
          <w:tcPr>
            <w:tcW w:w="560"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59735</w:t>
            </w:r>
          </w:p>
        </w:tc>
        <w:tc>
          <w:tcPr>
            <w:tcW w:w="607"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59735</w:t>
            </w:r>
          </w:p>
        </w:tc>
        <w:tc>
          <w:tcPr>
            <w:tcW w:w="654"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79655</w:t>
            </w:r>
          </w:p>
        </w:tc>
      </w:tr>
      <w:tr w:rsidR="00274ED0" w:rsidRPr="000E3D0D" w:rsidTr="00A10B32">
        <w:trPr>
          <w:trHeight w:val="630"/>
          <w:jc w:val="center"/>
        </w:trPr>
        <w:tc>
          <w:tcPr>
            <w:tcW w:w="1219" w:type="pct"/>
            <w:gridSpan w:val="2"/>
            <w:vMerge/>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144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объем производства продукции сельского хозяйства в хозяйствах всех категорий, </w:t>
            </w:r>
            <w:proofErr w:type="spellStart"/>
            <w:r w:rsidRPr="000E3D0D">
              <w:rPr>
                <w:rFonts w:ascii="Times New Roman" w:hAnsi="Times New Roman" w:cs="Times New Roman"/>
                <w:sz w:val="26"/>
                <w:szCs w:val="26"/>
              </w:rPr>
              <w:t>млн</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w:t>
            </w:r>
          </w:p>
        </w:tc>
        <w:tc>
          <w:tcPr>
            <w:tcW w:w="51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3600,2</w:t>
            </w:r>
          </w:p>
        </w:tc>
        <w:tc>
          <w:tcPr>
            <w:tcW w:w="560"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6502</w:t>
            </w:r>
          </w:p>
        </w:tc>
        <w:tc>
          <w:tcPr>
            <w:tcW w:w="607"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5900</w:t>
            </w:r>
          </w:p>
        </w:tc>
        <w:tc>
          <w:tcPr>
            <w:tcW w:w="654"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7890</w:t>
            </w:r>
          </w:p>
        </w:tc>
      </w:tr>
      <w:tr w:rsidR="00274ED0" w:rsidRPr="000E3D0D" w:rsidTr="00A10B32">
        <w:trPr>
          <w:trHeight w:val="630"/>
          <w:jc w:val="center"/>
        </w:trPr>
        <w:tc>
          <w:tcPr>
            <w:tcW w:w="1219" w:type="pct"/>
            <w:gridSpan w:val="2"/>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Развитие малого и среднего предпринимательства</w:t>
            </w:r>
          </w:p>
        </w:tc>
        <w:tc>
          <w:tcPr>
            <w:tcW w:w="144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число субъектов малого и среднего предпринимательства на 10 </w:t>
            </w: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.ч</w:t>
            </w:r>
            <w:proofErr w:type="gramEnd"/>
            <w:r w:rsidRPr="000E3D0D">
              <w:rPr>
                <w:rFonts w:ascii="Times New Roman" w:hAnsi="Times New Roman" w:cs="Times New Roman"/>
                <w:sz w:val="26"/>
                <w:szCs w:val="26"/>
              </w:rPr>
              <w:t>еловек</w:t>
            </w:r>
            <w:proofErr w:type="spellEnd"/>
            <w:r w:rsidRPr="000E3D0D">
              <w:rPr>
                <w:rFonts w:ascii="Times New Roman" w:hAnsi="Times New Roman" w:cs="Times New Roman"/>
                <w:sz w:val="26"/>
                <w:szCs w:val="26"/>
              </w:rPr>
              <w:t xml:space="preserve"> населения</w:t>
            </w:r>
          </w:p>
        </w:tc>
        <w:tc>
          <w:tcPr>
            <w:tcW w:w="51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282</w:t>
            </w:r>
          </w:p>
        </w:tc>
        <w:tc>
          <w:tcPr>
            <w:tcW w:w="560"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500</w:t>
            </w:r>
          </w:p>
        </w:tc>
        <w:tc>
          <w:tcPr>
            <w:tcW w:w="607"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400</w:t>
            </w:r>
          </w:p>
        </w:tc>
        <w:tc>
          <w:tcPr>
            <w:tcW w:w="654"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550</w:t>
            </w:r>
          </w:p>
        </w:tc>
      </w:tr>
      <w:tr w:rsidR="00274ED0" w:rsidRPr="000E3D0D" w:rsidTr="00A10B32">
        <w:trPr>
          <w:trHeight w:val="315"/>
          <w:jc w:val="center"/>
        </w:trPr>
        <w:tc>
          <w:tcPr>
            <w:tcW w:w="1219" w:type="pct"/>
            <w:gridSpan w:val="2"/>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Развитие инфраструктуры туризма</w:t>
            </w:r>
          </w:p>
        </w:tc>
        <w:tc>
          <w:tcPr>
            <w:tcW w:w="144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количество мест размещения туристов</w:t>
            </w:r>
          </w:p>
        </w:tc>
        <w:tc>
          <w:tcPr>
            <w:tcW w:w="51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320</w:t>
            </w:r>
          </w:p>
        </w:tc>
        <w:tc>
          <w:tcPr>
            <w:tcW w:w="560"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1300</w:t>
            </w:r>
          </w:p>
        </w:tc>
        <w:tc>
          <w:tcPr>
            <w:tcW w:w="607"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800</w:t>
            </w:r>
          </w:p>
        </w:tc>
        <w:tc>
          <w:tcPr>
            <w:tcW w:w="654"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1600</w:t>
            </w:r>
          </w:p>
        </w:tc>
      </w:tr>
      <w:tr w:rsidR="00274ED0" w:rsidRPr="000E3D0D" w:rsidTr="00A10B32">
        <w:trPr>
          <w:trHeight w:val="315"/>
          <w:jc w:val="center"/>
        </w:trPr>
        <w:tc>
          <w:tcPr>
            <w:tcW w:w="5000" w:type="pct"/>
            <w:gridSpan w:val="7"/>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b/>
                <w:bCs/>
                <w:sz w:val="26"/>
                <w:szCs w:val="26"/>
              </w:rPr>
              <w:t>Рост качества пространства</w:t>
            </w:r>
          </w:p>
        </w:tc>
      </w:tr>
      <w:tr w:rsidR="00274ED0" w:rsidRPr="000E3D0D" w:rsidTr="00A10B32">
        <w:trPr>
          <w:trHeight w:val="1575"/>
          <w:jc w:val="center"/>
        </w:trPr>
        <w:tc>
          <w:tcPr>
            <w:tcW w:w="114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Рост качества городской среды</w:t>
            </w:r>
          </w:p>
        </w:tc>
        <w:tc>
          <w:tcPr>
            <w:tcW w:w="1525" w:type="pct"/>
            <w:gridSpan w:val="2"/>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использования местного значения</w:t>
            </w:r>
          </w:p>
        </w:tc>
        <w:tc>
          <w:tcPr>
            <w:tcW w:w="51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35</w:t>
            </w:r>
          </w:p>
        </w:tc>
        <w:tc>
          <w:tcPr>
            <w:tcW w:w="560"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w:t>
            </w:r>
          </w:p>
        </w:tc>
        <w:tc>
          <w:tcPr>
            <w:tcW w:w="607"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w:t>
            </w:r>
          </w:p>
        </w:tc>
        <w:tc>
          <w:tcPr>
            <w:tcW w:w="654"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w:t>
            </w:r>
          </w:p>
        </w:tc>
      </w:tr>
      <w:tr w:rsidR="00274ED0" w:rsidRPr="000E3D0D" w:rsidTr="00A10B32">
        <w:trPr>
          <w:trHeight w:val="945"/>
          <w:jc w:val="center"/>
        </w:trPr>
        <w:tc>
          <w:tcPr>
            <w:tcW w:w="114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Улучшение экологической ситуации.</w:t>
            </w:r>
          </w:p>
        </w:tc>
        <w:tc>
          <w:tcPr>
            <w:tcW w:w="1525" w:type="pct"/>
            <w:gridSpan w:val="2"/>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доля использованных, обезвреженных отходов в общем объеме образовавшихся отходов в процессе производства и потребления</w:t>
            </w:r>
          </w:p>
        </w:tc>
        <w:tc>
          <w:tcPr>
            <w:tcW w:w="51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85</w:t>
            </w:r>
          </w:p>
        </w:tc>
        <w:tc>
          <w:tcPr>
            <w:tcW w:w="560"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95</w:t>
            </w:r>
          </w:p>
        </w:tc>
        <w:tc>
          <w:tcPr>
            <w:tcW w:w="607"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90</w:t>
            </w:r>
          </w:p>
        </w:tc>
        <w:tc>
          <w:tcPr>
            <w:tcW w:w="654"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98</w:t>
            </w:r>
          </w:p>
        </w:tc>
      </w:tr>
      <w:tr w:rsidR="00274ED0" w:rsidRPr="000E3D0D" w:rsidTr="00A10B32">
        <w:trPr>
          <w:trHeight w:val="315"/>
          <w:jc w:val="center"/>
        </w:trPr>
        <w:tc>
          <w:tcPr>
            <w:tcW w:w="5000" w:type="pct"/>
            <w:gridSpan w:val="7"/>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b/>
                <w:bCs/>
                <w:sz w:val="26"/>
                <w:szCs w:val="26"/>
              </w:rPr>
              <w:t>Рост качества управления</w:t>
            </w:r>
          </w:p>
        </w:tc>
      </w:tr>
      <w:tr w:rsidR="00274ED0" w:rsidRPr="000E3D0D" w:rsidTr="00A10B32">
        <w:trPr>
          <w:trHeight w:val="630"/>
          <w:jc w:val="center"/>
        </w:trPr>
        <w:tc>
          <w:tcPr>
            <w:tcW w:w="114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Повышение качества и доступности муниципальных услуг</w:t>
            </w:r>
          </w:p>
        </w:tc>
        <w:tc>
          <w:tcPr>
            <w:tcW w:w="1525" w:type="pct"/>
            <w:gridSpan w:val="2"/>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Численность муниципальных служащих в органах местного самоуправления на 10000 человек населения</w:t>
            </w:r>
          </w:p>
        </w:tc>
        <w:tc>
          <w:tcPr>
            <w:tcW w:w="51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13,9</w:t>
            </w:r>
          </w:p>
        </w:tc>
        <w:tc>
          <w:tcPr>
            <w:tcW w:w="560"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13,9</w:t>
            </w:r>
          </w:p>
        </w:tc>
        <w:tc>
          <w:tcPr>
            <w:tcW w:w="607"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13,9</w:t>
            </w:r>
          </w:p>
        </w:tc>
        <w:tc>
          <w:tcPr>
            <w:tcW w:w="654"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13,9</w:t>
            </w:r>
          </w:p>
        </w:tc>
      </w:tr>
      <w:tr w:rsidR="00274ED0" w:rsidRPr="000E3D0D" w:rsidTr="00A10B32">
        <w:trPr>
          <w:trHeight w:val="630"/>
          <w:jc w:val="center"/>
        </w:trPr>
        <w:tc>
          <w:tcPr>
            <w:tcW w:w="114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Повышение открытости и прозрачности муниципальной власти</w:t>
            </w:r>
          </w:p>
        </w:tc>
        <w:tc>
          <w:tcPr>
            <w:tcW w:w="1525" w:type="pct"/>
            <w:gridSpan w:val="2"/>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Удовлетворенность населения деятельностью органов местного самоуправления, от числа опрошенных граждан</w:t>
            </w:r>
          </w:p>
        </w:tc>
        <w:tc>
          <w:tcPr>
            <w:tcW w:w="51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57</w:t>
            </w:r>
          </w:p>
        </w:tc>
        <w:tc>
          <w:tcPr>
            <w:tcW w:w="560"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65</w:t>
            </w:r>
          </w:p>
        </w:tc>
        <w:tc>
          <w:tcPr>
            <w:tcW w:w="607"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60</w:t>
            </w:r>
          </w:p>
        </w:tc>
        <w:tc>
          <w:tcPr>
            <w:tcW w:w="654"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70</w:t>
            </w:r>
          </w:p>
        </w:tc>
      </w:tr>
    </w:tbl>
    <w:p w:rsidR="00274ED0" w:rsidRPr="000E3D0D" w:rsidRDefault="00274ED0" w:rsidP="000E3D0D">
      <w:pPr>
        <w:pStyle w:val="affff9"/>
        <w:widowControl/>
        <w:tabs>
          <w:tab w:val="left" w:pos="12285"/>
        </w:tabs>
        <w:rPr>
          <w:b/>
          <w:sz w:val="26"/>
          <w:szCs w:val="26"/>
        </w:rPr>
      </w:pPr>
    </w:p>
    <w:p w:rsidR="00274ED0" w:rsidRPr="000E3D0D" w:rsidRDefault="00274ED0" w:rsidP="000E3D0D">
      <w:pPr>
        <w:pStyle w:val="affff9"/>
        <w:widowControl/>
        <w:tabs>
          <w:tab w:val="left" w:pos="12285"/>
        </w:tabs>
        <w:rPr>
          <w:b/>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rPr>
        <w:sectPr w:rsidR="00274ED0" w:rsidRPr="000E3D0D" w:rsidSect="00F73FCA">
          <w:pgSz w:w="16838" w:h="11906" w:orient="landscape"/>
          <w:pgMar w:top="1701" w:right="1134" w:bottom="851" w:left="1134" w:header="709" w:footer="709" w:gutter="0"/>
          <w:cols w:space="708"/>
          <w:titlePg/>
          <w:docGrid w:linePitch="360"/>
        </w:sectPr>
      </w:pPr>
    </w:p>
    <w:p w:rsidR="00274ED0" w:rsidRPr="000E3D0D" w:rsidRDefault="00274ED0" w:rsidP="000E3D0D">
      <w:pPr>
        <w:pStyle w:val="1"/>
        <w:spacing w:before="0" w:line="240" w:lineRule="auto"/>
        <w:ind w:firstLine="709"/>
        <w:jc w:val="both"/>
        <w:rPr>
          <w:rStyle w:val="aff2"/>
          <w:rFonts w:ascii="Times New Roman" w:hAnsi="Times New Roman" w:cs="Times New Roman"/>
          <w:b/>
          <w:color w:val="auto"/>
          <w:sz w:val="26"/>
          <w:szCs w:val="26"/>
          <w:lang w:eastAsia="en-US"/>
        </w:rPr>
      </w:pPr>
      <w:bookmarkStart w:id="226" w:name="_Toc468445656"/>
      <w:bookmarkStart w:id="227" w:name="_Toc468445883"/>
      <w:bookmarkStart w:id="228" w:name="_Toc468445980"/>
      <w:bookmarkStart w:id="229" w:name="_Toc485201934"/>
      <w:r w:rsidRPr="000E3D0D">
        <w:rPr>
          <w:rStyle w:val="aff2"/>
          <w:rFonts w:ascii="Times New Roman" w:hAnsi="Times New Roman" w:cs="Times New Roman"/>
          <w:b/>
          <w:color w:val="auto"/>
          <w:sz w:val="26"/>
          <w:szCs w:val="26"/>
          <w:lang w:eastAsia="en-US"/>
        </w:rPr>
        <w:lastRenderedPageBreak/>
        <w:t>8.</w:t>
      </w:r>
      <w:r w:rsidRPr="000E3D0D">
        <w:rPr>
          <w:rStyle w:val="aff2"/>
          <w:rFonts w:ascii="Times New Roman" w:hAnsi="Times New Roman" w:cs="Times New Roman"/>
          <w:b/>
          <w:sz w:val="26"/>
          <w:szCs w:val="26"/>
          <w:lang w:eastAsia="en-US"/>
        </w:rPr>
        <w:t xml:space="preserve"> </w:t>
      </w:r>
      <w:r w:rsidRPr="000E3D0D">
        <w:rPr>
          <w:rStyle w:val="aff2"/>
          <w:rFonts w:ascii="Times New Roman" w:hAnsi="Times New Roman" w:cs="Times New Roman"/>
          <w:b/>
          <w:color w:val="auto"/>
          <w:sz w:val="26"/>
          <w:szCs w:val="26"/>
          <w:lang w:eastAsia="en-US"/>
        </w:rPr>
        <w:t>Приоритеты, цели, задачи и направления социально-экономической политики муниципального образования.</w:t>
      </w:r>
      <w:bookmarkEnd w:id="226"/>
      <w:bookmarkEnd w:id="227"/>
      <w:bookmarkEnd w:id="228"/>
      <w:bookmarkEnd w:id="229"/>
    </w:p>
    <w:p w:rsidR="00274ED0" w:rsidRPr="000E3D0D" w:rsidRDefault="00274ED0" w:rsidP="000E3D0D">
      <w:pPr>
        <w:pStyle w:val="21"/>
        <w:spacing w:before="0" w:line="240" w:lineRule="auto"/>
        <w:ind w:firstLine="709"/>
        <w:jc w:val="both"/>
        <w:rPr>
          <w:rStyle w:val="22"/>
          <w:rFonts w:ascii="Times New Roman" w:hAnsi="Times New Roman" w:cs="Times New Roman"/>
          <w:b/>
          <w:color w:val="auto"/>
          <w:lang w:eastAsia="en-US"/>
        </w:rPr>
      </w:pPr>
      <w:bookmarkStart w:id="230" w:name="_Toc468445657"/>
      <w:bookmarkStart w:id="231" w:name="_Toc468445884"/>
      <w:bookmarkStart w:id="232" w:name="_Toc468445981"/>
      <w:bookmarkStart w:id="233" w:name="_Toc485201935"/>
      <w:r w:rsidRPr="000E3D0D">
        <w:rPr>
          <w:rStyle w:val="22"/>
          <w:rFonts w:ascii="Times New Roman" w:hAnsi="Times New Roman" w:cs="Times New Roman"/>
          <w:b/>
          <w:color w:val="auto"/>
          <w:lang w:eastAsia="en-US"/>
        </w:rPr>
        <w:t>Приоритеты Щекинского района:</w:t>
      </w:r>
      <w:bookmarkEnd w:id="230"/>
      <w:bookmarkEnd w:id="231"/>
      <w:bookmarkEnd w:id="232"/>
      <w:bookmarkEnd w:id="233"/>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Стратегическое видение Щекинского района - территория высокого качества жизни и образования населения, устойчивого развития и инновационной экономики, центр притяжения инвестиций и сохранения культурно-исторического наследия Тульской области и центра Европейской части России</w:t>
      </w:r>
      <w:r w:rsidR="00F10D31" w:rsidRPr="000E3D0D">
        <w:rPr>
          <w:rFonts w:ascii="Times New Roman" w:hAnsi="Times New Roman" w:cs="Times New Roman"/>
          <w:bCs/>
          <w:iCs/>
          <w:sz w:val="26"/>
          <w:szCs w:val="26"/>
        </w:rPr>
        <w:t>.</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Стратегия направлена на реализацию этой миссии, создание институциональных условий для устойчивого экономического роста, модернизацию промышленности и рост социально-экономического потенциала Щекинского района, что позволит увеличить инвестиционную активность на территории района и укрепить его позиции в Тульской области. Щекинский район должен стать комфортным и безопасным для проживания, более притягательным для бизнеса. </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sz w:val="26"/>
          <w:szCs w:val="26"/>
        </w:rPr>
        <w:t xml:space="preserve">В соответствии со стратегическим видением Щекинского района на основе анализа его стратегического потенциала и рисков его реализации определены приоритеты </w:t>
      </w:r>
      <w:r w:rsidRPr="000E3D0D">
        <w:rPr>
          <w:rFonts w:ascii="Times New Roman" w:hAnsi="Times New Roman" w:cs="Times New Roman"/>
          <w:bCs/>
          <w:iCs/>
          <w:sz w:val="26"/>
          <w:szCs w:val="26"/>
        </w:rPr>
        <w:t>экономической политики муниципального образования.</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Необходимо переломить негативные демографические тренды, в первую очередь, за счет создания нового качества жизни для населения, что создаст условия для переезда в район молодых семей из других регионов, в </w:t>
      </w:r>
      <w:proofErr w:type="spellStart"/>
      <w:r w:rsidRPr="000E3D0D">
        <w:rPr>
          <w:rFonts w:ascii="Times New Roman" w:hAnsi="Times New Roman" w:cs="Times New Roman"/>
          <w:bCs/>
          <w:iCs/>
          <w:sz w:val="26"/>
          <w:szCs w:val="26"/>
        </w:rPr>
        <w:t>т.ч</w:t>
      </w:r>
      <w:proofErr w:type="spellEnd"/>
      <w:r w:rsidRPr="000E3D0D">
        <w:rPr>
          <w:rFonts w:ascii="Times New Roman" w:hAnsi="Times New Roman" w:cs="Times New Roman"/>
          <w:bCs/>
          <w:iCs/>
          <w:sz w:val="26"/>
          <w:szCs w:val="26"/>
        </w:rPr>
        <w:t>. из районов Тульской области. Для этого необходимо решить проблемы обеспечения населения жильем, повышения качества городской среды, повышение уровня культурной жизни.</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Необходимо реорганизовать систему образования ориентировав ее на повышение качества дошкольного, общего и профессионального образования и качества образовательных результатов.</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Акцент в развитии предприятий должен быть сделан на более активное встраивание в глобальные цепочки добавленной стоимости, что может быть обеспечено за счет кластерного развития экономики на основе «достройки» недостающих звеньев производственно-технологических цепочек, в первую очередь, в химическом производстве. Точками роста станут малые предприятия, выпускающие продукцию, ориентированную на экспорт – рядом с промышленными гигантами будут появляться </w:t>
      </w:r>
      <w:proofErr w:type="gramStart"/>
      <w:r w:rsidRPr="000E3D0D">
        <w:rPr>
          <w:rFonts w:ascii="Times New Roman" w:hAnsi="Times New Roman" w:cs="Times New Roman"/>
          <w:bCs/>
          <w:iCs/>
          <w:sz w:val="26"/>
          <w:szCs w:val="26"/>
        </w:rPr>
        <w:t>бизнес-парки</w:t>
      </w:r>
      <w:proofErr w:type="gramEnd"/>
      <w:r w:rsidRPr="000E3D0D">
        <w:rPr>
          <w:rFonts w:ascii="Times New Roman" w:hAnsi="Times New Roman" w:cs="Times New Roman"/>
          <w:bCs/>
          <w:iCs/>
          <w:sz w:val="26"/>
          <w:szCs w:val="26"/>
        </w:rPr>
        <w:t xml:space="preserve"> для молодых </w:t>
      </w:r>
      <w:proofErr w:type="spellStart"/>
      <w:r w:rsidRPr="000E3D0D">
        <w:rPr>
          <w:rFonts w:ascii="Times New Roman" w:hAnsi="Times New Roman" w:cs="Times New Roman"/>
          <w:bCs/>
          <w:iCs/>
          <w:sz w:val="26"/>
          <w:szCs w:val="26"/>
        </w:rPr>
        <w:t>инноваторов</w:t>
      </w:r>
      <w:proofErr w:type="spellEnd"/>
      <w:r w:rsidRPr="000E3D0D">
        <w:rPr>
          <w:rFonts w:ascii="Times New Roman" w:hAnsi="Times New Roman" w:cs="Times New Roman"/>
          <w:bCs/>
          <w:iCs/>
          <w:sz w:val="26"/>
          <w:szCs w:val="26"/>
        </w:rPr>
        <w:t xml:space="preserve">, которые быстрее и эффективнее могут создавать высокотехнологичные товары и услуги. </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Привлечение и удержание квалифицированных кадров в промышленных центрах района будет обеспечено за счет существенного улучшения качества городской среды. Для этого будет запущен комплексный процесс реорганизации промышленно-производственных территорий, формирования целостной благоприятной для труда и отдыха городской среды, включающей эстетическую, экологическую и функциональную оптимизацию пространства. Щекинский район станет </w:t>
      </w:r>
      <w:proofErr w:type="spellStart"/>
      <w:r w:rsidRPr="000E3D0D">
        <w:rPr>
          <w:rFonts w:ascii="Times New Roman" w:hAnsi="Times New Roman" w:cs="Times New Roman"/>
          <w:bCs/>
          <w:iCs/>
          <w:sz w:val="26"/>
          <w:szCs w:val="26"/>
        </w:rPr>
        <w:t>экологичным</w:t>
      </w:r>
      <w:proofErr w:type="spellEnd"/>
      <w:r w:rsidRPr="000E3D0D">
        <w:rPr>
          <w:rFonts w:ascii="Times New Roman" w:hAnsi="Times New Roman" w:cs="Times New Roman"/>
          <w:bCs/>
          <w:iCs/>
          <w:sz w:val="26"/>
          <w:szCs w:val="26"/>
        </w:rPr>
        <w:t xml:space="preserve"> регионом – за счет внедрения технологий улучшения экологических характеристик промышленных производств, перехода на новые экономические стандарты. </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Традиции и культура Щекинского района являются основой развития туризма </w:t>
      </w:r>
      <w:proofErr w:type="gramStart"/>
      <w:r w:rsidRPr="000E3D0D">
        <w:rPr>
          <w:rFonts w:ascii="Times New Roman" w:hAnsi="Times New Roman" w:cs="Times New Roman"/>
          <w:bCs/>
          <w:iCs/>
          <w:sz w:val="26"/>
          <w:szCs w:val="26"/>
        </w:rPr>
        <w:t>–п</w:t>
      </w:r>
      <w:proofErr w:type="gramEnd"/>
      <w:r w:rsidRPr="000E3D0D">
        <w:rPr>
          <w:rFonts w:ascii="Times New Roman" w:hAnsi="Times New Roman" w:cs="Times New Roman"/>
          <w:bCs/>
          <w:iCs/>
          <w:sz w:val="26"/>
          <w:szCs w:val="26"/>
        </w:rPr>
        <w:t xml:space="preserve">ерспективной отраслью экономики, способной обеспечить при соответствующем развитие туристской инфраструктуры мощный приток туристов. </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sz w:val="26"/>
          <w:szCs w:val="26"/>
        </w:rPr>
        <w:t xml:space="preserve">В соответствии со стратегическим видением Щекинского района и </w:t>
      </w:r>
      <w:r w:rsidRPr="000E3D0D">
        <w:rPr>
          <w:rFonts w:ascii="Times New Roman" w:hAnsi="Times New Roman" w:cs="Times New Roman"/>
          <w:sz w:val="26"/>
          <w:szCs w:val="26"/>
        </w:rPr>
        <w:lastRenderedPageBreak/>
        <w:t xml:space="preserve">приоритетами развития определены цели и задачи </w:t>
      </w:r>
      <w:r w:rsidRPr="000E3D0D">
        <w:rPr>
          <w:rFonts w:ascii="Times New Roman" w:hAnsi="Times New Roman" w:cs="Times New Roman"/>
          <w:bCs/>
          <w:iCs/>
          <w:sz w:val="26"/>
          <w:szCs w:val="26"/>
        </w:rPr>
        <w:t xml:space="preserve">экономической политики муниципального образования. </w:t>
      </w:r>
    </w:p>
    <w:p w:rsidR="00274ED0" w:rsidRPr="000E3D0D" w:rsidRDefault="00274ED0" w:rsidP="000E3D0D">
      <w:pPr>
        <w:pStyle w:val="af"/>
        <w:ind w:firstLine="709"/>
        <w:jc w:val="both"/>
        <w:rPr>
          <w:rFonts w:ascii="Times New Roman" w:hAnsi="Times New Roman"/>
          <w:b/>
          <w:sz w:val="26"/>
          <w:szCs w:val="26"/>
        </w:rPr>
      </w:pPr>
      <w:bookmarkStart w:id="234" w:name="OLE_LINK27"/>
      <w:bookmarkStart w:id="235" w:name="OLE_LINK28"/>
    </w:p>
    <w:p w:rsidR="00274ED0" w:rsidRPr="000E3D0D" w:rsidRDefault="00274ED0" w:rsidP="000E3D0D">
      <w:pPr>
        <w:pStyle w:val="af"/>
        <w:ind w:firstLine="709"/>
        <w:jc w:val="both"/>
        <w:rPr>
          <w:rFonts w:ascii="Times New Roman" w:hAnsi="Times New Roman"/>
          <w:b/>
          <w:sz w:val="26"/>
          <w:szCs w:val="26"/>
        </w:rPr>
      </w:pPr>
      <w:bookmarkStart w:id="236" w:name="OLE_LINK72"/>
      <w:bookmarkStart w:id="237" w:name="OLE_LINK73"/>
      <w:r w:rsidRPr="000E3D0D">
        <w:rPr>
          <w:rFonts w:ascii="Times New Roman" w:hAnsi="Times New Roman"/>
          <w:b/>
          <w:sz w:val="26"/>
          <w:szCs w:val="26"/>
        </w:rPr>
        <w:t>Рост качества человеческого потенциала.</w:t>
      </w:r>
    </w:p>
    <w:p w:rsidR="00274ED0" w:rsidRPr="000E3D0D" w:rsidRDefault="00274ED0" w:rsidP="000E3D0D">
      <w:pPr>
        <w:pStyle w:val="af"/>
        <w:numPr>
          <w:ilvl w:val="0"/>
          <w:numId w:val="16"/>
        </w:numPr>
        <w:ind w:left="0" w:firstLine="709"/>
        <w:jc w:val="both"/>
        <w:rPr>
          <w:rFonts w:ascii="Times New Roman" w:hAnsi="Times New Roman"/>
          <w:sz w:val="26"/>
          <w:szCs w:val="26"/>
        </w:rPr>
      </w:pPr>
      <w:bookmarkStart w:id="238" w:name="OLE_LINK35"/>
      <w:bookmarkStart w:id="239" w:name="OLE_LINK36"/>
      <w:bookmarkEnd w:id="234"/>
      <w:bookmarkEnd w:id="235"/>
      <w:bookmarkEnd w:id="236"/>
      <w:bookmarkEnd w:id="237"/>
      <w:r w:rsidRPr="000E3D0D">
        <w:rPr>
          <w:rFonts w:ascii="Times New Roman" w:hAnsi="Times New Roman"/>
          <w:sz w:val="26"/>
          <w:szCs w:val="26"/>
        </w:rPr>
        <w:t>Улучшение демографической ситуации, снижение уровня смертности и увеличение продолжительности жизни населения</w:t>
      </w:r>
    </w:p>
    <w:p w:rsidR="00274ED0" w:rsidRPr="000E3D0D" w:rsidRDefault="00274ED0" w:rsidP="000E3D0D">
      <w:pPr>
        <w:pStyle w:val="af"/>
        <w:numPr>
          <w:ilvl w:val="0"/>
          <w:numId w:val="16"/>
        </w:numPr>
        <w:ind w:left="0" w:firstLine="709"/>
        <w:jc w:val="both"/>
        <w:rPr>
          <w:rFonts w:ascii="Times New Roman" w:hAnsi="Times New Roman"/>
          <w:sz w:val="26"/>
          <w:szCs w:val="26"/>
        </w:rPr>
      </w:pPr>
      <w:bookmarkStart w:id="240" w:name="OLE_LINK42"/>
      <w:bookmarkStart w:id="241" w:name="OLE_LINK43"/>
      <w:bookmarkStart w:id="242" w:name="OLE_LINK44"/>
      <w:bookmarkEnd w:id="238"/>
      <w:bookmarkEnd w:id="239"/>
      <w:r w:rsidRPr="000E3D0D">
        <w:rPr>
          <w:rFonts w:ascii="Times New Roman" w:hAnsi="Times New Roman"/>
          <w:sz w:val="26"/>
          <w:szCs w:val="26"/>
        </w:rPr>
        <w:t xml:space="preserve">Повышение качества дошкольного, общего и профессионального образования и качества образовательных результатов </w:t>
      </w:r>
      <w:bookmarkEnd w:id="240"/>
      <w:bookmarkEnd w:id="241"/>
      <w:bookmarkEnd w:id="242"/>
    </w:p>
    <w:p w:rsidR="00274ED0" w:rsidRPr="000E3D0D" w:rsidRDefault="00274ED0" w:rsidP="000E3D0D">
      <w:pPr>
        <w:pStyle w:val="af"/>
        <w:numPr>
          <w:ilvl w:val="0"/>
          <w:numId w:val="16"/>
        </w:numPr>
        <w:ind w:left="0" w:firstLine="709"/>
        <w:jc w:val="both"/>
        <w:rPr>
          <w:rFonts w:ascii="Times New Roman" w:hAnsi="Times New Roman"/>
          <w:sz w:val="26"/>
          <w:szCs w:val="26"/>
        </w:rPr>
      </w:pPr>
      <w:bookmarkStart w:id="243" w:name="OLE_LINK45"/>
      <w:bookmarkStart w:id="244" w:name="OLE_LINK46"/>
      <w:r w:rsidRPr="000E3D0D">
        <w:rPr>
          <w:rFonts w:ascii="Times New Roman" w:hAnsi="Times New Roman"/>
          <w:sz w:val="26"/>
          <w:szCs w:val="26"/>
        </w:rPr>
        <w:t>Обеспечение комфортных условий жизни, рост обеспеченности жильем, рост качества коммунальной инфраструктуры</w:t>
      </w:r>
    </w:p>
    <w:bookmarkEnd w:id="243"/>
    <w:bookmarkEnd w:id="244"/>
    <w:p w:rsidR="00274ED0" w:rsidRPr="000E3D0D" w:rsidRDefault="00274ED0" w:rsidP="000E3D0D">
      <w:pPr>
        <w:pStyle w:val="af"/>
        <w:numPr>
          <w:ilvl w:val="0"/>
          <w:numId w:val="16"/>
        </w:numPr>
        <w:ind w:left="0" w:firstLine="709"/>
        <w:jc w:val="both"/>
        <w:rPr>
          <w:rFonts w:ascii="Times New Roman" w:hAnsi="Times New Roman"/>
          <w:sz w:val="26"/>
          <w:szCs w:val="26"/>
        </w:rPr>
      </w:pPr>
      <w:r w:rsidRPr="000E3D0D">
        <w:rPr>
          <w:rFonts w:ascii="Times New Roman" w:hAnsi="Times New Roman"/>
          <w:sz w:val="26"/>
          <w:szCs w:val="26"/>
        </w:rPr>
        <w:t>Обеспечение занятости и роста уровня доходов населения</w:t>
      </w:r>
    </w:p>
    <w:p w:rsidR="00274ED0" w:rsidRPr="000E3D0D" w:rsidRDefault="00274ED0" w:rsidP="000E3D0D">
      <w:pPr>
        <w:pStyle w:val="af"/>
        <w:numPr>
          <w:ilvl w:val="0"/>
          <w:numId w:val="16"/>
        </w:numPr>
        <w:ind w:left="0" w:firstLine="709"/>
        <w:jc w:val="both"/>
        <w:rPr>
          <w:rFonts w:ascii="Times New Roman" w:hAnsi="Times New Roman"/>
          <w:sz w:val="26"/>
          <w:szCs w:val="26"/>
        </w:rPr>
      </w:pPr>
      <w:bookmarkStart w:id="245" w:name="OLE_LINK61"/>
      <w:bookmarkStart w:id="246" w:name="OLE_LINK62"/>
      <w:bookmarkStart w:id="247" w:name="OLE_LINK63"/>
      <w:bookmarkStart w:id="248" w:name="OLE_LINK56"/>
      <w:bookmarkStart w:id="249" w:name="OLE_LINK57"/>
      <w:bookmarkStart w:id="250" w:name="OLE_LINK58"/>
      <w:r w:rsidRPr="000E3D0D">
        <w:rPr>
          <w:rFonts w:ascii="Times New Roman" w:hAnsi="Times New Roman"/>
          <w:sz w:val="26"/>
          <w:szCs w:val="26"/>
        </w:rPr>
        <w:t>Обеспечение социальной поддержки населения</w:t>
      </w:r>
      <w:bookmarkEnd w:id="245"/>
      <w:bookmarkEnd w:id="246"/>
      <w:bookmarkEnd w:id="247"/>
      <w:r w:rsidRPr="000E3D0D">
        <w:rPr>
          <w:rFonts w:ascii="Times New Roman" w:hAnsi="Times New Roman"/>
          <w:sz w:val="26"/>
          <w:szCs w:val="26"/>
        </w:rPr>
        <w:t>:</w:t>
      </w:r>
    </w:p>
    <w:p w:rsidR="00274ED0" w:rsidRPr="000E3D0D" w:rsidRDefault="00274ED0" w:rsidP="000E3D0D">
      <w:pPr>
        <w:pStyle w:val="af"/>
        <w:numPr>
          <w:ilvl w:val="0"/>
          <w:numId w:val="16"/>
        </w:numPr>
        <w:ind w:left="0" w:firstLine="709"/>
        <w:jc w:val="both"/>
        <w:rPr>
          <w:rFonts w:ascii="Times New Roman" w:hAnsi="Times New Roman"/>
          <w:sz w:val="26"/>
          <w:szCs w:val="26"/>
        </w:rPr>
      </w:pPr>
      <w:bookmarkStart w:id="251" w:name="OLE_LINK67"/>
      <w:bookmarkStart w:id="252" w:name="OLE_LINK68"/>
      <w:r w:rsidRPr="000E3D0D">
        <w:rPr>
          <w:rFonts w:ascii="Times New Roman" w:hAnsi="Times New Roman"/>
          <w:sz w:val="26"/>
          <w:szCs w:val="26"/>
        </w:rPr>
        <w:t>Реализация экономического и социального потенциала молодежи</w:t>
      </w:r>
    </w:p>
    <w:bookmarkEnd w:id="248"/>
    <w:bookmarkEnd w:id="249"/>
    <w:bookmarkEnd w:id="250"/>
    <w:bookmarkEnd w:id="251"/>
    <w:bookmarkEnd w:id="252"/>
    <w:p w:rsidR="00274ED0" w:rsidRPr="000E3D0D" w:rsidRDefault="00274ED0" w:rsidP="000E3D0D">
      <w:pPr>
        <w:pStyle w:val="af"/>
        <w:ind w:firstLine="709"/>
        <w:jc w:val="both"/>
        <w:rPr>
          <w:rFonts w:ascii="Times New Roman" w:hAnsi="Times New Roman"/>
          <w:sz w:val="26"/>
          <w:szCs w:val="26"/>
        </w:rPr>
      </w:pPr>
    </w:p>
    <w:p w:rsidR="00274ED0" w:rsidRPr="000E3D0D" w:rsidRDefault="00274ED0" w:rsidP="000E3D0D">
      <w:pPr>
        <w:pStyle w:val="af"/>
        <w:ind w:firstLine="709"/>
        <w:jc w:val="both"/>
        <w:rPr>
          <w:rFonts w:ascii="Times New Roman" w:hAnsi="Times New Roman"/>
          <w:b/>
          <w:sz w:val="26"/>
          <w:szCs w:val="26"/>
        </w:rPr>
      </w:pPr>
      <w:bookmarkStart w:id="253" w:name="OLE_LINK74"/>
      <w:r w:rsidRPr="000E3D0D">
        <w:rPr>
          <w:rFonts w:ascii="Times New Roman" w:hAnsi="Times New Roman"/>
          <w:b/>
          <w:sz w:val="26"/>
          <w:szCs w:val="26"/>
        </w:rPr>
        <w:t>Рост качества экономики</w:t>
      </w:r>
    </w:p>
    <w:p w:rsidR="00274ED0" w:rsidRPr="000E3D0D" w:rsidRDefault="00274ED0" w:rsidP="000E3D0D">
      <w:pPr>
        <w:pStyle w:val="af"/>
        <w:numPr>
          <w:ilvl w:val="0"/>
          <w:numId w:val="16"/>
        </w:numPr>
        <w:ind w:left="0" w:firstLine="709"/>
        <w:jc w:val="both"/>
        <w:rPr>
          <w:rFonts w:ascii="Times New Roman" w:hAnsi="Times New Roman"/>
          <w:sz w:val="26"/>
          <w:szCs w:val="26"/>
        </w:rPr>
      </w:pPr>
      <w:bookmarkStart w:id="254" w:name="OLE_LINK75"/>
      <w:bookmarkStart w:id="255" w:name="OLE_LINK76"/>
      <w:bookmarkEnd w:id="253"/>
      <w:r w:rsidRPr="000E3D0D">
        <w:rPr>
          <w:rFonts w:ascii="Times New Roman" w:hAnsi="Times New Roman"/>
          <w:sz w:val="26"/>
          <w:szCs w:val="26"/>
        </w:rPr>
        <w:t xml:space="preserve">Улучшение делового климата за счет снятия инфраструктурных ограничений экономического развития </w:t>
      </w:r>
    </w:p>
    <w:p w:rsidR="00274ED0" w:rsidRPr="000E3D0D" w:rsidRDefault="00274ED0" w:rsidP="000E3D0D">
      <w:pPr>
        <w:pStyle w:val="af"/>
        <w:numPr>
          <w:ilvl w:val="0"/>
          <w:numId w:val="16"/>
        </w:numPr>
        <w:ind w:left="0" w:firstLine="709"/>
        <w:jc w:val="both"/>
        <w:rPr>
          <w:rFonts w:ascii="Times New Roman" w:hAnsi="Times New Roman"/>
          <w:sz w:val="26"/>
          <w:szCs w:val="26"/>
        </w:rPr>
      </w:pPr>
      <w:bookmarkStart w:id="256" w:name="OLE_LINK7"/>
      <w:bookmarkStart w:id="257" w:name="OLE_LINK8"/>
      <w:r w:rsidRPr="000E3D0D">
        <w:rPr>
          <w:rFonts w:ascii="Times New Roman" w:hAnsi="Times New Roman"/>
          <w:sz w:val="26"/>
          <w:szCs w:val="26"/>
        </w:rPr>
        <w:t>Развитие высокотехнологичных производств</w:t>
      </w:r>
      <w:bookmarkEnd w:id="256"/>
      <w:bookmarkEnd w:id="257"/>
      <w:r w:rsidRPr="000E3D0D">
        <w:rPr>
          <w:rFonts w:ascii="Times New Roman" w:hAnsi="Times New Roman"/>
          <w:sz w:val="26"/>
          <w:szCs w:val="26"/>
        </w:rPr>
        <w:t xml:space="preserve"> </w:t>
      </w:r>
    </w:p>
    <w:p w:rsidR="00274ED0" w:rsidRPr="000E3D0D" w:rsidRDefault="00274ED0" w:rsidP="000E3D0D">
      <w:pPr>
        <w:pStyle w:val="af"/>
        <w:numPr>
          <w:ilvl w:val="0"/>
          <w:numId w:val="16"/>
        </w:numPr>
        <w:ind w:left="0" w:firstLine="709"/>
        <w:jc w:val="both"/>
        <w:rPr>
          <w:rFonts w:ascii="Times New Roman" w:hAnsi="Times New Roman"/>
          <w:sz w:val="26"/>
          <w:szCs w:val="26"/>
        </w:rPr>
      </w:pPr>
      <w:r w:rsidRPr="000E3D0D">
        <w:rPr>
          <w:rFonts w:ascii="Times New Roman" w:hAnsi="Times New Roman"/>
          <w:sz w:val="26"/>
          <w:szCs w:val="26"/>
        </w:rPr>
        <w:t>Развитие малого и среднего предпринимательства</w:t>
      </w:r>
    </w:p>
    <w:p w:rsidR="00274ED0" w:rsidRPr="000E3D0D" w:rsidRDefault="00274ED0" w:rsidP="000E3D0D">
      <w:pPr>
        <w:pStyle w:val="af"/>
        <w:numPr>
          <w:ilvl w:val="0"/>
          <w:numId w:val="16"/>
        </w:numPr>
        <w:ind w:left="0" w:firstLine="709"/>
        <w:jc w:val="both"/>
        <w:rPr>
          <w:rFonts w:ascii="Times New Roman" w:hAnsi="Times New Roman"/>
          <w:sz w:val="26"/>
          <w:szCs w:val="26"/>
        </w:rPr>
      </w:pPr>
      <w:r w:rsidRPr="000E3D0D">
        <w:rPr>
          <w:rFonts w:ascii="Times New Roman" w:hAnsi="Times New Roman"/>
          <w:sz w:val="26"/>
          <w:szCs w:val="26"/>
        </w:rPr>
        <w:t>Развитие инфраструктуры туризма</w:t>
      </w:r>
    </w:p>
    <w:bookmarkEnd w:id="254"/>
    <w:bookmarkEnd w:id="255"/>
    <w:p w:rsidR="00274ED0" w:rsidRPr="000E3D0D" w:rsidRDefault="00274ED0" w:rsidP="000E3D0D">
      <w:pPr>
        <w:pStyle w:val="ConsPlusNormal"/>
        <w:widowControl/>
        <w:ind w:firstLine="709"/>
        <w:jc w:val="both"/>
        <w:rPr>
          <w:rFonts w:ascii="Times New Roman" w:hAnsi="Times New Roman" w:cs="Times New Roman"/>
          <w:sz w:val="26"/>
          <w:szCs w:val="26"/>
        </w:rPr>
      </w:pPr>
    </w:p>
    <w:p w:rsidR="00274ED0" w:rsidRPr="000E3D0D" w:rsidRDefault="00274ED0" w:rsidP="000E3D0D">
      <w:pPr>
        <w:pStyle w:val="af"/>
        <w:ind w:firstLine="709"/>
        <w:jc w:val="both"/>
        <w:rPr>
          <w:rFonts w:ascii="Times New Roman" w:hAnsi="Times New Roman"/>
          <w:b/>
          <w:sz w:val="26"/>
          <w:szCs w:val="26"/>
        </w:rPr>
      </w:pPr>
      <w:bookmarkStart w:id="258" w:name="OLE_LINK95"/>
      <w:bookmarkStart w:id="259" w:name="OLE_LINK96"/>
      <w:r w:rsidRPr="000E3D0D">
        <w:rPr>
          <w:rFonts w:ascii="Times New Roman" w:hAnsi="Times New Roman"/>
          <w:b/>
          <w:sz w:val="26"/>
          <w:szCs w:val="26"/>
        </w:rPr>
        <w:t>Рост качества пространства</w:t>
      </w:r>
    </w:p>
    <w:p w:rsidR="00274ED0" w:rsidRPr="000E3D0D" w:rsidRDefault="00274ED0" w:rsidP="000E3D0D">
      <w:pPr>
        <w:pStyle w:val="af"/>
        <w:numPr>
          <w:ilvl w:val="0"/>
          <w:numId w:val="16"/>
        </w:numPr>
        <w:ind w:left="0" w:firstLine="709"/>
        <w:jc w:val="both"/>
        <w:rPr>
          <w:rFonts w:ascii="Times New Roman" w:hAnsi="Times New Roman"/>
          <w:sz w:val="26"/>
          <w:szCs w:val="26"/>
        </w:rPr>
      </w:pPr>
      <w:r w:rsidRPr="000E3D0D">
        <w:rPr>
          <w:rFonts w:ascii="Times New Roman" w:hAnsi="Times New Roman"/>
          <w:sz w:val="26"/>
          <w:szCs w:val="26"/>
        </w:rPr>
        <w:t xml:space="preserve">Рост качества городской среды </w:t>
      </w:r>
    </w:p>
    <w:p w:rsidR="00274ED0" w:rsidRPr="000E3D0D" w:rsidRDefault="00274ED0" w:rsidP="000E3D0D">
      <w:pPr>
        <w:pStyle w:val="ConsPlusNormal"/>
        <w:widowControl/>
        <w:numPr>
          <w:ilvl w:val="0"/>
          <w:numId w:val="16"/>
        </w:numPr>
        <w:ind w:left="0"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Улучшение экологической ситуации. </w:t>
      </w:r>
    </w:p>
    <w:bookmarkEnd w:id="258"/>
    <w:bookmarkEnd w:id="259"/>
    <w:p w:rsidR="00274ED0" w:rsidRPr="000E3D0D" w:rsidRDefault="00274ED0" w:rsidP="000E3D0D">
      <w:pPr>
        <w:pStyle w:val="ConsPlusNormal"/>
        <w:widowControl/>
        <w:ind w:firstLine="709"/>
        <w:jc w:val="both"/>
        <w:rPr>
          <w:rFonts w:ascii="Times New Roman" w:hAnsi="Times New Roman" w:cs="Times New Roman"/>
          <w:b/>
          <w:sz w:val="26"/>
          <w:szCs w:val="26"/>
        </w:rPr>
      </w:pPr>
    </w:p>
    <w:p w:rsidR="00274ED0" w:rsidRPr="000E3D0D" w:rsidRDefault="00274ED0" w:rsidP="000E3D0D">
      <w:pPr>
        <w:pStyle w:val="af"/>
        <w:ind w:firstLine="709"/>
        <w:jc w:val="both"/>
        <w:rPr>
          <w:rFonts w:ascii="Times New Roman" w:hAnsi="Times New Roman"/>
          <w:b/>
          <w:sz w:val="26"/>
          <w:szCs w:val="26"/>
        </w:rPr>
      </w:pPr>
      <w:bookmarkStart w:id="260" w:name="OLE_LINK109"/>
      <w:bookmarkStart w:id="261" w:name="OLE_LINK110"/>
      <w:r w:rsidRPr="000E3D0D">
        <w:rPr>
          <w:rFonts w:ascii="Times New Roman" w:hAnsi="Times New Roman"/>
          <w:b/>
          <w:sz w:val="26"/>
          <w:szCs w:val="26"/>
        </w:rPr>
        <w:t>Рост качества управления</w:t>
      </w:r>
    </w:p>
    <w:p w:rsidR="00274ED0" w:rsidRPr="000E3D0D" w:rsidRDefault="00274ED0" w:rsidP="000E3D0D">
      <w:pPr>
        <w:pStyle w:val="af"/>
        <w:numPr>
          <w:ilvl w:val="0"/>
          <w:numId w:val="16"/>
        </w:numPr>
        <w:ind w:left="0" w:firstLine="709"/>
        <w:jc w:val="both"/>
        <w:rPr>
          <w:rFonts w:ascii="Times New Roman" w:hAnsi="Times New Roman"/>
          <w:sz w:val="26"/>
          <w:szCs w:val="26"/>
        </w:rPr>
      </w:pPr>
      <w:r w:rsidRPr="000E3D0D">
        <w:rPr>
          <w:rFonts w:ascii="Times New Roman" w:hAnsi="Times New Roman"/>
          <w:sz w:val="26"/>
          <w:szCs w:val="26"/>
        </w:rPr>
        <w:t>Повышение качества и доступности муниципальных услуг</w:t>
      </w:r>
    </w:p>
    <w:bookmarkEnd w:id="260"/>
    <w:bookmarkEnd w:id="261"/>
    <w:p w:rsidR="00274ED0" w:rsidRPr="000E3D0D" w:rsidRDefault="00274ED0" w:rsidP="000E3D0D">
      <w:pPr>
        <w:pStyle w:val="af"/>
        <w:numPr>
          <w:ilvl w:val="0"/>
          <w:numId w:val="16"/>
        </w:numPr>
        <w:ind w:left="0" w:firstLine="709"/>
        <w:jc w:val="both"/>
        <w:rPr>
          <w:rFonts w:ascii="Times New Roman" w:hAnsi="Times New Roman"/>
          <w:sz w:val="26"/>
          <w:szCs w:val="26"/>
        </w:rPr>
      </w:pPr>
      <w:r w:rsidRPr="000E3D0D">
        <w:rPr>
          <w:rFonts w:ascii="Times New Roman" w:hAnsi="Times New Roman"/>
          <w:sz w:val="26"/>
          <w:szCs w:val="26"/>
        </w:rPr>
        <w:t>Повышение открытости и прозрачности муниципальной власти</w:t>
      </w:r>
    </w:p>
    <w:p w:rsidR="00274ED0" w:rsidRPr="000E3D0D" w:rsidRDefault="00274ED0" w:rsidP="000E3D0D">
      <w:pPr>
        <w:pStyle w:val="af"/>
        <w:ind w:firstLine="709"/>
        <w:jc w:val="both"/>
        <w:rPr>
          <w:rFonts w:ascii="Times New Roman" w:hAnsi="Times New Roman"/>
          <w:sz w:val="26"/>
          <w:szCs w:val="26"/>
        </w:rPr>
      </w:pPr>
    </w:p>
    <w:p w:rsidR="00274ED0" w:rsidRPr="000E3D0D" w:rsidRDefault="00274ED0" w:rsidP="000E3D0D">
      <w:pPr>
        <w:pStyle w:val="21"/>
        <w:spacing w:before="0" w:line="240" w:lineRule="auto"/>
        <w:ind w:firstLine="709"/>
        <w:jc w:val="both"/>
        <w:rPr>
          <w:rStyle w:val="22"/>
          <w:rFonts w:ascii="Times New Roman" w:hAnsi="Times New Roman" w:cs="Times New Roman"/>
          <w:b/>
          <w:color w:val="auto"/>
          <w:lang w:eastAsia="en-US"/>
        </w:rPr>
      </w:pPr>
      <w:bookmarkStart w:id="262" w:name="_Toc468445658"/>
      <w:bookmarkStart w:id="263" w:name="_Toc468445885"/>
      <w:bookmarkStart w:id="264" w:name="_Toc468445982"/>
      <w:bookmarkStart w:id="265" w:name="_Toc485201936"/>
      <w:r w:rsidRPr="000E3D0D">
        <w:rPr>
          <w:rStyle w:val="22"/>
          <w:rFonts w:ascii="Times New Roman" w:hAnsi="Times New Roman" w:cs="Times New Roman"/>
          <w:b/>
          <w:color w:val="auto"/>
          <w:lang w:eastAsia="en-US"/>
        </w:rPr>
        <w:t>Рост качества человеческого потенциала.</w:t>
      </w:r>
      <w:bookmarkEnd w:id="262"/>
      <w:bookmarkEnd w:id="263"/>
      <w:bookmarkEnd w:id="264"/>
      <w:bookmarkEnd w:id="265"/>
    </w:p>
    <w:p w:rsidR="00274ED0" w:rsidRPr="000E3D0D" w:rsidRDefault="00274ED0" w:rsidP="000E3D0D">
      <w:pPr>
        <w:pStyle w:val="4"/>
        <w:ind w:right="0" w:firstLine="709"/>
        <w:jc w:val="both"/>
        <w:rPr>
          <w:b/>
          <w:i w:val="0"/>
          <w:color w:val="auto"/>
          <w:sz w:val="26"/>
          <w:szCs w:val="26"/>
        </w:rPr>
      </w:pPr>
      <w:r w:rsidRPr="000E3D0D">
        <w:rPr>
          <w:b/>
          <w:i w:val="0"/>
          <w:color w:val="auto"/>
          <w:sz w:val="26"/>
          <w:szCs w:val="26"/>
        </w:rPr>
        <w:t>Улучшение демографической ситуации, снижение уровня смертности и увеличение продолжительности жизни населения</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Социально-экономическая политика Щекинского района в перспективе будет опираться на развитие человеческого капитала. Для этого должны заработать эффективные </w:t>
      </w:r>
      <w:proofErr w:type="gramStart"/>
      <w:r w:rsidRPr="000E3D0D">
        <w:rPr>
          <w:rFonts w:ascii="Times New Roman" w:hAnsi="Times New Roman" w:cs="Times New Roman"/>
          <w:bCs/>
          <w:iCs/>
          <w:sz w:val="26"/>
          <w:szCs w:val="26"/>
        </w:rPr>
        <w:t>экономические механизмы</w:t>
      </w:r>
      <w:proofErr w:type="gramEnd"/>
      <w:r w:rsidRPr="000E3D0D">
        <w:rPr>
          <w:rFonts w:ascii="Times New Roman" w:hAnsi="Times New Roman" w:cs="Times New Roman"/>
          <w:bCs/>
          <w:iCs/>
          <w:sz w:val="26"/>
          <w:szCs w:val="26"/>
        </w:rPr>
        <w:t xml:space="preserve">, способствующие формированию государственных и частных инвестиций в человека. </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proofErr w:type="gramStart"/>
      <w:r w:rsidRPr="000E3D0D">
        <w:rPr>
          <w:rFonts w:ascii="Times New Roman" w:hAnsi="Times New Roman" w:cs="Times New Roman"/>
          <w:bCs/>
          <w:iCs/>
          <w:sz w:val="26"/>
          <w:szCs w:val="26"/>
        </w:rPr>
        <w:t>В среднесрочной и долгосрочной перспективе особое внимание будет уделено формированию предпосылок к последующему демографическому росту и повышению качества жизни, реализации мер, направленных на снижение темпов естественной убыли населения, стабилизацию численности населения, обеспечение устойчивого миграционного прироста, а также достижение целевых показателей в соответствии с указами Президента Российской Федерации от 7 мая 2012 года № 598 «О совершенствовании государственной политики в сфере здравоохранения</w:t>
      </w:r>
      <w:proofErr w:type="gramEnd"/>
      <w:r w:rsidRPr="000E3D0D">
        <w:rPr>
          <w:rFonts w:ascii="Times New Roman" w:hAnsi="Times New Roman" w:cs="Times New Roman"/>
          <w:bCs/>
          <w:iCs/>
          <w:sz w:val="26"/>
          <w:szCs w:val="26"/>
        </w:rPr>
        <w:t xml:space="preserve">», от 7 мая 2012 года № 606 «О мерах по реализации демографической политики Российской Федерации». </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proofErr w:type="gramStart"/>
      <w:r w:rsidRPr="000E3D0D">
        <w:rPr>
          <w:rFonts w:ascii="Times New Roman" w:hAnsi="Times New Roman" w:cs="Times New Roman"/>
          <w:bCs/>
          <w:iCs/>
          <w:sz w:val="26"/>
          <w:szCs w:val="26"/>
        </w:rPr>
        <w:t xml:space="preserve">Повышение ожидаемой продолжительности жизни будет достигнуто в первую очередь за счет реализации мер, направленных на улучшение здоровья населения (снижение смертности от основных причин, ведение здорового образа </w:t>
      </w:r>
      <w:r w:rsidRPr="000E3D0D">
        <w:rPr>
          <w:rFonts w:ascii="Times New Roman" w:hAnsi="Times New Roman" w:cs="Times New Roman"/>
          <w:bCs/>
          <w:iCs/>
          <w:sz w:val="26"/>
          <w:szCs w:val="26"/>
        </w:rPr>
        <w:lastRenderedPageBreak/>
        <w:t>жизни и занятия физической культурой и спортом), создания интегрированной системы оказания медицинской помощи (новые механизмы управления и финансирования отраслью), модернизацию материально-технической базы учреждений здравоохранения и совершенствование кадрового потенциала.</w:t>
      </w:r>
      <w:proofErr w:type="gramEnd"/>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Поддержание оптимальной физической активности населения и развитие спорта является существенным фактором, определяющим состояние здоровья населения, его благосостояние, национального самосознания и долгосрочной социальной стабильности. </w:t>
      </w:r>
      <w:proofErr w:type="gramStart"/>
      <w:r w:rsidRPr="000E3D0D">
        <w:rPr>
          <w:rFonts w:ascii="Times New Roman" w:hAnsi="Times New Roman" w:cs="Times New Roman"/>
          <w:bCs/>
          <w:iCs/>
          <w:sz w:val="26"/>
          <w:szCs w:val="26"/>
        </w:rPr>
        <w:t xml:space="preserve">Для этого в </w:t>
      </w:r>
      <w:proofErr w:type="spellStart"/>
      <w:r w:rsidRPr="000E3D0D">
        <w:rPr>
          <w:rFonts w:ascii="Times New Roman" w:hAnsi="Times New Roman" w:cs="Times New Roman"/>
          <w:bCs/>
          <w:iCs/>
          <w:sz w:val="26"/>
          <w:szCs w:val="26"/>
        </w:rPr>
        <w:t>Щекинском</w:t>
      </w:r>
      <w:proofErr w:type="spellEnd"/>
      <w:r w:rsidRPr="000E3D0D">
        <w:rPr>
          <w:rFonts w:ascii="Times New Roman" w:hAnsi="Times New Roman" w:cs="Times New Roman"/>
          <w:bCs/>
          <w:iCs/>
          <w:sz w:val="26"/>
          <w:szCs w:val="26"/>
        </w:rPr>
        <w:t xml:space="preserve"> районе будут создаваться  условия для ведения здорового образа жизни и систематических занятий физической культурой и спортом различных категорий населения, повышение конкурентоспособности тульского спорта на российской и международной аренах.</w:t>
      </w:r>
      <w:proofErr w:type="gramEnd"/>
      <w:r w:rsidRPr="000E3D0D">
        <w:rPr>
          <w:rFonts w:ascii="Times New Roman" w:hAnsi="Times New Roman" w:cs="Times New Roman"/>
          <w:bCs/>
          <w:iCs/>
          <w:sz w:val="26"/>
          <w:szCs w:val="26"/>
        </w:rPr>
        <w:t xml:space="preserve"> Приоритетными направлениями станут пропаганда здорового образа жизни, в том числе путем информационной поддержки в СМИ, развитие массового спорта (в первую очередь детско-юношеского, школьного и студенческого спорта); развитие и доступность инфраструктуры спорта </w:t>
      </w:r>
      <w:proofErr w:type="gramStart"/>
      <w:r w:rsidRPr="000E3D0D">
        <w:rPr>
          <w:rFonts w:ascii="Times New Roman" w:hAnsi="Times New Roman" w:cs="Times New Roman"/>
          <w:bCs/>
          <w:iCs/>
          <w:sz w:val="26"/>
          <w:szCs w:val="26"/>
        </w:rPr>
        <w:t xml:space="preserve">( </w:t>
      </w:r>
      <w:proofErr w:type="gramEnd"/>
      <w:r w:rsidRPr="000E3D0D">
        <w:rPr>
          <w:rFonts w:ascii="Times New Roman" w:hAnsi="Times New Roman" w:cs="Times New Roman"/>
          <w:bCs/>
          <w:iCs/>
          <w:sz w:val="26"/>
          <w:szCs w:val="26"/>
        </w:rPr>
        <w:t>в том числе для лиц с ограниченными возможностями здоровья, детей, попавших  в трудную жизненную ситуацию; развитие спорта высших достижений, обеспечение его конкурентоспособности на тульской и международной аренах; повышение качества услуг учреждений физической культуры и спорта (в том числе повышение квалификации кадров, создание эффективной системы оплаты труда).</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Основным стратегическим ориентиром демографической политики является формирование у большинства семей желания иметь нескольких детей. </w:t>
      </w:r>
      <w:proofErr w:type="gramStart"/>
      <w:r w:rsidRPr="000E3D0D">
        <w:rPr>
          <w:rFonts w:ascii="Times New Roman" w:hAnsi="Times New Roman" w:cs="Times New Roman"/>
          <w:bCs/>
          <w:iCs/>
          <w:sz w:val="26"/>
          <w:szCs w:val="26"/>
        </w:rPr>
        <w:t xml:space="preserve">Особое внимание будет обращено на поддержку именно вторых рождений (предоставление пособий и льгот семьям с детьми, дифференциация продолжительности и размера оплаты отпуска по уходу за ребенком, погашение за счет средств  регионального/муниципального бюджета части ипотечного кредита, создание инфраструктуры, благоприятной для рождения и воспитания детей, условия для работающих родителей и проч.), а также детям, находящимся в сложной жизненной ситуации. </w:t>
      </w:r>
      <w:proofErr w:type="gramEnd"/>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Безусловным приоритетом поддержки детей и семей с детьми является обеспечение и защита права каждого ребенка жить и воспитываться в семье. Будет сформирована система, обеспечивающая реагирование на нарушение прав каждого ребенка без какой-либо дискриминации, включая диагностику ситуации, планирование и принятие необходимого комплекса мер по обеспечению соблюдения прав ребенка и восстановлению нарушенных прав, правовое просвещение, предоставление реабилитационной помощи каждому ребенку, ставшему жертвой жестокого обращения или преступных посягательств.</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Нуждающимся семьям будет оказываться адресная поддержка. Дети, оставшиеся без попечения родителей, будут устраиваться на воспитание в семьи граждан, таким семьям будет оказываться весь спектр предусмотренной законом помощи, а также будут развиваться новые формы поддержки. Для профилактики социального сиротства  будет организована система работы по раннему выявлению беременных женщин и семей с детьми, попавшими в трудную жизненную ситуацию, постановка их на учет в группу риска с последующим сопровождением и оказанием помощи, реализация технологии мотивации ответственного выполнения родительских обязанностей.</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В области будет создана инфраструктура, благоприятная для воспитания и образования детей, которая будет основываться на поэтапном переходе от создания </w:t>
      </w:r>
      <w:r w:rsidRPr="000E3D0D">
        <w:rPr>
          <w:rFonts w:ascii="Times New Roman" w:hAnsi="Times New Roman" w:cs="Times New Roman"/>
          <w:bCs/>
          <w:iCs/>
          <w:sz w:val="26"/>
          <w:szCs w:val="26"/>
        </w:rPr>
        <w:lastRenderedPageBreak/>
        <w:t xml:space="preserve">условий для «отраслевого развития» системы образования к системе интеграции ресурсов разного типа (ведомств, некоммерческого сектора, конфессий, бизнеса, семей) в создании условий для развития, позитивной социализации и обучения детей с раннего возраста. </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p>
    <w:p w:rsidR="00274ED0" w:rsidRPr="000E3D0D" w:rsidRDefault="00274ED0" w:rsidP="000E3D0D">
      <w:pPr>
        <w:pStyle w:val="4"/>
        <w:ind w:right="0" w:firstLine="709"/>
        <w:jc w:val="both"/>
        <w:rPr>
          <w:b/>
          <w:i w:val="0"/>
          <w:color w:val="auto"/>
          <w:sz w:val="26"/>
          <w:szCs w:val="26"/>
        </w:rPr>
      </w:pPr>
      <w:r w:rsidRPr="000E3D0D">
        <w:rPr>
          <w:b/>
          <w:i w:val="0"/>
          <w:color w:val="auto"/>
          <w:sz w:val="26"/>
          <w:szCs w:val="26"/>
        </w:rPr>
        <w:t xml:space="preserve">Повышение качества дошкольного, общего и профессионального образования и качества образовательных результатов </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Приоритетными направлениями развития системы образования станут:</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повышение доступности образования (ликвидация очередей, развитие многообразия форм дошкольного образования, поддержка  негосударственных образовательных организаций и предпринимателей и др.);</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повышение  качества образования, качества образовательных результатов (создание областного центра оценки качества образования, гибкая система организации повышения квалификации педагогов, переход на «эффективный контракт», проектный принцип финансирования образовательного процесса и социализации детей и др.);</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proofErr w:type="gramStart"/>
      <w:r w:rsidRPr="000E3D0D">
        <w:rPr>
          <w:rFonts w:ascii="Times New Roman" w:hAnsi="Times New Roman" w:cs="Times New Roman"/>
          <w:bCs/>
          <w:iCs/>
          <w:sz w:val="26"/>
          <w:szCs w:val="26"/>
        </w:rPr>
        <w:t xml:space="preserve">- формирование механизмов обеспечения образовательной успешности и социализации  детей, независимо от места жительства и социально-экономического статуса семей (учет особенности контингента детей в </w:t>
      </w:r>
      <w:proofErr w:type="spellStart"/>
      <w:r w:rsidRPr="000E3D0D">
        <w:rPr>
          <w:rFonts w:ascii="Times New Roman" w:hAnsi="Times New Roman" w:cs="Times New Roman"/>
          <w:bCs/>
          <w:iCs/>
          <w:sz w:val="26"/>
          <w:szCs w:val="26"/>
        </w:rPr>
        <w:t>подушевом</w:t>
      </w:r>
      <w:proofErr w:type="spellEnd"/>
      <w:r w:rsidRPr="000E3D0D">
        <w:rPr>
          <w:rFonts w:ascii="Times New Roman" w:hAnsi="Times New Roman" w:cs="Times New Roman"/>
          <w:bCs/>
          <w:iCs/>
          <w:sz w:val="26"/>
          <w:szCs w:val="26"/>
        </w:rPr>
        <w:t xml:space="preserve"> нормативе финансирования, взаимодействие и партнерство с учреждениями профессионального образования, центрами занятости и профессиональной ориентации, внедрение программ сопровождения освоения русского языка и социокультурной интеграции детей из семей мигрантов и др.);</w:t>
      </w:r>
      <w:proofErr w:type="gramEnd"/>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вовлечение семей в воспитание и образование детей (участие родителей в образовательных программах учреждений, налаживание эффективной обратной связи с семьями, стимулирование общественного участия в практике управления образованием).</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p>
    <w:p w:rsidR="00274ED0" w:rsidRPr="000E3D0D" w:rsidRDefault="00274ED0" w:rsidP="000E3D0D">
      <w:pPr>
        <w:pStyle w:val="4"/>
        <w:ind w:right="0" w:firstLine="709"/>
        <w:jc w:val="both"/>
        <w:rPr>
          <w:b/>
          <w:i w:val="0"/>
          <w:color w:val="auto"/>
          <w:sz w:val="26"/>
          <w:szCs w:val="26"/>
        </w:rPr>
      </w:pPr>
      <w:r w:rsidRPr="000E3D0D">
        <w:rPr>
          <w:b/>
          <w:i w:val="0"/>
          <w:color w:val="auto"/>
          <w:sz w:val="26"/>
          <w:szCs w:val="26"/>
        </w:rPr>
        <w:t>Обеспечение комфортных условий жизни, рост обеспеченности жильем, рост качества коммунальной инфраструктуры</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Комфортные условия жизни – это комфортная среда для жизни, работы и отдыха для человека, семьи. Слагаемые комфортных условий  - наличие у граждан отдельного жилья, безопасность граждан дома, на работе и на улице, а также экология места проживания, возможности для культурного досуга.</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Жилье как индивидуальное (личное) пространство и пространство тесных межличностных и соседских контактов является одним из ключевых элементов среды обитания.  </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Стратегические ориентиры жилищной политики - преодоление барьеров в доступности жилья для семей с доходами разного уровня; увеличение разнообразия типов и качества жилья для разных категорий населения (в том числе пожилых людей, многодетных семей, трудовых мигрантов). Это позволит повысить уровень жилищной обеспеченности,  комфортности проживания и качества жилой среды. Для этого будет обеспечено кардинальное повышение темпов роста ввода нового жилья, в том числе с использованием разных моделей жилищного строительства и планировочных решений жилья.</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Безопасность жизни в регионе характеризуется, прежде всего, </w:t>
      </w:r>
      <w:proofErr w:type="gramStart"/>
      <w:r w:rsidRPr="000E3D0D">
        <w:rPr>
          <w:rFonts w:ascii="Times New Roman" w:hAnsi="Times New Roman" w:cs="Times New Roman"/>
          <w:bCs/>
          <w:iCs/>
          <w:sz w:val="26"/>
          <w:szCs w:val="26"/>
        </w:rPr>
        <w:t>криминогенной ситуацией</w:t>
      </w:r>
      <w:proofErr w:type="gramEnd"/>
      <w:r w:rsidRPr="000E3D0D">
        <w:rPr>
          <w:rFonts w:ascii="Times New Roman" w:hAnsi="Times New Roman" w:cs="Times New Roman"/>
          <w:bCs/>
          <w:iCs/>
          <w:sz w:val="26"/>
          <w:szCs w:val="26"/>
        </w:rPr>
        <w:t xml:space="preserve">. Стратегическим ориентиром обеспечения безопасности будет профилактика преступлений, то есть раннее выявление потенциально </w:t>
      </w:r>
      <w:r w:rsidRPr="000E3D0D">
        <w:rPr>
          <w:rFonts w:ascii="Times New Roman" w:hAnsi="Times New Roman" w:cs="Times New Roman"/>
          <w:bCs/>
          <w:iCs/>
          <w:sz w:val="26"/>
          <w:szCs w:val="26"/>
        </w:rPr>
        <w:lastRenderedPageBreak/>
        <w:t>угрожающих ситуаций и комплексная  помощь тем, кто оказался в них, в том числе несовершеннолетним из семей, находящихся в социально опасном положении, оставшимся без попечения родителей.</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Стратегическим ориентиром экологической политики области является формирование «экологического каркаса территории» Щекинского района на основе системы особых охраняемых природных территорий регионального и местного значения. </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Будет реализована программа реабилитации и использования заброшенных горных выработок (организация площадок для экстремальных видов туризма, спорта и отдыха, размещение экологически безопасных ТБО).</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p>
    <w:p w:rsidR="00274ED0" w:rsidRPr="000E3D0D" w:rsidRDefault="00274ED0" w:rsidP="000E3D0D">
      <w:pPr>
        <w:pStyle w:val="4"/>
        <w:ind w:right="0" w:firstLine="709"/>
        <w:jc w:val="both"/>
        <w:rPr>
          <w:b/>
          <w:i w:val="0"/>
          <w:color w:val="auto"/>
          <w:sz w:val="26"/>
          <w:szCs w:val="26"/>
        </w:rPr>
      </w:pPr>
      <w:bookmarkStart w:id="266" w:name="_Toc343469842"/>
      <w:r w:rsidRPr="000E3D0D">
        <w:rPr>
          <w:b/>
          <w:i w:val="0"/>
          <w:color w:val="auto"/>
          <w:sz w:val="26"/>
          <w:szCs w:val="26"/>
        </w:rPr>
        <w:t>Обеспечение занятости и роста уровня доходов населения</w:t>
      </w:r>
      <w:bookmarkEnd w:id="266"/>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proofErr w:type="gramStart"/>
      <w:r w:rsidRPr="000E3D0D">
        <w:rPr>
          <w:rFonts w:ascii="Times New Roman" w:hAnsi="Times New Roman" w:cs="Times New Roman"/>
          <w:bCs/>
          <w:iCs/>
          <w:sz w:val="26"/>
          <w:szCs w:val="26"/>
        </w:rPr>
        <w:t xml:space="preserve">Учитывая  особенности современных демографических процессов в </w:t>
      </w:r>
      <w:proofErr w:type="spellStart"/>
      <w:r w:rsidRPr="000E3D0D">
        <w:rPr>
          <w:rFonts w:ascii="Times New Roman" w:hAnsi="Times New Roman" w:cs="Times New Roman"/>
          <w:bCs/>
          <w:iCs/>
          <w:sz w:val="26"/>
          <w:szCs w:val="26"/>
        </w:rPr>
        <w:t>Щекинском</w:t>
      </w:r>
      <w:proofErr w:type="spellEnd"/>
      <w:r w:rsidRPr="000E3D0D">
        <w:rPr>
          <w:rFonts w:ascii="Times New Roman" w:hAnsi="Times New Roman" w:cs="Times New Roman"/>
          <w:bCs/>
          <w:iCs/>
          <w:sz w:val="26"/>
          <w:szCs w:val="26"/>
        </w:rPr>
        <w:t xml:space="preserve"> районе, а также  серьезную конкуренцию за трудовые ресурсы со стороны соседних районов Тульской области, драйвером обеспечения занятости станет бурное индустриальное развитие Щекинского района, ориентированное на прекращение оттока квалифицированных работников, привлечение рабочей силы из других регионов (главным образом квалифицированных работников  молодых и средний трудоспособных возрастов с Севера и Востока России), внутренних мигрантов (за счет</w:t>
      </w:r>
      <w:proofErr w:type="gramEnd"/>
      <w:r w:rsidRPr="000E3D0D">
        <w:rPr>
          <w:rFonts w:ascii="Times New Roman" w:hAnsi="Times New Roman" w:cs="Times New Roman"/>
          <w:bCs/>
          <w:iCs/>
          <w:sz w:val="26"/>
          <w:szCs w:val="26"/>
        </w:rPr>
        <w:t xml:space="preserve"> периферийных районов области), а также иностранцев (поддержка сложившихся миграционных потоков и повышение их качества). </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Привлечение и удержание рабочей силы будет обеспечиваться созданием благоприятных условий проживания и работы, среди которых обеспечение жильем, качественным здравоохранением, образованием и социальным обслуживанием, рекреационной и иной социальной инфраструктурой. При этом качество таких условий  должно не только не уступать соседним районам, но и быть существенно выше. </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Поддержка индустриального роста инновационными сегментами и точками роста, в условиях незначительной конкуренции позволит достаточно легко привлечь рабочую силу. Причем, в условиях обостряющейся конкуренции за квалифицированную рабочую силу будет поддерживаться проведение агрессивной политики привлечения кадров, в том числе «</w:t>
      </w:r>
      <w:proofErr w:type="spellStart"/>
      <w:r w:rsidRPr="000E3D0D">
        <w:rPr>
          <w:rFonts w:ascii="Times New Roman" w:hAnsi="Times New Roman" w:cs="Times New Roman"/>
          <w:bCs/>
          <w:iCs/>
          <w:sz w:val="26"/>
          <w:szCs w:val="26"/>
        </w:rPr>
        <w:t>хэд-хантерство</w:t>
      </w:r>
      <w:proofErr w:type="spellEnd"/>
      <w:r w:rsidRPr="000E3D0D">
        <w:rPr>
          <w:rFonts w:ascii="Times New Roman" w:hAnsi="Times New Roman" w:cs="Times New Roman"/>
          <w:bCs/>
          <w:iCs/>
          <w:sz w:val="26"/>
          <w:szCs w:val="26"/>
        </w:rPr>
        <w:t>» или «охота за головами».</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Приоритетными направлениями развития профессионального образования в районе должны стать интересы экономических кластеров - газо- и нефтехимического, машиностроительного. Основными инструментами преобразований в сфере профессионального образования должны стать:</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оптимизация структуры организаций профессионального образования через их реорганизацию;</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поощрение сетевых форм взаимодействия;</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развитие  непрерывного образования;</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направленная деятельность по повышению качества и квалификации преподавателей и мастеров производственного обучения образовательных  организаций начального профессионального и среднего профессионального образования (включая стажировки на передовых предприятиях).</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Новая индустриализация, сопровождаемая созданием высокотехнологичных рабочих мест, обеспечит конкурентоспособный уровень зарплат, создаст основу постоянного роста среднего уровня доходов населения (к </w:t>
      </w:r>
      <w:r w:rsidRPr="000E3D0D">
        <w:rPr>
          <w:rFonts w:ascii="Times New Roman" w:hAnsi="Times New Roman" w:cs="Times New Roman"/>
          <w:sz w:val="26"/>
          <w:szCs w:val="26"/>
        </w:rPr>
        <w:t xml:space="preserve">2035 </w:t>
      </w:r>
      <w:r w:rsidRPr="000E3D0D">
        <w:rPr>
          <w:rFonts w:ascii="Times New Roman" w:hAnsi="Times New Roman" w:cs="Times New Roman"/>
          <w:bCs/>
          <w:iCs/>
          <w:sz w:val="26"/>
          <w:szCs w:val="26"/>
        </w:rPr>
        <w:t xml:space="preserve">году в 2 раза). </w:t>
      </w:r>
    </w:p>
    <w:p w:rsidR="00274ED0" w:rsidRPr="000E3D0D" w:rsidRDefault="00274ED0" w:rsidP="000E3D0D">
      <w:pPr>
        <w:pStyle w:val="4"/>
        <w:ind w:right="0" w:firstLine="709"/>
        <w:jc w:val="both"/>
        <w:rPr>
          <w:color w:val="auto"/>
          <w:sz w:val="26"/>
          <w:szCs w:val="26"/>
        </w:rPr>
      </w:pPr>
      <w:r w:rsidRPr="000E3D0D">
        <w:rPr>
          <w:b/>
          <w:i w:val="0"/>
          <w:color w:val="auto"/>
          <w:sz w:val="26"/>
          <w:szCs w:val="26"/>
        </w:rPr>
        <w:lastRenderedPageBreak/>
        <w:t xml:space="preserve">Обеспечение социальной поддержки населения </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Стратегическими ориентирами социальной поддержки являются обеспечение достойной старости, создание условий для активного долголетия жителей Щекинского района, безопасной и комфортной жизни, общественной и экономической самореализации пожилых людей, сокращение бедности в семьях с детьми. </w:t>
      </w:r>
      <w:proofErr w:type="gramStart"/>
      <w:r w:rsidRPr="000E3D0D">
        <w:rPr>
          <w:rFonts w:ascii="Times New Roman" w:hAnsi="Times New Roman" w:cs="Times New Roman"/>
          <w:bCs/>
          <w:iCs/>
          <w:sz w:val="26"/>
          <w:szCs w:val="26"/>
        </w:rPr>
        <w:t>Приоритетными направлениями развития социальной сферы станут общедоступная социальная сфера, переход к социальному обслуживанию на новых, не заявительных принципах, содействие занятости пожилого населения, обеспечение нового качества услуг в сфере стационарного социального обслуживания, конкурентное с качеством социальных, реабилитационных и рекреационных услуг частного сектора (в том числе привлечение малых и средних предприятий), повышение эффективности деятельности социальных служб и уровня оплаты труда и социальных</w:t>
      </w:r>
      <w:proofErr w:type="gramEnd"/>
      <w:r w:rsidRPr="000E3D0D">
        <w:rPr>
          <w:rFonts w:ascii="Times New Roman" w:hAnsi="Times New Roman" w:cs="Times New Roman"/>
          <w:bCs/>
          <w:iCs/>
          <w:sz w:val="26"/>
          <w:szCs w:val="26"/>
        </w:rPr>
        <w:t xml:space="preserve"> гарантий социальных работников. </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В период до </w:t>
      </w:r>
      <w:r w:rsidRPr="000E3D0D">
        <w:rPr>
          <w:rFonts w:ascii="Times New Roman" w:hAnsi="Times New Roman" w:cs="Times New Roman"/>
          <w:sz w:val="26"/>
          <w:szCs w:val="26"/>
        </w:rPr>
        <w:t xml:space="preserve">2035 </w:t>
      </w:r>
      <w:r w:rsidRPr="000E3D0D">
        <w:rPr>
          <w:rFonts w:ascii="Times New Roman" w:hAnsi="Times New Roman" w:cs="Times New Roman"/>
          <w:bCs/>
          <w:iCs/>
          <w:sz w:val="26"/>
          <w:szCs w:val="26"/>
        </w:rPr>
        <w:t>года будет ликвидирована бедность среди пожилых людей, созданы институты их эффективного участия в экономической и социальной жизни района, прежде всего, за счет приносящего доход и добровольного труда, а также инфраструктура образовательных и досуговых услуг для развития индивидуальных способностей данной категории граждан.</w:t>
      </w:r>
    </w:p>
    <w:p w:rsidR="00455089" w:rsidRPr="000E3D0D" w:rsidRDefault="00455089" w:rsidP="000E3D0D">
      <w:pPr>
        <w:pStyle w:val="4"/>
        <w:ind w:right="0" w:firstLine="709"/>
        <w:jc w:val="both"/>
        <w:rPr>
          <w:b/>
          <w:i w:val="0"/>
          <w:color w:val="auto"/>
          <w:sz w:val="26"/>
          <w:szCs w:val="26"/>
        </w:rPr>
      </w:pPr>
    </w:p>
    <w:p w:rsidR="00274ED0" w:rsidRPr="000E3D0D" w:rsidRDefault="00274ED0" w:rsidP="000E3D0D">
      <w:pPr>
        <w:pStyle w:val="4"/>
        <w:ind w:right="0" w:firstLine="709"/>
        <w:jc w:val="both"/>
        <w:rPr>
          <w:b/>
          <w:i w:val="0"/>
          <w:color w:val="auto"/>
          <w:sz w:val="26"/>
          <w:szCs w:val="26"/>
        </w:rPr>
      </w:pPr>
      <w:r w:rsidRPr="000E3D0D">
        <w:rPr>
          <w:b/>
          <w:i w:val="0"/>
          <w:color w:val="auto"/>
          <w:sz w:val="26"/>
          <w:szCs w:val="26"/>
        </w:rPr>
        <w:t>Реализация экономического и социального потенциала молодежи</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Основным стратегическим ориентиром в сфере развития потенциала молодежи Щекинского района является создание условий для самовыражения, самоопределения и творческой реализации молодых людей, развития их гражданского самосознания, повышение социальной и экономической активности и формирование, в конечном счете, активной жизненной и общественной позиции. Для этого в </w:t>
      </w:r>
      <w:proofErr w:type="spellStart"/>
      <w:r w:rsidRPr="000E3D0D">
        <w:rPr>
          <w:rFonts w:ascii="Times New Roman" w:hAnsi="Times New Roman" w:cs="Times New Roman"/>
          <w:bCs/>
          <w:iCs/>
          <w:sz w:val="26"/>
          <w:szCs w:val="26"/>
        </w:rPr>
        <w:t>Щекинском</w:t>
      </w:r>
      <w:proofErr w:type="spellEnd"/>
      <w:r w:rsidRPr="000E3D0D">
        <w:rPr>
          <w:rFonts w:ascii="Times New Roman" w:hAnsi="Times New Roman" w:cs="Times New Roman"/>
          <w:bCs/>
          <w:iCs/>
          <w:sz w:val="26"/>
          <w:szCs w:val="26"/>
        </w:rPr>
        <w:t xml:space="preserve"> районе будут создаваться необходимые нормативные правовые, организационные, информационные условия. </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Ключевыми направлениями молодежной политики станут; занятость молодежи; поддержка молодой семьи и пропаганда семейных ценностей; поддержка и социализация молодежи, оказавшейся в трудной жизненной ситуации; пропаганда здорового образа жизни и занятий физической культурой и спортом. Особое внимание будет уделяться различным  молодежным инициативам, в том числе  по организации общественных, творческих и иных объединений, волонтерской работы и благотворительности.</w:t>
      </w:r>
    </w:p>
    <w:p w:rsidR="00274ED0" w:rsidRPr="000E3D0D" w:rsidRDefault="00274ED0" w:rsidP="000E3D0D">
      <w:pPr>
        <w:pStyle w:val="21"/>
        <w:spacing w:before="0" w:line="240" w:lineRule="auto"/>
        <w:ind w:firstLine="709"/>
        <w:jc w:val="both"/>
        <w:rPr>
          <w:rStyle w:val="22"/>
          <w:rFonts w:ascii="Times New Roman" w:hAnsi="Times New Roman" w:cs="Times New Roman"/>
          <w:b/>
          <w:i/>
          <w:color w:val="auto"/>
          <w:lang w:eastAsia="en-US"/>
        </w:rPr>
      </w:pPr>
      <w:bookmarkStart w:id="267" w:name="_Toc468445659"/>
      <w:bookmarkStart w:id="268" w:name="_Toc468445886"/>
      <w:bookmarkStart w:id="269" w:name="_Toc468445983"/>
      <w:bookmarkStart w:id="270" w:name="_Toc485201937"/>
      <w:r w:rsidRPr="000E3D0D">
        <w:rPr>
          <w:rStyle w:val="22"/>
          <w:rFonts w:ascii="Times New Roman" w:hAnsi="Times New Roman" w:cs="Times New Roman"/>
          <w:b/>
          <w:i/>
          <w:color w:val="auto"/>
          <w:lang w:eastAsia="en-US"/>
        </w:rPr>
        <w:t>Рост качества экономики</w:t>
      </w:r>
      <w:bookmarkEnd w:id="267"/>
      <w:bookmarkEnd w:id="268"/>
      <w:bookmarkEnd w:id="269"/>
      <w:bookmarkEnd w:id="270"/>
    </w:p>
    <w:p w:rsidR="00274ED0" w:rsidRPr="000E3D0D" w:rsidRDefault="00274ED0" w:rsidP="000E3D0D">
      <w:pPr>
        <w:pStyle w:val="4"/>
        <w:ind w:right="0" w:firstLine="709"/>
        <w:jc w:val="both"/>
        <w:rPr>
          <w:b/>
          <w:i w:val="0"/>
          <w:color w:val="auto"/>
          <w:sz w:val="26"/>
          <w:szCs w:val="26"/>
        </w:rPr>
      </w:pPr>
      <w:r w:rsidRPr="000E3D0D">
        <w:rPr>
          <w:b/>
          <w:i w:val="0"/>
          <w:color w:val="auto"/>
          <w:sz w:val="26"/>
          <w:szCs w:val="26"/>
        </w:rPr>
        <w:t xml:space="preserve">Улучшение делового климата за счет снятия инфраструктурных ограничений экономического развития </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Созданию благоприятной среды для осуществления предпринимательской деятельности будут способствовать меры, направленные на улучшение делового климата, среди которых: </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эффективное решение вопросов зонирования и выделения земельных участков;</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сокращение сроков выдачи разрешительной документации, издержек подключения к инфраструктуре;</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улучшение взаимодействия бизнеса с регулирующими организациями и налоговой службой;</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достижение конкурентного для России уровня безопасности ведения бизнеса и снижение коррупционных издержек.</w:t>
      </w:r>
    </w:p>
    <w:p w:rsidR="00274ED0" w:rsidRPr="000E3D0D" w:rsidRDefault="00274ED0" w:rsidP="000E3D0D">
      <w:pPr>
        <w:pStyle w:val="af"/>
        <w:ind w:firstLine="709"/>
        <w:jc w:val="both"/>
        <w:rPr>
          <w:rFonts w:ascii="Times New Roman" w:hAnsi="Times New Roman"/>
          <w:sz w:val="26"/>
          <w:szCs w:val="26"/>
        </w:rPr>
      </w:pPr>
    </w:p>
    <w:p w:rsidR="00274ED0" w:rsidRPr="000E3D0D" w:rsidRDefault="00274ED0" w:rsidP="000E3D0D">
      <w:pPr>
        <w:pStyle w:val="4"/>
        <w:ind w:right="0" w:firstLine="709"/>
        <w:jc w:val="both"/>
        <w:rPr>
          <w:b/>
          <w:i w:val="0"/>
          <w:color w:val="auto"/>
          <w:sz w:val="26"/>
          <w:szCs w:val="26"/>
        </w:rPr>
      </w:pPr>
      <w:r w:rsidRPr="000E3D0D">
        <w:rPr>
          <w:b/>
          <w:i w:val="0"/>
          <w:color w:val="auto"/>
          <w:sz w:val="26"/>
          <w:szCs w:val="26"/>
        </w:rPr>
        <w:t xml:space="preserve">Развитие высокотехнологичных производств </w:t>
      </w:r>
    </w:p>
    <w:p w:rsidR="00274ED0" w:rsidRPr="000E3D0D" w:rsidRDefault="00274ED0" w:rsidP="000E3D0D">
      <w:pPr>
        <w:pStyle w:val="5"/>
        <w:numPr>
          <w:ilvl w:val="0"/>
          <w:numId w:val="0"/>
        </w:numPr>
        <w:ind w:firstLine="709"/>
        <w:jc w:val="both"/>
        <w:rPr>
          <w:rStyle w:val="aff2"/>
          <w:b/>
          <w:sz w:val="26"/>
          <w:szCs w:val="26"/>
        </w:rPr>
      </w:pPr>
      <w:r w:rsidRPr="000E3D0D">
        <w:rPr>
          <w:rStyle w:val="aff2"/>
          <w:b/>
          <w:sz w:val="26"/>
          <w:szCs w:val="26"/>
        </w:rPr>
        <w:t xml:space="preserve">Обеспечение роста промышленного производства </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Для увеличения темпов роста промышленного производства предусматривается выполнение следующих мероприятий:</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создание условий для развития промышленных предприятий, направленное на стимулирование внедрения передовых технологий, техническое перевооружение и модернизацию действующих и создание новых производственных мощностей с целью выпуска конкурентоспособной продукции;</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создание условий для развития промышленных технопарков;</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создание информационной среды, способствующей развитию кооперационных связей между предприятиями (проведение конференций, круглых столов, тематических встреч);</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 содействие участию промышленных предприятий района в </w:t>
      </w:r>
      <w:proofErr w:type="spellStart"/>
      <w:r w:rsidRPr="000E3D0D">
        <w:rPr>
          <w:rFonts w:ascii="Times New Roman" w:hAnsi="Times New Roman" w:cs="Times New Roman"/>
          <w:bCs/>
          <w:iCs/>
          <w:sz w:val="26"/>
          <w:szCs w:val="26"/>
        </w:rPr>
        <w:t>выставочно</w:t>
      </w:r>
      <w:proofErr w:type="spellEnd"/>
      <w:r w:rsidRPr="000E3D0D">
        <w:rPr>
          <w:rFonts w:ascii="Times New Roman" w:hAnsi="Times New Roman" w:cs="Times New Roman"/>
          <w:bCs/>
          <w:iCs/>
          <w:sz w:val="26"/>
          <w:szCs w:val="26"/>
        </w:rPr>
        <w:t>-ярмарочной деятельности.</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Стратегическим ориентиром развития промышленности Щекинского района станет формирование мощного динамично развивающегося самостоятельного индустриального центра с диверсифицированной отраслевой структурой. </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Рост промышленного производства будет обеспечиваться на основе проведения активной кластерной политики, что обеспечит дополнение производственных цепочек и обновление как продуктового, так и технологического ассортимента отрасли.</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proofErr w:type="gramStart"/>
      <w:r w:rsidRPr="000E3D0D">
        <w:rPr>
          <w:rFonts w:ascii="Times New Roman" w:hAnsi="Times New Roman" w:cs="Times New Roman"/>
          <w:bCs/>
          <w:iCs/>
          <w:sz w:val="26"/>
          <w:szCs w:val="26"/>
        </w:rPr>
        <w:t xml:space="preserve">В химической промышленности упор будет сделан на организации углубленной переработки продукции основного органического синтеза (на базе якорных предприятий технопарка в </w:t>
      </w:r>
      <w:proofErr w:type="spellStart"/>
      <w:r w:rsidRPr="000E3D0D">
        <w:rPr>
          <w:rFonts w:ascii="Times New Roman" w:hAnsi="Times New Roman" w:cs="Times New Roman"/>
          <w:bCs/>
          <w:iCs/>
          <w:sz w:val="26"/>
          <w:szCs w:val="26"/>
        </w:rPr>
        <w:t>р.п</w:t>
      </w:r>
      <w:proofErr w:type="spellEnd"/>
      <w:r w:rsidRPr="000E3D0D">
        <w:rPr>
          <w:rFonts w:ascii="Times New Roman" w:hAnsi="Times New Roman" w:cs="Times New Roman"/>
          <w:bCs/>
          <w:iCs/>
          <w:sz w:val="26"/>
          <w:szCs w:val="26"/>
        </w:rPr>
        <w:t>.</w:t>
      </w:r>
      <w:proofErr w:type="gramEnd"/>
      <w:r w:rsidRPr="000E3D0D">
        <w:rPr>
          <w:rFonts w:ascii="Times New Roman" w:hAnsi="Times New Roman" w:cs="Times New Roman"/>
          <w:bCs/>
          <w:iCs/>
          <w:sz w:val="26"/>
          <w:szCs w:val="26"/>
        </w:rPr>
        <w:t xml:space="preserve"> </w:t>
      </w:r>
      <w:proofErr w:type="gramStart"/>
      <w:r w:rsidRPr="000E3D0D">
        <w:rPr>
          <w:rFonts w:ascii="Times New Roman" w:hAnsi="Times New Roman" w:cs="Times New Roman"/>
          <w:bCs/>
          <w:iCs/>
          <w:sz w:val="26"/>
          <w:szCs w:val="26"/>
        </w:rPr>
        <w:t>Первомайский), а также на создании вертикально-интегрированных продуктовых цепочек с рентабельными мощностями и конкурентоспособным на мировом уровне качеством продукции.</w:t>
      </w:r>
      <w:proofErr w:type="gramEnd"/>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Получит дальнейшее развитие </w:t>
      </w:r>
      <w:proofErr w:type="spellStart"/>
      <w:r w:rsidRPr="000E3D0D">
        <w:rPr>
          <w:rFonts w:ascii="Times New Roman" w:hAnsi="Times New Roman" w:cs="Times New Roman"/>
          <w:bCs/>
          <w:iCs/>
          <w:sz w:val="26"/>
          <w:szCs w:val="26"/>
        </w:rPr>
        <w:t>газохимический</w:t>
      </w:r>
      <w:proofErr w:type="spellEnd"/>
      <w:r w:rsidRPr="000E3D0D">
        <w:rPr>
          <w:rFonts w:ascii="Times New Roman" w:hAnsi="Times New Roman" w:cs="Times New Roman"/>
          <w:bCs/>
          <w:iCs/>
          <w:sz w:val="26"/>
          <w:szCs w:val="26"/>
        </w:rPr>
        <w:t xml:space="preserve"> кластер, предприятия и организации которого базируются в г.Щекино и </w:t>
      </w:r>
      <w:proofErr w:type="spellStart"/>
      <w:r w:rsidRPr="000E3D0D">
        <w:rPr>
          <w:rFonts w:ascii="Times New Roman" w:hAnsi="Times New Roman" w:cs="Times New Roman"/>
          <w:bCs/>
          <w:iCs/>
          <w:sz w:val="26"/>
          <w:szCs w:val="26"/>
        </w:rPr>
        <w:t>р.п</w:t>
      </w:r>
      <w:proofErr w:type="gramStart"/>
      <w:r w:rsidRPr="000E3D0D">
        <w:rPr>
          <w:rFonts w:ascii="Times New Roman" w:hAnsi="Times New Roman" w:cs="Times New Roman"/>
          <w:bCs/>
          <w:iCs/>
          <w:sz w:val="26"/>
          <w:szCs w:val="26"/>
        </w:rPr>
        <w:t>.П</w:t>
      </w:r>
      <w:proofErr w:type="gramEnd"/>
      <w:r w:rsidRPr="000E3D0D">
        <w:rPr>
          <w:rFonts w:ascii="Times New Roman" w:hAnsi="Times New Roman" w:cs="Times New Roman"/>
          <w:bCs/>
          <w:iCs/>
          <w:sz w:val="26"/>
          <w:szCs w:val="26"/>
        </w:rPr>
        <w:t>ервомайский</w:t>
      </w:r>
      <w:proofErr w:type="spellEnd"/>
      <w:r w:rsidRPr="000E3D0D">
        <w:rPr>
          <w:rFonts w:ascii="Times New Roman" w:hAnsi="Times New Roman" w:cs="Times New Roman"/>
          <w:bCs/>
          <w:iCs/>
          <w:sz w:val="26"/>
          <w:szCs w:val="26"/>
        </w:rPr>
        <w:t xml:space="preserve">, а также в </w:t>
      </w:r>
      <w:proofErr w:type="spellStart"/>
      <w:r w:rsidRPr="000E3D0D">
        <w:rPr>
          <w:rFonts w:ascii="Times New Roman" w:hAnsi="Times New Roman" w:cs="Times New Roman"/>
          <w:bCs/>
          <w:iCs/>
          <w:sz w:val="26"/>
          <w:szCs w:val="26"/>
        </w:rPr>
        <w:t>г.Туле</w:t>
      </w:r>
      <w:proofErr w:type="spellEnd"/>
      <w:r w:rsidRPr="000E3D0D">
        <w:rPr>
          <w:rFonts w:ascii="Times New Roman" w:hAnsi="Times New Roman" w:cs="Times New Roman"/>
          <w:bCs/>
          <w:iCs/>
          <w:sz w:val="26"/>
          <w:szCs w:val="26"/>
        </w:rPr>
        <w:t>.</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Продуктовыми направлениями кластера являются: </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продукты основной промышленной химии;</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специальные и потребительские продукты; </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инженерные пластики;</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химическое оборудование;</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синтетические волокна, нити и кордные ткани.</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Якорным предприятием кластера является лидеры по производству самых разнообразных продуктов промышленной химии ОАО «Щекиноазот».</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proofErr w:type="gramStart"/>
      <w:r w:rsidRPr="000E3D0D">
        <w:rPr>
          <w:rFonts w:ascii="Times New Roman" w:hAnsi="Times New Roman" w:cs="Times New Roman"/>
          <w:bCs/>
          <w:iCs/>
          <w:sz w:val="26"/>
          <w:szCs w:val="26"/>
        </w:rPr>
        <w:t xml:space="preserve">Основные виды выпускаемой продукции: метанол, капролактам, КФК-85, серная кислота, аммиак жидкий технический, сульфат аммония, кислород в баллонах, углекислота в баллонах, полиамид-6, инженерные пластики на основе полиамида-6, высокопрочные полиамидные нити, нетканое </w:t>
      </w:r>
      <w:proofErr w:type="spellStart"/>
      <w:r w:rsidRPr="000E3D0D">
        <w:rPr>
          <w:rFonts w:ascii="Times New Roman" w:hAnsi="Times New Roman" w:cs="Times New Roman"/>
          <w:bCs/>
          <w:iCs/>
          <w:sz w:val="26"/>
          <w:szCs w:val="26"/>
        </w:rPr>
        <w:t>термоскрепленое</w:t>
      </w:r>
      <w:proofErr w:type="spellEnd"/>
      <w:r w:rsidRPr="000E3D0D">
        <w:rPr>
          <w:rFonts w:ascii="Times New Roman" w:hAnsi="Times New Roman" w:cs="Times New Roman"/>
          <w:bCs/>
          <w:iCs/>
          <w:sz w:val="26"/>
          <w:szCs w:val="26"/>
        </w:rPr>
        <w:t xml:space="preserve"> полотно типа </w:t>
      </w:r>
      <w:proofErr w:type="spellStart"/>
      <w:r w:rsidRPr="000E3D0D">
        <w:rPr>
          <w:rFonts w:ascii="Times New Roman" w:hAnsi="Times New Roman" w:cs="Times New Roman"/>
          <w:bCs/>
          <w:iCs/>
          <w:sz w:val="26"/>
          <w:szCs w:val="26"/>
        </w:rPr>
        <w:t>Спанбонд</w:t>
      </w:r>
      <w:proofErr w:type="spellEnd"/>
      <w:r w:rsidRPr="000E3D0D">
        <w:rPr>
          <w:rFonts w:ascii="Times New Roman" w:hAnsi="Times New Roman" w:cs="Times New Roman"/>
          <w:bCs/>
          <w:iCs/>
          <w:sz w:val="26"/>
          <w:szCs w:val="26"/>
        </w:rPr>
        <w:t>, сухой лед, химическое оборудование (электродиализные установки), волокна текстильные искусственные (химические), полуфабрикаты из пластиков и вспененных пластиков (</w:t>
      </w:r>
      <w:proofErr w:type="spellStart"/>
      <w:r w:rsidRPr="000E3D0D">
        <w:rPr>
          <w:rFonts w:ascii="Times New Roman" w:hAnsi="Times New Roman" w:cs="Times New Roman"/>
          <w:bCs/>
          <w:iCs/>
          <w:sz w:val="26"/>
          <w:szCs w:val="26"/>
        </w:rPr>
        <w:t>пенополиуретан</w:t>
      </w:r>
      <w:proofErr w:type="spellEnd"/>
      <w:r w:rsidRPr="000E3D0D">
        <w:rPr>
          <w:rFonts w:ascii="Times New Roman" w:hAnsi="Times New Roman" w:cs="Times New Roman"/>
          <w:bCs/>
          <w:iCs/>
          <w:sz w:val="26"/>
          <w:szCs w:val="26"/>
        </w:rPr>
        <w:t xml:space="preserve">, </w:t>
      </w:r>
      <w:proofErr w:type="spellStart"/>
      <w:r w:rsidRPr="000E3D0D">
        <w:rPr>
          <w:rFonts w:ascii="Times New Roman" w:hAnsi="Times New Roman" w:cs="Times New Roman"/>
          <w:bCs/>
          <w:iCs/>
          <w:sz w:val="26"/>
          <w:szCs w:val="26"/>
        </w:rPr>
        <w:t>пенополистирол</w:t>
      </w:r>
      <w:proofErr w:type="spellEnd"/>
      <w:r w:rsidRPr="000E3D0D">
        <w:rPr>
          <w:rFonts w:ascii="Times New Roman" w:hAnsi="Times New Roman" w:cs="Times New Roman"/>
          <w:bCs/>
          <w:iCs/>
          <w:sz w:val="26"/>
          <w:szCs w:val="26"/>
        </w:rPr>
        <w:t xml:space="preserve"> и др.), пряжа и крученые нити из искусственных</w:t>
      </w:r>
      <w:proofErr w:type="gramEnd"/>
      <w:r w:rsidRPr="000E3D0D">
        <w:rPr>
          <w:rFonts w:ascii="Times New Roman" w:hAnsi="Times New Roman" w:cs="Times New Roman"/>
          <w:bCs/>
          <w:iCs/>
          <w:sz w:val="26"/>
          <w:szCs w:val="26"/>
        </w:rPr>
        <w:t xml:space="preserve"> (</w:t>
      </w:r>
      <w:proofErr w:type="gramStart"/>
      <w:r w:rsidRPr="000E3D0D">
        <w:rPr>
          <w:rFonts w:ascii="Times New Roman" w:hAnsi="Times New Roman" w:cs="Times New Roman"/>
          <w:bCs/>
          <w:iCs/>
          <w:sz w:val="26"/>
          <w:szCs w:val="26"/>
        </w:rPr>
        <w:t>химических) волокон, ткани для промышленного использования, с покрытиями, клеенка, линолеум, кожзаменители, кожи искусственные шпагаты, веревки, канаты и тросы.</w:t>
      </w:r>
      <w:proofErr w:type="gramEnd"/>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lastRenderedPageBreak/>
        <w:t xml:space="preserve">Научно-образовательный потенциал кластера представлен высшими учебными заведениями Тульской области: ФГБОУ ВПО «Тульский государственный университет»; ГОУ ВПО «ТГПУ им. </w:t>
      </w:r>
      <w:proofErr w:type="spellStart"/>
      <w:r w:rsidRPr="000E3D0D">
        <w:rPr>
          <w:rFonts w:ascii="Times New Roman" w:hAnsi="Times New Roman" w:cs="Times New Roman"/>
          <w:bCs/>
          <w:iCs/>
          <w:sz w:val="26"/>
          <w:szCs w:val="26"/>
        </w:rPr>
        <w:t>Л.Н.Толстого</w:t>
      </w:r>
      <w:proofErr w:type="spellEnd"/>
      <w:r w:rsidRPr="000E3D0D">
        <w:rPr>
          <w:rFonts w:ascii="Times New Roman" w:hAnsi="Times New Roman" w:cs="Times New Roman"/>
          <w:bCs/>
          <w:iCs/>
          <w:sz w:val="26"/>
          <w:szCs w:val="26"/>
        </w:rPr>
        <w:t xml:space="preserve">»; </w:t>
      </w:r>
      <w:proofErr w:type="spellStart"/>
      <w:r w:rsidRPr="000E3D0D">
        <w:rPr>
          <w:rFonts w:ascii="Times New Roman" w:hAnsi="Times New Roman" w:cs="Times New Roman"/>
          <w:bCs/>
          <w:iCs/>
          <w:sz w:val="26"/>
          <w:szCs w:val="26"/>
        </w:rPr>
        <w:t>Новомосковский</w:t>
      </w:r>
      <w:proofErr w:type="spellEnd"/>
      <w:r w:rsidRPr="000E3D0D">
        <w:rPr>
          <w:rFonts w:ascii="Times New Roman" w:hAnsi="Times New Roman" w:cs="Times New Roman"/>
          <w:bCs/>
          <w:iCs/>
          <w:sz w:val="26"/>
          <w:szCs w:val="26"/>
        </w:rPr>
        <w:t xml:space="preserve"> Институт РХТУ им. </w:t>
      </w:r>
      <w:proofErr w:type="spellStart"/>
      <w:r w:rsidRPr="000E3D0D">
        <w:rPr>
          <w:rFonts w:ascii="Times New Roman" w:hAnsi="Times New Roman" w:cs="Times New Roman"/>
          <w:bCs/>
          <w:iCs/>
          <w:sz w:val="26"/>
          <w:szCs w:val="26"/>
        </w:rPr>
        <w:t>Д.И.Менделеева</w:t>
      </w:r>
      <w:proofErr w:type="spellEnd"/>
      <w:r w:rsidRPr="000E3D0D">
        <w:rPr>
          <w:rFonts w:ascii="Times New Roman" w:hAnsi="Times New Roman" w:cs="Times New Roman"/>
          <w:bCs/>
          <w:iCs/>
          <w:sz w:val="26"/>
          <w:szCs w:val="26"/>
        </w:rPr>
        <w:t>. Основными направлениями сотрудничества являются подготовка кадров и проведение НИОКР.</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iCs/>
          <w:sz w:val="26"/>
          <w:szCs w:val="26"/>
        </w:rPr>
        <w:t>Целью</w:t>
      </w:r>
      <w:r w:rsidRPr="000E3D0D">
        <w:rPr>
          <w:rFonts w:ascii="Times New Roman" w:hAnsi="Times New Roman" w:cs="Times New Roman"/>
          <w:b/>
          <w:iCs/>
          <w:sz w:val="26"/>
          <w:szCs w:val="26"/>
        </w:rPr>
        <w:t xml:space="preserve"> </w:t>
      </w:r>
      <w:r w:rsidRPr="000E3D0D">
        <w:rPr>
          <w:rFonts w:ascii="Times New Roman" w:hAnsi="Times New Roman" w:cs="Times New Roman"/>
          <w:bCs/>
          <w:iCs/>
          <w:sz w:val="26"/>
          <w:szCs w:val="26"/>
        </w:rPr>
        <w:t>формирования кластера является формирование комплекса динамично развивающихся компаний, создающих качественные решения в области химии, с помощью которых формируются основы комфортной, удобной и успешной жизни людей.</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Проблемами, требующими решения в ходе развития </w:t>
      </w:r>
      <w:proofErr w:type="spellStart"/>
      <w:r w:rsidRPr="000E3D0D">
        <w:rPr>
          <w:rFonts w:ascii="Times New Roman" w:hAnsi="Times New Roman" w:cs="Times New Roman"/>
          <w:bCs/>
          <w:iCs/>
          <w:sz w:val="26"/>
          <w:szCs w:val="26"/>
        </w:rPr>
        <w:t>газохимического</w:t>
      </w:r>
      <w:proofErr w:type="spellEnd"/>
      <w:r w:rsidRPr="000E3D0D">
        <w:rPr>
          <w:rFonts w:ascii="Times New Roman" w:hAnsi="Times New Roman" w:cs="Times New Roman"/>
          <w:bCs/>
          <w:iCs/>
          <w:sz w:val="26"/>
          <w:szCs w:val="26"/>
        </w:rPr>
        <w:t xml:space="preserve"> кластера, являются:</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моральный и физический износ основных фондов предприятий отрасли;</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дефицит высококвалифицированных кадров (рабочих технологического профиля, рабочих ремонтного персонала и специалистов-технологов);</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зависимость от ситуации на экспортных рынках;</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существующие на предприятиях кластера мощности не обеспечивают возможность </w:t>
      </w:r>
      <w:proofErr w:type="gramStart"/>
      <w:r w:rsidRPr="000E3D0D">
        <w:rPr>
          <w:rFonts w:ascii="Times New Roman" w:hAnsi="Times New Roman" w:cs="Times New Roman"/>
          <w:bCs/>
          <w:iCs/>
          <w:sz w:val="26"/>
          <w:szCs w:val="26"/>
        </w:rPr>
        <w:t>расширения доли экспорта продукции предприятий кластера</w:t>
      </w:r>
      <w:proofErr w:type="gramEnd"/>
      <w:r w:rsidRPr="000E3D0D">
        <w:rPr>
          <w:rFonts w:ascii="Times New Roman" w:hAnsi="Times New Roman" w:cs="Times New Roman"/>
          <w:bCs/>
          <w:iCs/>
          <w:sz w:val="26"/>
          <w:szCs w:val="26"/>
        </w:rPr>
        <w:t xml:space="preserve"> на мировой рынок;</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по некоторым продуктовым направлениям отсутствуют мощности, позволяющие осуществлять глубокую переработку продуктов основного органического синтеза;</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недостаточно глубокая диверсификация производства.</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Кластер обладает следующими основными конкурентными преимуществами:</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наличие развитой социальной и производственной инфраструктуры территории базирования кластера;</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высокое качество производимой на предприятиях кластера продукции;</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якорные предприятия кластера являются базой для реализации новейших достижений российской химической науки;</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ОАО «Щекиноазот» является одним из лидеров производства продуктов промышленной химии;</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участие предприятий кластера в реализации региональных программ промышленного развития;</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наличие произво</w:t>
      </w:r>
      <w:proofErr w:type="gramStart"/>
      <w:r w:rsidRPr="000E3D0D">
        <w:rPr>
          <w:rFonts w:ascii="Times New Roman" w:hAnsi="Times New Roman" w:cs="Times New Roman"/>
          <w:bCs/>
          <w:iCs/>
          <w:sz w:val="26"/>
          <w:szCs w:val="26"/>
        </w:rPr>
        <w:t>дств пр</w:t>
      </w:r>
      <w:proofErr w:type="gramEnd"/>
      <w:r w:rsidRPr="000E3D0D">
        <w:rPr>
          <w:rFonts w:ascii="Times New Roman" w:hAnsi="Times New Roman" w:cs="Times New Roman"/>
          <w:bCs/>
          <w:iCs/>
          <w:sz w:val="26"/>
          <w:szCs w:val="26"/>
        </w:rPr>
        <w:t>одукции с высокой добавочной стоимостью;</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высокая доля экспорта конечной продукции.</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Развитие производственного потенциала и производственной кооперации</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На основе анализа существующих продуктовых потоков в рамках кластера необходимо оптимизировать перспективные производственно-технологические цепочки. В рамках кластера целесообразно совершенствовать (достраивать) следующие производственные цепочки (рис.1, 2). Идея создания </w:t>
      </w:r>
      <w:proofErr w:type="spellStart"/>
      <w:r w:rsidRPr="000E3D0D">
        <w:rPr>
          <w:rFonts w:ascii="Times New Roman" w:hAnsi="Times New Roman" w:cs="Times New Roman"/>
          <w:bCs/>
          <w:iCs/>
          <w:sz w:val="26"/>
          <w:szCs w:val="26"/>
        </w:rPr>
        <w:t>газохимического</w:t>
      </w:r>
      <w:proofErr w:type="spellEnd"/>
      <w:r w:rsidRPr="000E3D0D">
        <w:rPr>
          <w:rFonts w:ascii="Times New Roman" w:hAnsi="Times New Roman" w:cs="Times New Roman"/>
          <w:bCs/>
          <w:iCs/>
          <w:sz w:val="26"/>
          <w:szCs w:val="26"/>
        </w:rPr>
        <w:t xml:space="preserve"> кластера г. Щекино предполагает также развитие </w:t>
      </w:r>
      <w:proofErr w:type="spellStart"/>
      <w:r w:rsidRPr="000E3D0D">
        <w:rPr>
          <w:rFonts w:ascii="Times New Roman" w:hAnsi="Times New Roman" w:cs="Times New Roman"/>
          <w:bCs/>
          <w:iCs/>
          <w:sz w:val="26"/>
          <w:szCs w:val="26"/>
        </w:rPr>
        <w:t>межкластерного</w:t>
      </w:r>
      <w:proofErr w:type="spellEnd"/>
      <w:r w:rsidRPr="000E3D0D">
        <w:rPr>
          <w:rFonts w:ascii="Times New Roman" w:hAnsi="Times New Roman" w:cs="Times New Roman"/>
          <w:bCs/>
          <w:iCs/>
          <w:sz w:val="26"/>
          <w:szCs w:val="26"/>
        </w:rPr>
        <w:t xml:space="preserve"> взаимодействия, что определяется производственно-технологическим циклом и бизнес целесообразностью.</w:t>
      </w:r>
    </w:p>
    <w:p w:rsidR="00274ED0" w:rsidRPr="000E3D0D" w:rsidRDefault="00274ED0" w:rsidP="000E3D0D">
      <w:pPr>
        <w:tabs>
          <w:tab w:val="left" w:pos="1276"/>
        </w:tabs>
        <w:spacing w:after="0" w:line="240" w:lineRule="auto"/>
        <w:ind w:firstLine="709"/>
        <w:jc w:val="both"/>
        <w:rPr>
          <w:rFonts w:ascii="Times New Roman" w:hAnsi="Times New Roman" w:cs="Times New Roman"/>
          <w:b/>
          <w:sz w:val="26"/>
          <w:szCs w:val="26"/>
        </w:rPr>
      </w:pPr>
      <w:r w:rsidRPr="000E3D0D">
        <w:rPr>
          <w:rFonts w:ascii="Times New Roman" w:hAnsi="Times New Roman" w:cs="Times New Roman"/>
          <w:b/>
          <w:noProof/>
          <w:sz w:val="26"/>
          <w:szCs w:val="26"/>
        </w:rPr>
        <w:lastRenderedPageBreak/>
        <w:drawing>
          <wp:inline distT="0" distB="0" distL="0" distR="0" wp14:anchorId="65BA6EEA" wp14:editId="3C3DE964">
            <wp:extent cx="5553075" cy="3857625"/>
            <wp:effectExtent l="19050" t="0" r="952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cstate="print"/>
                    <a:srcRect l="28307" t="28877" r="21774" b="24582"/>
                    <a:stretch>
                      <a:fillRect/>
                    </a:stretch>
                  </pic:blipFill>
                  <pic:spPr bwMode="auto">
                    <a:xfrm>
                      <a:off x="0" y="0"/>
                      <a:ext cx="5553075" cy="3857625"/>
                    </a:xfrm>
                    <a:prstGeom prst="rect">
                      <a:avLst/>
                    </a:prstGeom>
                    <a:noFill/>
                    <a:ln w="9525">
                      <a:noFill/>
                      <a:miter lim="800000"/>
                      <a:headEnd/>
                      <a:tailEnd/>
                    </a:ln>
                  </pic:spPr>
                </pic:pic>
              </a:graphicData>
            </a:graphic>
          </wp:inline>
        </w:drawing>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Style w:val="aff2"/>
          <w:rFonts w:ascii="Times New Roman" w:hAnsi="Times New Roman" w:cs="Times New Roman"/>
          <w:sz w:val="26"/>
          <w:szCs w:val="26"/>
          <w:shd w:val="clear" w:color="auto" w:fill="FFFFFF"/>
        </w:rPr>
        <w:t xml:space="preserve">Рисунок 1 – </w:t>
      </w:r>
      <w:r w:rsidRPr="000E3D0D">
        <w:rPr>
          <w:rFonts w:ascii="Times New Roman" w:hAnsi="Times New Roman" w:cs="Times New Roman"/>
          <w:b/>
          <w:sz w:val="26"/>
          <w:szCs w:val="26"/>
        </w:rPr>
        <w:t>Производственная цепочка на основе переработки продуктов первичной переработки нефти</w:t>
      </w:r>
      <w:r w:rsidRPr="000E3D0D">
        <w:rPr>
          <w:rStyle w:val="affe"/>
          <w:rFonts w:ascii="Times New Roman" w:hAnsi="Times New Roman" w:cs="Times New Roman"/>
          <w:b/>
          <w:sz w:val="26"/>
          <w:szCs w:val="26"/>
        </w:rPr>
        <w:footnoteReference w:id="2"/>
      </w:r>
      <w:r w:rsidRPr="000E3D0D">
        <w:rPr>
          <w:rFonts w:ascii="Times New Roman" w:hAnsi="Times New Roman" w:cs="Times New Roman"/>
          <w:bCs/>
          <w:iCs/>
          <w:sz w:val="26"/>
          <w:szCs w:val="26"/>
        </w:rPr>
        <w:t xml:space="preserve"> </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Анализ производства химической продукции в Тульской области и мирового и российского рынков с учетом обозначенных проблем, требующих решения при развитии </w:t>
      </w:r>
      <w:proofErr w:type="spellStart"/>
      <w:r w:rsidRPr="000E3D0D">
        <w:rPr>
          <w:rFonts w:ascii="Times New Roman" w:hAnsi="Times New Roman" w:cs="Times New Roman"/>
          <w:bCs/>
          <w:iCs/>
          <w:sz w:val="26"/>
          <w:szCs w:val="26"/>
        </w:rPr>
        <w:t>газохимического</w:t>
      </w:r>
      <w:proofErr w:type="spellEnd"/>
      <w:r w:rsidRPr="000E3D0D">
        <w:rPr>
          <w:rFonts w:ascii="Times New Roman" w:hAnsi="Times New Roman" w:cs="Times New Roman"/>
          <w:bCs/>
          <w:iCs/>
          <w:sz w:val="26"/>
          <w:szCs w:val="26"/>
        </w:rPr>
        <w:t xml:space="preserve"> кластера, позволяет сделать вывод о необходимости в перспективе до </w:t>
      </w:r>
      <w:r w:rsidRPr="000E3D0D">
        <w:rPr>
          <w:rFonts w:ascii="Times New Roman" w:hAnsi="Times New Roman" w:cs="Times New Roman"/>
          <w:sz w:val="26"/>
          <w:szCs w:val="26"/>
        </w:rPr>
        <w:t>2035 </w:t>
      </w:r>
      <w:r w:rsidRPr="000E3D0D">
        <w:rPr>
          <w:rFonts w:ascii="Times New Roman" w:hAnsi="Times New Roman" w:cs="Times New Roman"/>
          <w:bCs/>
          <w:iCs/>
          <w:sz w:val="26"/>
          <w:szCs w:val="26"/>
        </w:rPr>
        <w:t>г. обеспечить реализацию комплекса мероприятий, направленных на формирование вертикально интегрированных продуктовых цепочек обеспечивающих выпуск конкурентоспособной продукции.</w:t>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В частности, на базе производственной цепочки полипропилен – нетканые материалы – </w:t>
      </w:r>
      <w:proofErr w:type="spellStart"/>
      <w:r w:rsidRPr="000E3D0D">
        <w:rPr>
          <w:rFonts w:ascii="Times New Roman" w:hAnsi="Times New Roman" w:cs="Times New Roman"/>
          <w:bCs/>
          <w:iCs/>
          <w:sz w:val="26"/>
          <w:szCs w:val="26"/>
        </w:rPr>
        <w:t>геотекстиль</w:t>
      </w:r>
      <w:proofErr w:type="spellEnd"/>
      <w:r w:rsidRPr="000E3D0D">
        <w:rPr>
          <w:rFonts w:ascii="Times New Roman" w:hAnsi="Times New Roman" w:cs="Times New Roman"/>
          <w:bCs/>
          <w:iCs/>
          <w:sz w:val="26"/>
          <w:szCs w:val="26"/>
        </w:rPr>
        <w:t xml:space="preserve"> целесообразно создание предприятий и формирование мощностей, позволяющих освоить производство литьевых изделий, нитей, нитей пленочных, пленок и </w:t>
      </w:r>
      <w:proofErr w:type="spellStart"/>
      <w:r w:rsidRPr="000E3D0D">
        <w:rPr>
          <w:rFonts w:ascii="Times New Roman" w:hAnsi="Times New Roman" w:cs="Times New Roman"/>
          <w:bCs/>
          <w:iCs/>
          <w:sz w:val="26"/>
          <w:szCs w:val="26"/>
        </w:rPr>
        <w:t>ламинатов</w:t>
      </w:r>
      <w:proofErr w:type="spellEnd"/>
      <w:r w:rsidRPr="000E3D0D">
        <w:rPr>
          <w:rFonts w:ascii="Times New Roman" w:hAnsi="Times New Roman" w:cs="Times New Roman"/>
          <w:bCs/>
          <w:iCs/>
          <w:sz w:val="26"/>
          <w:szCs w:val="26"/>
        </w:rPr>
        <w:t xml:space="preserve">, листов, </w:t>
      </w:r>
      <w:proofErr w:type="spellStart"/>
      <w:r w:rsidRPr="000E3D0D">
        <w:rPr>
          <w:rFonts w:ascii="Times New Roman" w:hAnsi="Times New Roman" w:cs="Times New Roman"/>
          <w:bCs/>
          <w:iCs/>
          <w:sz w:val="26"/>
          <w:szCs w:val="26"/>
        </w:rPr>
        <w:t>экструзионно</w:t>
      </w:r>
      <w:proofErr w:type="spellEnd"/>
      <w:r w:rsidRPr="000E3D0D">
        <w:rPr>
          <w:rFonts w:ascii="Times New Roman" w:hAnsi="Times New Roman" w:cs="Times New Roman"/>
          <w:bCs/>
          <w:iCs/>
          <w:sz w:val="26"/>
          <w:szCs w:val="26"/>
        </w:rPr>
        <w:t xml:space="preserve">-выдувных изделий, труб, </w:t>
      </w:r>
      <w:proofErr w:type="spellStart"/>
      <w:r w:rsidRPr="000E3D0D">
        <w:rPr>
          <w:rFonts w:ascii="Times New Roman" w:hAnsi="Times New Roman" w:cs="Times New Roman"/>
          <w:bCs/>
          <w:iCs/>
          <w:sz w:val="26"/>
          <w:szCs w:val="26"/>
        </w:rPr>
        <w:t>ламинатов</w:t>
      </w:r>
      <w:proofErr w:type="spellEnd"/>
      <w:r w:rsidRPr="000E3D0D">
        <w:rPr>
          <w:rFonts w:ascii="Times New Roman" w:hAnsi="Times New Roman" w:cs="Times New Roman"/>
          <w:bCs/>
          <w:iCs/>
          <w:sz w:val="26"/>
          <w:szCs w:val="26"/>
        </w:rPr>
        <w:t xml:space="preserve"> и пр. Производство этой продукции возможно также на основе «достраивания» цепочки Полиамид 6 – параксилол – терефталевая кислота – полиэтилентерефталат. </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bCs/>
          <w:iCs/>
          <w:sz w:val="26"/>
          <w:szCs w:val="26"/>
        </w:rPr>
        <w:t xml:space="preserve">Развитие машиностроения Щекинского района будет отвечать потребностям развивающейся нефтегазохимической отрасли и возрождаемой в Тульской области </w:t>
      </w:r>
      <w:proofErr w:type="spellStart"/>
      <w:r w:rsidRPr="000E3D0D">
        <w:rPr>
          <w:rFonts w:ascii="Times New Roman" w:hAnsi="Times New Roman" w:cs="Times New Roman"/>
          <w:bCs/>
          <w:iCs/>
          <w:sz w:val="26"/>
          <w:szCs w:val="26"/>
        </w:rPr>
        <w:t>станкоинструментальной</w:t>
      </w:r>
      <w:proofErr w:type="spellEnd"/>
      <w:r w:rsidRPr="000E3D0D">
        <w:rPr>
          <w:rFonts w:ascii="Times New Roman" w:hAnsi="Times New Roman" w:cs="Times New Roman"/>
          <w:bCs/>
          <w:iCs/>
          <w:sz w:val="26"/>
          <w:szCs w:val="26"/>
        </w:rPr>
        <w:t xml:space="preserve"> промышленности (снизит </w:t>
      </w:r>
      <w:r w:rsidRPr="000E3D0D">
        <w:rPr>
          <w:rFonts w:ascii="Times New Roman" w:hAnsi="Times New Roman" w:cs="Times New Roman"/>
          <w:spacing w:val="-4"/>
          <w:sz w:val="26"/>
          <w:szCs w:val="26"/>
        </w:rPr>
        <w:t>зависимость тульских оборонных предприятий от производителей импортного оборудования и создаст мощную производственную базу для удовлетворения потребностей отечественных и зарубежных машиностроителей).</w:t>
      </w:r>
    </w:p>
    <w:p w:rsidR="00274ED0" w:rsidRPr="000E3D0D" w:rsidRDefault="00274ED0" w:rsidP="000E3D0D">
      <w:pPr>
        <w:spacing w:after="0" w:line="240" w:lineRule="auto"/>
        <w:ind w:firstLine="709"/>
        <w:jc w:val="both"/>
        <w:rPr>
          <w:rFonts w:ascii="Times New Roman" w:hAnsi="Times New Roman" w:cs="Times New Roman"/>
          <w:b/>
          <w:sz w:val="26"/>
          <w:szCs w:val="26"/>
        </w:rPr>
      </w:pPr>
      <w:r w:rsidRPr="000E3D0D">
        <w:rPr>
          <w:rFonts w:ascii="Times New Roman" w:hAnsi="Times New Roman" w:cs="Times New Roman"/>
          <w:b/>
          <w:noProof/>
          <w:sz w:val="26"/>
          <w:szCs w:val="26"/>
        </w:rPr>
        <w:lastRenderedPageBreak/>
        <w:drawing>
          <wp:inline distT="0" distB="0" distL="0" distR="0" wp14:anchorId="2E2F67C3" wp14:editId="6BAC73C9">
            <wp:extent cx="5943600" cy="3790950"/>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cstate="print"/>
                    <a:srcRect l="27295" t="30933" r="23875" b="27408"/>
                    <a:stretch>
                      <a:fillRect/>
                    </a:stretch>
                  </pic:blipFill>
                  <pic:spPr bwMode="auto">
                    <a:xfrm>
                      <a:off x="0" y="0"/>
                      <a:ext cx="5943600" cy="3790950"/>
                    </a:xfrm>
                    <a:prstGeom prst="rect">
                      <a:avLst/>
                    </a:prstGeom>
                    <a:noFill/>
                    <a:ln w="9525">
                      <a:noFill/>
                      <a:miter lim="800000"/>
                      <a:headEnd/>
                      <a:tailEnd/>
                    </a:ln>
                  </pic:spPr>
                </pic:pic>
              </a:graphicData>
            </a:graphic>
          </wp:inline>
        </w:drawing>
      </w:r>
    </w:p>
    <w:p w:rsidR="00274ED0" w:rsidRPr="000E3D0D" w:rsidRDefault="00274ED0" w:rsidP="000E3D0D">
      <w:pPr>
        <w:spacing w:after="0" w:line="240" w:lineRule="auto"/>
        <w:ind w:firstLine="709"/>
        <w:jc w:val="both"/>
        <w:rPr>
          <w:rStyle w:val="aff2"/>
          <w:rFonts w:ascii="Times New Roman" w:hAnsi="Times New Roman" w:cs="Times New Roman"/>
          <w:sz w:val="26"/>
          <w:szCs w:val="26"/>
          <w:shd w:val="clear" w:color="auto" w:fill="FFFFFF"/>
        </w:rPr>
      </w:pPr>
      <w:r w:rsidRPr="000E3D0D">
        <w:rPr>
          <w:rStyle w:val="aff2"/>
          <w:rFonts w:ascii="Times New Roman" w:hAnsi="Times New Roman" w:cs="Times New Roman"/>
          <w:sz w:val="26"/>
          <w:szCs w:val="26"/>
          <w:shd w:val="clear" w:color="auto" w:fill="FFFFFF"/>
        </w:rPr>
        <w:t xml:space="preserve">Рисунок 2 </w:t>
      </w:r>
      <w:r w:rsidRPr="000E3D0D">
        <w:rPr>
          <w:rFonts w:ascii="Times New Roman" w:hAnsi="Times New Roman" w:cs="Times New Roman"/>
          <w:b/>
          <w:bCs/>
          <w:sz w:val="26"/>
          <w:szCs w:val="26"/>
        </w:rPr>
        <w:t>– Производственная цепочка на основе получения и переработки Полиамида 6</w:t>
      </w:r>
      <w:r w:rsidRPr="000E3D0D">
        <w:rPr>
          <w:rFonts w:ascii="Times New Roman" w:hAnsi="Times New Roman" w:cs="Times New Roman"/>
          <w:b/>
          <w:bCs/>
          <w:sz w:val="26"/>
          <w:szCs w:val="26"/>
          <w:vertAlign w:val="superscript"/>
        </w:rPr>
        <w:footnoteReference w:id="3"/>
      </w:r>
    </w:p>
    <w:p w:rsidR="00274ED0" w:rsidRPr="000E3D0D" w:rsidRDefault="00274ED0" w:rsidP="000E3D0D">
      <w:pPr>
        <w:widowControl w:val="0"/>
        <w:spacing w:after="0" w:line="240" w:lineRule="auto"/>
        <w:ind w:firstLine="709"/>
        <w:jc w:val="both"/>
        <w:rPr>
          <w:rFonts w:ascii="Times New Roman" w:hAnsi="Times New Roman" w:cs="Times New Roman"/>
          <w:bCs/>
          <w:iCs/>
          <w:sz w:val="26"/>
          <w:szCs w:val="26"/>
        </w:rPr>
      </w:pPr>
      <w:r w:rsidRPr="000E3D0D">
        <w:rPr>
          <w:rFonts w:ascii="Times New Roman" w:hAnsi="Times New Roman" w:cs="Times New Roman"/>
          <w:spacing w:val="-4"/>
          <w:sz w:val="26"/>
          <w:szCs w:val="26"/>
        </w:rPr>
        <w:t xml:space="preserve">Основными проблемами в машиностроении являются: </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невысокий технологический уровень большинства предприятий в сфере машиностроения;</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низкий уровень информированности потенциальных заказчиков о возможности действующих предприятий;</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недостаточно выстроенные бизнес-процессы (сроки выполнения заказов и их обоснованность);</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недостаточно высокий уровень развития инженерной инфраструктуры;</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низкая инвестиционная привлекательность машиностроительных предприятий;</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дефицит высококвалифицированных аттестованных рабочих и инженерных кадров;</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отсутствие предприятий или их союзов, которые могли бы выполнять заказы в области машиностроения по широкому спектру номенклатуры.</w:t>
      </w:r>
    </w:p>
    <w:p w:rsidR="00274ED0" w:rsidRPr="000E3D0D" w:rsidRDefault="00274ED0" w:rsidP="000E3D0D">
      <w:pPr>
        <w:pStyle w:val="5"/>
        <w:numPr>
          <w:ilvl w:val="0"/>
          <w:numId w:val="0"/>
        </w:numPr>
        <w:ind w:firstLine="709"/>
        <w:jc w:val="both"/>
        <w:rPr>
          <w:rStyle w:val="aff2"/>
          <w:b/>
          <w:sz w:val="26"/>
          <w:szCs w:val="26"/>
        </w:rPr>
      </w:pPr>
      <w:r w:rsidRPr="000E3D0D">
        <w:rPr>
          <w:rStyle w:val="aff2"/>
          <w:b/>
          <w:sz w:val="26"/>
          <w:szCs w:val="26"/>
        </w:rPr>
        <w:t>Развитие агропромышленного комплекса.</w:t>
      </w:r>
    </w:p>
    <w:p w:rsidR="00274ED0" w:rsidRPr="000E3D0D" w:rsidRDefault="00274ED0" w:rsidP="000E3D0D">
      <w:pPr>
        <w:pStyle w:val="ConsPlusNormal"/>
        <w:widowControl/>
        <w:ind w:firstLine="709"/>
        <w:jc w:val="both"/>
        <w:rPr>
          <w:rFonts w:ascii="Times New Roman" w:hAnsi="Times New Roman" w:cs="Times New Roman"/>
          <w:sz w:val="26"/>
          <w:szCs w:val="26"/>
        </w:rPr>
      </w:pPr>
      <w:r w:rsidRPr="000E3D0D">
        <w:rPr>
          <w:rFonts w:ascii="Times New Roman" w:hAnsi="Times New Roman" w:cs="Times New Roman"/>
          <w:sz w:val="26"/>
          <w:szCs w:val="26"/>
        </w:rPr>
        <w:t>В целях развития агропромышленного комплекса района предусматривается реализация следующих мероприятий:</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обеспечение условий для привлечения инвестиций в сельское хозяйство;</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обеспечение ускоренного развития приоритетных отраслей сельского хозяйства;</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участие в реализации федеральных и областных целевых программ, </w:t>
      </w:r>
      <w:r w:rsidRPr="000E3D0D">
        <w:rPr>
          <w:rFonts w:ascii="Times New Roman" w:hAnsi="Times New Roman" w:cs="Times New Roman"/>
          <w:bCs/>
          <w:iCs/>
          <w:sz w:val="26"/>
          <w:szCs w:val="26"/>
        </w:rPr>
        <w:lastRenderedPageBreak/>
        <w:t>разработка и реализация муниципальных программ в сфере развития сельского хозяйства.</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Основным стратегическим ориентиром развития агропромышленного комплекса  Щекинского района станет увеличение объема производимой из собственного сырья продовольственной и пищевой продукции достигаемое путем:</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вовлечения в оборот </w:t>
      </w:r>
      <w:proofErr w:type="gramStart"/>
      <w:r w:rsidRPr="000E3D0D">
        <w:rPr>
          <w:rFonts w:ascii="Times New Roman" w:hAnsi="Times New Roman" w:cs="Times New Roman"/>
          <w:bCs/>
          <w:iCs/>
          <w:sz w:val="26"/>
          <w:szCs w:val="26"/>
        </w:rPr>
        <w:t>залежных</w:t>
      </w:r>
      <w:proofErr w:type="gramEnd"/>
      <w:r w:rsidRPr="000E3D0D">
        <w:rPr>
          <w:rFonts w:ascii="Times New Roman" w:hAnsi="Times New Roman" w:cs="Times New Roman"/>
          <w:bCs/>
          <w:iCs/>
          <w:sz w:val="26"/>
          <w:szCs w:val="26"/>
        </w:rPr>
        <w:t xml:space="preserve"> сельхозземель;</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повышения интенсивности растениеводства с использованием высокопродуктивного посевного материала и ресурсосберегающих технологий земледелия;</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развития тепличного хозяйства;</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формирование банков генетического материала и обеспечение поставок племенного скота;</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организация кормовой инфраструктуры;</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обеспечение ветеринарного обслуживания и консультационной помощи;</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sz w:val="26"/>
          <w:szCs w:val="26"/>
        </w:rPr>
        <w:t>создание мощностей для убоя, первичной переработки, охлаждения и хранения мясного сырья на основе кооперации производителей скота и птицы;</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sz w:val="26"/>
          <w:szCs w:val="26"/>
        </w:rPr>
        <w:t>создание мощностей для сбора, охлаждения и транспортировки молочного сырья для переработки на основе кооперации производителей молока;</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развития перерабатывающей и пищевой промышленности с высоким уровнем передела сельскохозяйственного сырья;</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развития кооперативных связей с сектором пищевой и перерабатывающей промышленности;</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формирования эффективной транспортно-логистической системы с учетом близости к емкому потребительскому рынку Москвы. </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xml:space="preserve">Конкурентная среда на указанном рынке окажет стимулирующее воздействие на повышение производительности труда, техническую и технологическую модернизацию </w:t>
      </w:r>
      <w:proofErr w:type="spellStart"/>
      <w:r w:rsidRPr="000E3D0D">
        <w:rPr>
          <w:rFonts w:ascii="Times New Roman" w:hAnsi="Times New Roman" w:cs="Times New Roman"/>
          <w:spacing w:val="-4"/>
          <w:sz w:val="26"/>
          <w:szCs w:val="26"/>
        </w:rPr>
        <w:t>сельхозтоваропроизводителей</w:t>
      </w:r>
      <w:proofErr w:type="spellEnd"/>
      <w:r w:rsidRPr="000E3D0D">
        <w:rPr>
          <w:rFonts w:ascii="Times New Roman" w:hAnsi="Times New Roman" w:cs="Times New Roman"/>
          <w:spacing w:val="-4"/>
          <w:sz w:val="26"/>
          <w:szCs w:val="26"/>
        </w:rPr>
        <w:t xml:space="preserve"> в целях снижения издержек.</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Приоритетными отраслями сельского хозяйства станут мясное и молочное  животноводство, а также  производство плодоовощной продукции, картофеля. Определенным потенциалом обладает производство кормов в целях обеспечения кормовой базы животноводства.</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Получат дальнейшее развитие фермерские хозяйства, что позволит создать условия сохранения крестьянского уклада жизни в целях сохранения социальной стабильности и устойчивого развития сельских территорий.</w:t>
      </w:r>
    </w:p>
    <w:p w:rsidR="00274ED0"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xml:space="preserve">Развитие фермерских хозяйств будет способствовать повышению уровня занятости на селе, становлению и активизации среднего класса в сельской местности, позволит повысить финансовую устойчивость малых форм хозяйствования, закрепить </w:t>
      </w:r>
      <w:proofErr w:type="spellStart"/>
      <w:r w:rsidRPr="000E3D0D">
        <w:rPr>
          <w:rFonts w:ascii="Times New Roman" w:hAnsi="Times New Roman" w:cs="Times New Roman"/>
          <w:spacing w:val="-4"/>
          <w:sz w:val="26"/>
          <w:szCs w:val="26"/>
        </w:rPr>
        <w:t>самозанятое</w:t>
      </w:r>
      <w:proofErr w:type="spellEnd"/>
      <w:r w:rsidRPr="000E3D0D">
        <w:rPr>
          <w:rFonts w:ascii="Times New Roman" w:hAnsi="Times New Roman" w:cs="Times New Roman"/>
          <w:spacing w:val="-4"/>
          <w:sz w:val="26"/>
          <w:szCs w:val="26"/>
        </w:rPr>
        <w:t xml:space="preserve"> население на селе. </w:t>
      </w:r>
    </w:p>
    <w:p w:rsidR="00A10B32" w:rsidRPr="000E3D0D" w:rsidRDefault="00A10B32" w:rsidP="000E3D0D">
      <w:pPr>
        <w:widowControl w:val="0"/>
        <w:spacing w:after="0" w:line="240" w:lineRule="auto"/>
        <w:ind w:firstLine="709"/>
        <w:jc w:val="both"/>
        <w:rPr>
          <w:rFonts w:ascii="Times New Roman" w:hAnsi="Times New Roman" w:cs="Times New Roman"/>
          <w:sz w:val="26"/>
          <w:szCs w:val="26"/>
        </w:rPr>
      </w:pPr>
    </w:p>
    <w:p w:rsidR="00274ED0" w:rsidRPr="000E3D0D" w:rsidRDefault="00274ED0" w:rsidP="000E3D0D">
      <w:pPr>
        <w:pStyle w:val="4"/>
        <w:ind w:right="0" w:firstLine="709"/>
        <w:jc w:val="both"/>
        <w:rPr>
          <w:b/>
          <w:i w:val="0"/>
          <w:color w:val="auto"/>
          <w:sz w:val="26"/>
          <w:szCs w:val="26"/>
        </w:rPr>
      </w:pPr>
      <w:r w:rsidRPr="000E3D0D">
        <w:rPr>
          <w:b/>
          <w:i w:val="0"/>
          <w:color w:val="auto"/>
          <w:sz w:val="26"/>
          <w:szCs w:val="26"/>
        </w:rPr>
        <w:t>Развитие малого и среднего предпринимательства</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proofErr w:type="gramStart"/>
      <w:r w:rsidRPr="000E3D0D">
        <w:rPr>
          <w:rFonts w:ascii="Times New Roman" w:hAnsi="Times New Roman" w:cs="Times New Roman"/>
          <w:spacing w:val="-4"/>
          <w:sz w:val="26"/>
          <w:szCs w:val="26"/>
        </w:rPr>
        <w:t xml:space="preserve">Система мер содействия предпринимательской активности региона основывается на его потенциальных и реальных конкурентных преимуществах: близость крупных и средних предприятий г. Москвы и Калужской области, нуждающихся в </w:t>
      </w:r>
      <w:proofErr w:type="spellStart"/>
      <w:r w:rsidRPr="000E3D0D">
        <w:rPr>
          <w:rFonts w:ascii="Times New Roman" w:hAnsi="Times New Roman" w:cs="Times New Roman"/>
          <w:spacing w:val="-4"/>
          <w:sz w:val="26"/>
          <w:szCs w:val="26"/>
        </w:rPr>
        <w:t>субконтракторах</w:t>
      </w:r>
      <w:proofErr w:type="spellEnd"/>
      <w:r w:rsidRPr="000E3D0D">
        <w:rPr>
          <w:rFonts w:ascii="Times New Roman" w:hAnsi="Times New Roman" w:cs="Times New Roman"/>
          <w:spacing w:val="-4"/>
          <w:sz w:val="26"/>
          <w:szCs w:val="26"/>
        </w:rPr>
        <w:t xml:space="preserve">, инжиниринговом сервисе, иных видах услуг; наличие образованного городского населения, развитой промышленности, системы профессиональной подготовки технических и инженерных кадров, производственных </w:t>
      </w:r>
      <w:r w:rsidRPr="000E3D0D">
        <w:rPr>
          <w:rFonts w:ascii="Times New Roman" w:hAnsi="Times New Roman" w:cs="Times New Roman"/>
          <w:spacing w:val="-4"/>
          <w:sz w:val="26"/>
          <w:szCs w:val="26"/>
        </w:rPr>
        <w:lastRenderedPageBreak/>
        <w:t>площадок и иных комплексов с уже сформированной технологической и коммуникационной инфраструктурой.</w:t>
      </w:r>
      <w:proofErr w:type="gramEnd"/>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Для решения задачи развития малого и среднего предпринимательства существующие институты его поддержки не вполне приспособлены и поэтому реализация Стратегии должна обеспечить поддержку предпринимательской активности молодежи и популяризацию предпринимательства; приоритетную поддержку инновационного предпринимательства; вовлечение предпринимательских организаций в процесс выработки и осуществления политики поддержки малого и среднего предпринимательства.</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Основными механизмами развития малого и среднего предпринимательства являются:</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трансформация инфраструктуры поддержки субъектов малого и среднего предпринимательства, направленная на более фокусированное содействие целевым группам (быстро растущему среднему бизнесу, инновационным старт-</w:t>
      </w:r>
      <w:proofErr w:type="spellStart"/>
      <w:r w:rsidRPr="000E3D0D">
        <w:rPr>
          <w:rFonts w:ascii="Times New Roman" w:hAnsi="Times New Roman" w:cs="Times New Roman"/>
          <w:bCs/>
          <w:iCs/>
          <w:sz w:val="26"/>
          <w:szCs w:val="26"/>
        </w:rPr>
        <w:t>апам</w:t>
      </w:r>
      <w:proofErr w:type="spellEnd"/>
      <w:r w:rsidRPr="000E3D0D">
        <w:rPr>
          <w:rFonts w:ascii="Times New Roman" w:hAnsi="Times New Roman" w:cs="Times New Roman"/>
          <w:bCs/>
          <w:iCs/>
          <w:sz w:val="26"/>
          <w:szCs w:val="26"/>
        </w:rPr>
        <w:t>);</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улучшение рамочных условий, снижение административных барьеров для субъектов малого и среднего предпринимательства, оказание им консультационной и информационной поддержки;</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стимулирование инвестиционной и инновационной деятельности малого и среднего предпринимательства (</w:t>
      </w:r>
      <w:proofErr w:type="gramStart"/>
      <w:r w:rsidRPr="000E3D0D">
        <w:rPr>
          <w:rFonts w:ascii="Times New Roman" w:hAnsi="Times New Roman" w:cs="Times New Roman"/>
          <w:bCs/>
          <w:iCs/>
          <w:sz w:val="26"/>
          <w:szCs w:val="26"/>
        </w:rPr>
        <w:t>бизнес-ангелы</w:t>
      </w:r>
      <w:proofErr w:type="gramEnd"/>
      <w:r w:rsidRPr="000E3D0D">
        <w:rPr>
          <w:rFonts w:ascii="Times New Roman" w:hAnsi="Times New Roman" w:cs="Times New Roman"/>
          <w:bCs/>
          <w:iCs/>
          <w:sz w:val="26"/>
          <w:szCs w:val="26"/>
        </w:rPr>
        <w:t>, венчурный капитал, господдержка, муниципальная поддержка).</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xml:space="preserve">Кроме того, буду реализованы мероприятия, направленные на разблокирование доступа малого бизнеса к таким секторам, как здравоохранение, образование, социальные и жилищно-коммунальные услуги. Для этого будут приняты следующие стратегические решения: </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продажа предприятий в сфере строительства, содержания дорог и общественного транспорта; </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конкурсное размещение на рынке услуг здравоохранения, образования и социальной сферы; </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передача управления жилищным фондом частным управляющим компаниям;</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 xml:space="preserve">выплаты родителям детей, не посещающих муниципальные детские сады; </w:t>
      </w:r>
    </w:p>
    <w:p w:rsidR="00274ED0" w:rsidRPr="000E3D0D" w:rsidRDefault="00274ED0" w:rsidP="000E3D0D">
      <w:pPr>
        <w:widowControl w:val="0"/>
        <w:numPr>
          <w:ilvl w:val="0"/>
          <w:numId w:val="25"/>
        </w:numPr>
        <w:spacing w:after="0" w:line="240" w:lineRule="auto"/>
        <w:ind w:left="0" w:firstLine="709"/>
        <w:jc w:val="both"/>
        <w:rPr>
          <w:rFonts w:ascii="Times New Roman" w:hAnsi="Times New Roman" w:cs="Times New Roman"/>
          <w:bCs/>
          <w:iCs/>
          <w:sz w:val="26"/>
          <w:szCs w:val="26"/>
        </w:rPr>
      </w:pPr>
      <w:r w:rsidRPr="000E3D0D">
        <w:rPr>
          <w:rFonts w:ascii="Times New Roman" w:hAnsi="Times New Roman" w:cs="Times New Roman"/>
          <w:bCs/>
          <w:iCs/>
          <w:sz w:val="26"/>
          <w:szCs w:val="26"/>
        </w:rPr>
        <w:t>спортивный сертификат и др.</w:t>
      </w:r>
    </w:p>
    <w:p w:rsidR="00274ED0" w:rsidRPr="000E3D0D" w:rsidRDefault="00274ED0" w:rsidP="000E3D0D">
      <w:pPr>
        <w:pStyle w:val="af"/>
        <w:ind w:firstLine="709"/>
        <w:jc w:val="both"/>
        <w:rPr>
          <w:rFonts w:ascii="Times New Roman" w:hAnsi="Times New Roman"/>
          <w:sz w:val="26"/>
          <w:szCs w:val="26"/>
        </w:rPr>
      </w:pPr>
    </w:p>
    <w:p w:rsidR="00274ED0" w:rsidRPr="000E3D0D" w:rsidRDefault="00274ED0" w:rsidP="000E3D0D">
      <w:pPr>
        <w:pStyle w:val="4"/>
        <w:ind w:right="0" w:firstLine="709"/>
        <w:jc w:val="both"/>
        <w:rPr>
          <w:b/>
          <w:i w:val="0"/>
          <w:color w:val="auto"/>
          <w:sz w:val="26"/>
          <w:szCs w:val="26"/>
        </w:rPr>
      </w:pPr>
      <w:r w:rsidRPr="000E3D0D">
        <w:rPr>
          <w:b/>
          <w:i w:val="0"/>
          <w:color w:val="auto"/>
          <w:sz w:val="26"/>
          <w:szCs w:val="26"/>
        </w:rPr>
        <w:t>Развитие инфраструктуры туризма</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xml:space="preserve">В </w:t>
      </w:r>
      <w:proofErr w:type="spellStart"/>
      <w:r w:rsidRPr="000E3D0D">
        <w:rPr>
          <w:rFonts w:ascii="Times New Roman" w:hAnsi="Times New Roman" w:cs="Times New Roman"/>
          <w:spacing w:val="-4"/>
          <w:sz w:val="26"/>
          <w:szCs w:val="26"/>
        </w:rPr>
        <w:t>Щекинском</w:t>
      </w:r>
      <w:proofErr w:type="spellEnd"/>
      <w:r w:rsidRPr="000E3D0D">
        <w:rPr>
          <w:rFonts w:ascii="Times New Roman" w:hAnsi="Times New Roman" w:cs="Times New Roman"/>
          <w:spacing w:val="-4"/>
          <w:sz w:val="26"/>
          <w:szCs w:val="26"/>
        </w:rPr>
        <w:t xml:space="preserve"> районе находится 99 объектов культурного наследия (памятников истории и культуры), из них 17 - федерального значения, наиболее значимые из которых Музей-усадьба Л. Н. Толстого «Ясная Поляна» и прилегающие объекты культурного наследия, в том числе некрополь рода Толстых и Никольская церковь в д. </w:t>
      </w:r>
      <w:proofErr w:type="spellStart"/>
      <w:r w:rsidRPr="000E3D0D">
        <w:rPr>
          <w:rFonts w:ascii="Times New Roman" w:hAnsi="Times New Roman" w:cs="Times New Roman"/>
          <w:spacing w:val="-4"/>
          <w:sz w:val="26"/>
          <w:szCs w:val="26"/>
        </w:rPr>
        <w:t>Кочаки</w:t>
      </w:r>
      <w:proofErr w:type="spellEnd"/>
      <w:r w:rsidRPr="000E3D0D">
        <w:rPr>
          <w:rFonts w:ascii="Times New Roman" w:hAnsi="Times New Roman" w:cs="Times New Roman"/>
          <w:spacing w:val="-4"/>
          <w:sz w:val="26"/>
          <w:szCs w:val="26"/>
        </w:rPr>
        <w:t xml:space="preserve">, ж/д станция Козлова Засека; а также </w:t>
      </w:r>
      <w:proofErr w:type="gramStart"/>
      <w:r w:rsidRPr="000E3D0D">
        <w:rPr>
          <w:rFonts w:ascii="Times New Roman" w:hAnsi="Times New Roman" w:cs="Times New Roman"/>
          <w:spacing w:val="-4"/>
          <w:sz w:val="26"/>
          <w:szCs w:val="26"/>
        </w:rPr>
        <w:t>с</w:t>
      </w:r>
      <w:proofErr w:type="gramEnd"/>
      <w:r w:rsidRPr="000E3D0D">
        <w:rPr>
          <w:rFonts w:ascii="Times New Roman" w:hAnsi="Times New Roman" w:cs="Times New Roman"/>
          <w:spacing w:val="-4"/>
          <w:sz w:val="26"/>
          <w:szCs w:val="26"/>
        </w:rPr>
        <w:t xml:space="preserve">. </w:t>
      </w:r>
      <w:proofErr w:type="gramStart"/>
      <w:r w:rsidRPr="000E3D0D">
        <w:rPr>
          <w:rFonts w:ascii="Times New Roman" w:hAnsi="Times New Roman" w:cs="Times New Roman"/>
          <w:spacing w:val="-4"/>
          <w:sz w:val="26"/>
          <w:szCs w:val="26"/>
        </w:rPr>
        <w:t>Крапивна</w:t>
      </w:r>
      <w:proofErr w:type="gramEnd"/>
      <w:r w:rsidRPr="000E3D0D">
        <w:rPr>
          <w:rFonts w:ascii="Times New Roman" w:hAnsi="Times New Roman" w:cs="Times New Roman"/>
          <w:spacing w:val="-4"/>
          <w:sz w:val="26"/>
          <w:szCs w:val="26"/>
        </w:rPr>
        <w:t> — хорошо сохранившееся историческое поселение, типичный русский уездный город XIX века.</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xml:space="preserve">Вовлечению в экономический оборот имеющего историко-культурного потенциала препятствует слаборазвитая инфраструктура туризма. </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xml:space="preserve">Конкурентоспособная отрасль туризма и отдыха, отвечающая международным стандартам качества туристических и рекреационных услуг будет сформирована путем: </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xml:space="preserve">- развития инфраструктуры туризма и отдыха (гостиничная сеть, транспортная </w:t>
      </w:r>
      <w:r w:rsidRPr="000E3D0D">
        <w:rPr>
          <w:rFonts w:ascii="Times New Roman" w:hAnsi="Times New Roman" w:cs="Times New Roman"/>
          <w:spacing w:val="-4"/>
          <w:sz w:val="26"/>
          <w:szCs w:val="26"/>
        </w:rPr>
        <w:lastRenderedPageBreak/>
        <w:t>инфраструктура, информационные туристические центры);</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xml:space="preserve">- вовлечение новых территорий в рекреационное использование; </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xml:space="preserve">- развития новых видов туризма – событийный, экологический, промышленный, </w:t>
      </w:r>
      <w:proofErr w:type="spellStart"/>
      <w:r w:rsidRPr="000E3D0D">
        <w:rPr>
          <w:rFonts w:ascii="Times New Roman" w:hAnsi="Times New Roman" w:cs="Times New Roman"/>
          <w:spacing w:val="-4"/>
          <w:sz w:val="26"/>
          <w:szCs w:val="26"/>
        </w:rPr>
        <w:t>агротуризм</w:t>
      </w:r>
      <w:proofErr w:type="spellEnd"/>
      <w:r w:rsidRPr="000E3D0D">
        <w:rPr>
          <w:rFonts w:ascii="Times New Roman" w:hAnsi="Times New Roman" w:cs="Times New Roman"/>
          <w:spacing w:val="-4"/>
          <w:sz w:val="26"/>
          <w:szCs w:val="26"/>
        </w:rPr>
        <w:t>, автотуризм (кемпинги);</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xml:space="preserve">- проведения агрессивной </w:t>
      </w:r>
      <w:proofErr w:type="spellStart"/>
      <w:r w:rsidRPr="000E3D0D">
        <w:rPr>
          <w:rFonts w:ascii="Times New Roman" w:hAnsi="Times New Roman" w:cs="Times New Roman"/>
          <w:spacing w:val="-4"/>
          <w:sz w:val="26"/>
          <w:szCs w:val="26"/>
        </w:rPr>
        <w:t>имиджевой</w:t>
      </w:r>
      <w:proofErr w:type="spellEnd"/>
      <w:r w:rsidRPr="000E3D0D">
        <w:rPr>
          <w:rFonts w:ascii="Times New Roman" w:hAnsi="Times New Roman" w:cs="Times New Roman"/>
          <w:spacing w:val="-4"/>
          <w:sz w:val="26"/>
          <w:szCs w:val="26"/>
        </w:rPr>
        <w:t xml:space="preserve"> рекламной и маркетинговой кампании, как в России, так и за рубежом.</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xml:space="preserve">Привлечение крупных инвесторов в рекреационно-туристическую сферу будет обеспечиваться, в том числе с применением механизмов государственно-частного и </w:t>
      </w:r>
      <w:proofErr w:type="spellStart"/>
      <w:r w:rsidRPr="000E3D0D">
        <w:rPr>
          <w:rFonts w:ascii="Times New Roman" w:hAnsi="Times New Roman" w:cs="Times New Roman"/>
          <w:spacing w:val="-4"/>
          <w:sz w:val="26"/>
          <w:szCs w:val="26"/>
        </w:rPr>
        <w:t>муниципально</w:t>
      </w:r>
      <w:proofErr w:type="spellEnd"/>
      <w:r w:rsidRPr="000E3D0D">
        <w:rPr>
          <w:rFonts w:ascii="Times New Roman" w:hAnsi="Times New Roman" w:cs="Times New Roman"/>
          <w:spacing w:val="-4"/>
          <w:sz w:val="26"/>
          <w:szCs w:val="26"/>
        </w:rPr>
        <w:t xml:space="preserve">-частного партнерства.  </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xml:space="preserve">В настоящее время в </w:t>
      </w:r>
      <w:proofErr w:type="spellStart"/>
      <w:r w:rsidRPr="000E3D0D">
        <w:rPr>
          <w:rFonts w:ascii="Times New Roman" w:hAnsi="Times New Roman" w:cs="Times New Roman"/>
          <w:spacing w:val="-4"/>
          <w:sz w:val="26"/>
          <w:szCs w:val="26"/>
        </w:rPr>
        <w:t>Щекинском</w:t>
      </w:r>
      <w:proofErr w:type="spellEnd"/>
      <w:r w:rsidRPr="000E3D0D">
        <w:rPr>
          <w:rFonts w:ascii="Times New Roman" w:hAnsi="Times New Roman" w:cs="Times New Roman"/>
          <w:spacing w:val="-4"/>
          <w:sz w:val="26"/>
          <w:szCs w:val="26"/>
        </w:rPr>
        <w:t xml:space="preserve"> районе реализуется несколько крупных инвестиционных проектов.</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u w:val="single"/>
        </w:rPr>
        <w:t>Международный образовательно-туристический центр в Ясной Поляне</w:t>
      </w:r>
      <w:r w:rsidRPr="000E3D0D">
        <w:rPr>
          <w:rFonts w:ascii="Times New Roman" w:hAnsi="Times New Roman" w:cs="Times New Roman"/>
          <w:spacing w:val="-4"/>
          <w:sz w:val="26"/>
          <w:szCs w:val="26"/>
        </w:rPr>
        <w:t xml:space="preserve">. Это многофункциональный универсальный комплекс. Его размещение предусмотрено на территории бывшего дома отдыха общей площадью 10 гектаров, в 1,5 км от мемориального музея Л.Н. Толстого. В состав комплекса должны войти: </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центр приема посетителей (</w:t>
      </w:r>
      <w:proofErr w:type="spellStart"/>
      <w:r w:rsidRPr="000E3D0D">
        <w:rPr>
          <w:rFonts w:ascii="Times New Roman" w:hAnsi="Times New Roman" w:cs="Times New Roman"/>
          <w:spacing w:val="-4"/>
          <w:sz w:val="26"/>
          <w:szCs w:val="26"/>
        </w:rPr>
        <w:t>визитор</w:t>
      </w:r>
      <w:proofErr w:type="spellEnd"/>
      <w:r w:rsidRPr="000E3D0D">
        <w:rPr>
          <w:rFonts w:ascii="Times New Roman" w:hAnsi="Times New Roman" w:cs="Times New Roman"/>
          <w:spacing w:val="-4"/>
          <w:sz w:val="26"/>
          <w:szCs w:val="26"/>
        </w:rPr>
        <w:t>-центр) на 500 тыс. человек в год;</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proofErr w:type="gramStart"/>
      <w:r w:rsidRPr="000E3D0D">
        <w:rPr>
          <w:rFonts w:ascii="Times New Roman" w:hAnsi="Times New Roman" w:cs="Times New Roman"/>
          <w:spacing w:val="-4"/>
          <w:sz w:val="26"/>
          <w:szCs w:val="26"/>
        </w:rPr>
        <w:t>- гостиничный комплекс на 700 мест (отель***, отель****, гостиница эконом класса, кантри-отель, рестораны, кафе, бары);</w:t>
      </w:r>
      <w:proofErr w:type="gramEnd"/>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ресурсный центр (фондохранилище, научно-реставрационный центр);</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фестивальный центр (киноконцертные залы, конгресс-центр, выставочные залы и др.);</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учебно-образовательный центр;</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спортивный комплекс и фитнес-центр.</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Сдача готовых объектов в эксплуатацию будет происходить поэтапно: в 2017 году планируется закончить строительство центра приёма посетителей, а к концу декабря 2018 – фондохранилища, реставрационных мастерских и фестивального центра. Данный проект определенно станет точкой роста для развития туризма в муниципальном образовании Щекинский район и всего региона в целом.</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Цель создания комплекса – расширение возможностей одновременного приема, размещения и обслуживания различных целевых групп туристов и гостей Ясной Поляны, в соответствии с многопрофильной деятельностью музея. Это позволит увеличить поток туристов в 5 раз и повысить доходность услуг в «низкий» сезон.</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u w:val="single"/>
        </w:rPr>
        <w:t>Туристический комплекс «Уездный город</w:t>
      </w:r>
      <w:proofErr w:type="gramStart"/>
      <w:r w:rsidRPr="000E3D0D">
        <w:rPr>
          <w:rFonts w:ascii="Times New Roman" w:hAnsi="Times New Roman" w:cs="Times New Roman"/>
          <w:spacing w:val="-4"/>
          <w:sz w:val="26"/>
          <w:szCs w:val="26"/>
          <w:u w:val="single"/>
        </w:rPr>
        <w:t xml:space="preserve"> К</w:t>
      </w:r>
      <w:proofErr w:type="gramEnd"/>
      <w:r w:rsidRPr="000E3D0D">
        <w:rPr>
          <w:rFonts w:ascii="Times New Roman" w:hAnsi="Times New Roman" w:cs="Times New Roman"/>
          <w:spacing w:val="-4"/>
          <w:sz w:val="26"/>
          <w:szCs w:val="26"/>
          <w:u w:val="single"/>
        </w:rPr>
        <w:t>»</w:t>
      </w:r>
      <w:r w:rsidRPr="000E3D0D">
        <w:rPr>
          <w:rFonts w:ascii="Times New Roman" w:hAnsi="Times New Roman" w:cs="Times New Roman"/>
          <w:spacing w:val="-4"/>
          <w:sz w:val="26"/>
          <w:szCs w:val="26"/>
        </w:rPr>
        <w:t xml:space="preserve"> (второй по значимости после Ясной Поляны) будет создан в селе Крапивна, расположенном в 240 км от Москвы и в 40 км от Ясной Поляны. Крапивна исторический уездный город Тульской губернии, история которого связана с жизнью графа Л.Н. Толстого и его семьи.</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В перспективе Крапивна станет центром культурного, образовательного и событийного туризма, городом музеем под открытым небом. Создание музейной и туристической инфраструктуры позволит разгрузить Ясную Поляну от растущего туристического потока, диверсифицировать пакет туристических услуг, расширить сеть туристических маршрутов.</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xml:space="preserve">Проектом </w:t>
      </w:r>
      <w:proofErr w:type="gramStart"/>
      <w:r w:rsidRPr="000E3D0D">
        <w:rPr>
          <w:rFonts w:ascii="Times New Roman" w:hAnsi="Times New Roman" w:cs="Times New Roman"/>
          <w:spacing w:val="-4"/>
          <w:sz w:val="26"/>
          <w:szCs w:val="26"/>
        </w:rPr>
        <w:t>предусмотрены</w:t>
      </w:r>
      <w:proofErr w:type="gramEnd"/>
      <w:r w:rsidRPr="000E3D0D">
        <w:rPr>
          <w:rFonts w:ascii="Times New Roman" w:hAnsi="Times New Roman" w:cs="Times New Roman"/>
          <w:spacing w:val="-4"/>
          <w:sz w:val="26"/>
          <w:szCs w:val="26"/>
        </w:rPr>
        <w:t xml:space="preserve">: </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консервация и реставрация исторических памятников на площади около 20 гектаров, более 60 зданий;</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создание инфраструктуры размещения и комплексного обслуживания туристов в историческом ландшафте русского провинциального города 19 века (восстановление бывшей уездной гостиницы «Лондон» с трактиром, английского клуба, торговых рядов, рыночной площади и т.д.);</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lastRenderedPageBreak/>
        <w:t xml:space="preserve">- </w:t>
      </w:r>
      <w:proofErr w:type="spellStart"/>
      <w:r w:rsidRPr="000E3D0D">
        <w:rPr>
          <w:rFonts w:ascii="Times New Roman" w:hAnsi="Times New Roman" w:cs="Times New Roman"/>
          <w:spacing w:val="-4"/>
          <w:sz w:val="26"/>
          <w:szCs w:val="26"/>
        </w:rPr>
        <w:t>музеефикация</w:t>
      </w:r>
      <w:proofErr w:type="spellEnd"/>
      <w:r w:rsidRPr="000E3D0D">
        <w:rPr>
          <w:rFonts w:ascii="Times New Roman" w:hAnsi="Times New Roman" w:cs="Times New Roman"/>
          <w:spacing w:val="-4"/>
          <w:sz w:val="26"/>
          <w:szCs w:val="26"/>
        </w:rPr>
        <w:t xml:space="preserve"> городского пространства (создание более 15 музеев в исторических зданиях);</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создание образовательного и культурного центров;</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реконструкция транспортной и инженерной инфраструктуры, благоустройство.</w:t>
      </w:r>
    </w:p>
    <w:p w:rsidR="00274ED0"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u w:val="single"/>
        </w:rPr>
        <w:t xml:space="preserve">Усадебный  туристический комплекс «Малое </w:t>
      </w:r>
      <w:proofErr w:type="spellStart"/>
      <w:r w:rsidRPr="000E3D0D">
        <w:rPr>
          <w:rFonts w:ascii="Times New Roman" w:hAnsi="Times New Roman" w:cs="Times New Roman"/>
          <w:spacing w:val="-4"/>
          <w:sz w:val="26"/>
          <w:szCs w:val="26"/>
          <w:u w:val="single"/>
        </w:rPr>
        <w:t>Пирогово</w:t>
      </w:r>
      <w:proofErr w:type="spellEnd"/>
      <w:r w:rsidRPr="000E3D0D">
        <w:rPr>
          <w:rFonts w:ascii="Times New Roman" w:hAnsi="Times New Roman" w:cs="Times New Roman"/>
          <w:spacing w:val="-4"/>
          <w:sz w:val="26"/>
          <w:szCs w:val="26"/>
          <w:u w:val="single"/>
        </w:rPr>
        <w:t>».</w:t>
      </w:r>
      <w:r w:rsidRPr="000E3D0D">
        <w:rPr>
          <w:rFonts w:ascii="Times New Roman" w:hAnsi="Times New Roman" w:cs="Times New Roman"/>
          <w:spacing w:val="-4"/>
          <w:sz w:val="26"/>
          <w:szCs w:val="26"/>
        </w:rPr>
        <w:t xml:space="preserve"> Усадьба Малое </w:t>
      </w:r>
      <w:proofErr w:type="spellStart"/>
      <w:r w:rsidRPr="000E3D0D">
        <w:rPr>
          <w:rFonts w:ascii="Times New Roman" w:hAnsi="Times New Roman" w:cs="Times New Roman"/>
          <w:spacing w:val="-4"/>
          <w:sz w:val="26"/>
          <w:szCs w:val="26"/>
        </w:rPr>
        <w:t>Пирогово</w:t>
      </w:r>
      <w:proofErr w:type="spellEnd"/>
      <w:r w:rsidRPr="000E3D0D">
        <w:rPr>
          <w:rFonts w:ascii="Times New Roman" w:hAnsi="Times New Roman" w:cs="Times New Roman"/>
          <w:spacing w:val="-4"/>
          <w:sz w:val="26"/>
          <w:szCs w:val="26"/>
        </w:rPr>
        <w:t>, имение сестры Л.Н. Толстого, расположено в 58 км от Ясной Поляны. Реконструкция усадебного комплекса позволит оказывать дополнительные услуги в сфере рекреационного и литературного туризма для небольших групп посетителей. После реконструкции имение будет использоваться как усадебный гостиничный комплекс для творческой элиты – писателей, художников, музыкантов.</w:t>
      </w:r>
    </w:p>
    <w:p w:rsidR="00A10B32" w:rsidRPr="000E3D0D" w:rsidRDefault="00A10B32" w:rsidP="000E3D0D">
      <w:pPr>
        <w:widowControl w:val="0"/>
        <w:spacing w:after="0" w:line="240" w:lineRule="auto"/>
        <w:ind w:firstLine="709"/>
        <w:jc w:val="both"/>
        <w:rPr>
          <w:rFonts w:ascii="Times New Roman" w:hAnsi="Times New Roman" w:cs="Times New Roman"/>
          <w:spacing w:val="-4"/>
          <w:sz w:val="26"/>
          <w:szCs w:val="26"/>
        </w:rPr>
      </w:pPr>
    </w:p>
    <w:p w:rsidR="00274ED0" w:rsidRPr="000E3D0D" w:rsidRDefault="00274ED0" w:rsidP="000E3D0D">
      <w:pPr>
        <w:pStyle w:val="21"/>
        <w:spacing w:before="0" w:line="240" w:lineRule="auto"/>
        <w:ind w:firstLine="709"/>
        <w:jc w:val="both"/>
        <w:rPr>
          <w:rStyle w:val="22"/>
          <w:rFonts w:ascii="Times New Roman" w:hAnsi="Times New Roman" w:cs="Times New Roman"/>
          <w:b/>
          <w:color w:val="auto"/>
          <w:lang w:eastAsia="en-US"/>
        </w:rPr>
      </w:pPr>
      <w:bookmarkStart w:id="271" w:name="_Toc468445660"/>
      <w:bookmarkStart w:id="272" w:name="_Toc468445887"/>
      <w:bookmarkStart w:id="273" w:name="_Toc468445984"/>
      <w:bookmarkStart w:id="274" w:name="_Toc485201938"/>
      <w:r w:rsidRPr="000E3D0D">
        <w:rPr>
          <w:rStyle w:val="22"/>
          <w:rFonts w:ascii="Times New Roman" w:hAnsi="Times New Roman" w:cs="Times New Roman"/>
          <w:b/>
          <w:color w:val="auto"/>
          <w:lang w:eastAsia="en-US"/>
        </w:rPr>
        <w:t>Рост качества пространства</w:t>
      </w:r>
      <w:bookmarkEnd w:id="271"/>
      <w:bookmarkEnd w:id="272"/>
      <w:bookmarkEnd w:id="273"/>
      <w:bookmarkEnd w:id="274"/>
    </w:p>
    <w:p w:rsidR="00274ED0" w:rsidRPr="000E3D0D" w:rsidRDefault="00A720C9" w:rsidP="000E3D0D">
      <w:pPr>
        <w:pStyle w:val="4"/>
        <w:ind w:right="0" w:firstLine="709"/>
        <w:jc w:val="both"/>
        <w:rPr>
          <w:b/>
          <w:i w:val="0"/>
          <w:color w:val="auto"/>
          <w:sz w:val="26"/>
          <w:szCs w:val="26"/>
        </w:rPr>
      </w:pPr>
      <w:r w:rsidRPr="000E3D0D">
        <w:rPr>
          <w:b/>
          <w:i w:val="0"/>
          <w:color w:val="auto"/>
          <w:sz w:val="26"/>
          <w:szCs w:val="26"/>
        </w:rPr>
        <w:t>Р</w:t>
      </w:r>
      <w:r w:rsidR="00274ED0" w:rsidRPr="000E3D0D">
        <w:rPr>
          <w:b/>
          <w:i w:val="0"/>
          <w:color w:val="auto"/>
          <w:sz w:val="26"/>
          <w:szCs w:val="26"/>
        </w:rPr>
        <w:t xml:space="preserve">ост качества городской среды </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Создания комфортной среды включает в себя следующие элементы:</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достижение сбалансированности территорий региона по уровню социального и экономического развития;</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обязательный учет долгосрочных приоритетов развития региона при размещении объектов капитального строительства, зон комплексного жилого и промышленного освоения;</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xml:space="preserve">- использование </w:t>
      </w:r>
      <w:proofErr w:type="spellStart"/>
      <w:r w:rsidRPr="000E3D0D">
        <w:rPr>
          <w:rFonts w:ascii="Times New Roman" w:hAnsi="Times New Roman" w:cs="Times New Roman"/>
          <w:spacing w:val="-4"/>
          <w:sz w:val="26"/>
          <w:szCs w:val="26"/>
        </w:rPr>
        <w:t>урбанизационных</w:t>
      </w:r>
      <w:proofErr w:type="spellEnd"/>
      <w:r w:rsidRPr="000E3D0D">
        <w:rPr>
          <w:rFonts w:ascii="Times New Roman" w:hAnsi="Times New Roman" w:cs="Times New Roman"/>
          <w:spacing w:val="-4"/>
          <w:sz w:val="26"/>
          <w:szCs w:val="26"/>
        </w:rPr>
        <w:t xml:space="preserve"> и агломерационных процессов для создания комфортной среды проживания;</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стимулирование развития рыночных отношений и здоровой конкуренции на рынках жилищного строительства, жилищно-коммунального хозяйства;</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xml:space="preserve">- модернизация и комплексное развитие систем жилищно-коммунальной инфраструктуры; </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формирование гармоничной архитектурной застройки, благоустройство городских территорий;</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ликвидация аварийного жилого фонда;</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обеспечение мест проживания, работы и досуга современной коммунальной, транспортной, дорожной, рекреационной инфраструктурой, отвечающей высоким стандартам личной и общественной безопасности;</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приведение дорожной сети в нормативное состояние;</w:t>
      </w:r>
    </w:p>
    <w:p w:rsidR="00274ED0" w:rsidRPr="000E3D0D" w:rsidRDefault="00274ED0" w:rsidP="000E3D0D">
      <w:pPr>
        <w:widowControl w:val="0"/>
        <w:spacing w:after="0" w:line="240" w:lineRule="auto"/>
        <w:ind w:firstLine="709"/>
        <w:jc w:val="both"/>
        <w:rPr>
          <w:rFonts w:ascii="Times New Roman" w:hAnsi="Times New Roman" w:cs="Times New Roman"/>
          <w:spacing w:val="-4"/>
          <w:sz w:val="26"/>
          <w:szCs w:val="26"/>
        </w:rPr>
      </w:pPr>
      <w:r w:rsidRPr="000E3D0D">
        <w:rPr>
          <w:rFonts w:ascii="Times New Roman" w:hAnsi="Times New Roman" w:cs="Times New Roman"/>
          <w:spacing w:val="-4"/>
          <w:sz w:val="26"/>
          <w:szCs w:val="26"/>
        </w:rPr>
        <w:t>- наращивание роста многофункциональности общественных пространств;</w:t>
      </w:r>
    </w:p>
    <w:p w:rsidR="00274ED0" w:rsidRDefault="00274ED0" w:rsidP="000E3D0D">
      <w:pPr>
        <w:widowControl w:val="0"/>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pacing w:val="-4"/>
          <w:sz w:val="26"/>
          <w:szCs w:val="26"/>
        </w:rPr>
        <w:t xml:space="preserve">- разработка </w:t>
      </w:r>
      <w:r w:rsidRPr="000E3D0D">
        <w:rPr>
          <w:rFonts w:ascii="Times New Roman" w:hAnsi="Times New Roman" w:cs="Times New Roman"/>
          <w:sz w:val="26"/>
          <w:szCs w:val="26"/>
        </w:rPr>
        <w:t>новых стандартов жилой, общественной, деловой и производственной застройки</w:t>
      </w:r>
      <w:r w:rsidR="00A10B32">
        <w:rPr>
          <w:rFonts w:ascii="Times New Roman" w:hAnsi="Times New Roman" w:cs="Times New Roman"/>
          <w:sz w:val="26"/>
          <w:szCs w:val="26"/>
        </w:rPr>
        <w:t>.</w:t>
      </w:r>
    </w:p>
    <w:p w:rsidR="00A10B32" w:rsidRPr="000E3D0D" w:rsidRDefault="00A10B32" w:rsidP="000E3D0D">
      <w:pPr>
        <w:widowControl w:val="0"/>
        <w:spacing w:after="0" w:line="240" w:lineRule="auto"/>
        <w:ind w:firstLine="709"/>
        <w:jc w:val="both"/>
        <w:rPr>
          <w:rFonts w:ascii="Times New Roman" w:hAnsi="Times New Roman" w:cs="Times New Roman"/>
          <w:spacing w:val="-4"/>
          <w:sz w:val="26"/>
          <w:szCs w:val="26"/>
        </w:rPr>
      </w:pPr>
    </w:p>
    <w:p w:rsidR="00274ED0" w:rsidRPr="000E3D0D" w:rsidRDefault="00274ED0" w:rsidP="000E3D0D">
      <w:pPr>
        <w:pStyle w:val="4"/>
        <w:ind w:right="0" w:firstLine="709"/>
        <w:jc w:val="both"/>
        <w:rPr>
          <w:b/>
          <w:i w:val="0"/>
          <w:color w:val="auto"/>
          <w:sz w:val="26"/>
          <w:szCs w:val="26"/>
        </w:rPr>
      </w:pPr>
      <w:r w:rsidRPr="000E3D0D">
        <w:rPr>
          <w:b/>
          <w:i w:val="0"/>
          <w:color w:val="auto"/>
          <w:sz w:val="26"/>
          <w:szCs w:val="26"/>
        </w:rPr>
        <w:t xml:space="preserve">Улучшение экологической ситуации </w:t>
      </w:r>
    </w:p>
    <w:p w:rsidR="00274ED0" w:rsidRPr="000E3D0D" w:rsidRDefault="00274ED0" w:rsidP="000E3D0D">
      <w:pPr>
        <w:pStyle w:val="ConsPlusNormal"/>
        <w:widowControl/>
        <w:ind w:firstLine="709"/>
        <w:jc w:val="both"/>
        <w:rPr>
          <w:rFonts w:ascii="Times New Roman" w:hAnsi="Times New Roman" w:cs="Times New Roman"/>
          <w:sz w:val="26"/>
          <w:szCs w:val="26"/>
        </w:rPr>
      </w:pPr>
      <w:bookmarkStart w:id="275" w:name="OLE_LINK108"/>
      <w:r w:rsidRPr="000E3D0D">
        <w:rPr>
          <w:rFonts w:ascii="Times New Roman" w:hAnsi="Times New Roman" w:cs="Times New Roman"/>
          <w:sz w:val="26"/>
          <w:szCs w:val="26"/>
        </w:rPr>
        <w:t xml:space="preserve">В целях улучшения экологической ситуации в </w:t>
      </w:r>
      <w:proofErr w:type="spellStart"/>
      <w:r w:rsidRPr="000E3D0D">
        <w:rPr>
          <w:rFonts w:ascii="Times New Roman" w:hAnsi="Times New Roman" w:cs="Times New Roman"/>
          <w:sz w:val="26"/>
          <w:szCs w:val="26"/>
        </w:rPr>
        <w:t>Щекинском</w:t>
      </w:r>
      <w:proofErr w:type="spellEnd"/>
      <w:r w:rsidRPr="000E3D0D">
        <w:rPr>
          <w:rFonts w:ascii="Times New Roman" w:hAnsi="Times New Roman" w:cs="Times New Roman"/>
          <w:sz w:val="26"/>
          <w:szCs w:val="26"/>
        </w:rPr>
        <w:t xml:space="preserve"> районе предусматривается выполнение следующих мероприятий:</w:t>
      </w:r>
    </w:p>
    <w:bookmarkEnd w:id="275"/>
    <w:p w:rsidR="00274ED0" w:rsidRPr="000E3D0D" w:rsidRDefault="00274ED0" w:rsidP="000E3D0D">
      <w:pPr>
        <w:tabs>
          <w:tab w:val="num" w:pos="1080"/>
        </w:tabs>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 проведение активной работы со средствами массовой информации по пропаганде экологических знаний среди населения, основная задача – воспитание в человеке бережного отношения к природе, формирование чувства личной ответственности за состояние окружающей среды;</w:t>
      </w:r>
    </w:p>
    <w:p w:rsidR="00274ED0" w:rsidRPr="000E3D0D" w:rsidRDefault="00274ED0" w:rsidP="000E3D0D">
      <w:pPr>
        <w:tabs>
          <w:tab w:val="num" w:pos="1080"/>
        </w:tabs>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проведение работы по сохранению естественного природного каркаса района, природных объектов, разнообразия животного и растительного мира;</w:t>
      </w:r>
    </w:p>
    <w:p w:rsidR="00274ED0" w:rsidRPr="000E3D0D" w:rsidRDefault="00274ED0" w:rsidP="000E3D0D">
      <w:pPr>
        <w:tabs>
          <w:tab w:val="num" w:pos="1080"/>
        </w:tabs>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lastRenderedPageBreak/>
        <w:t>- содействие во внедрении экологически чистых и эффективных технологий в промышленном производстве, на транспорте, в строительстве, в жилищно-коммунальном хозяйстве;</w:t>
      </w:r>
    </w:p>
    <w:p w:rsidR="00274ED0" w:rsidRPr="000E3D0D" w:rsidRDefault="00274ED0" w:rsidP="000E3D0D">
      <w:pPr>
        <w:tabs>
          <w:tab w:val="num" w:pos="1080"/>
        </w:tabs>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 содействие в развитии технологий повторного использования и вторичной переработки промышленных отходов, использования экологически безопасных способов удаления и переработки отходов; </w:t>
      </w:r>
    </w:p>
    <w:p w:rsidR="00274ED0" w:rsidRPr="000E3D0D" w:rsidRDefault="00274ED0" w:rsidP="000E3D0D">
      <w:pPr>
        <w:tabs>
          <w:tab w:val="num" w:pos="1080"/>
        </w:tabs>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содействие размещению новых произво</w:t>
      </w:r>
      <w:proofErr w:type="gramStart"/>
      <w:r w:rsidRPr="000E3D0D">
        <w:rPr>
          <w:rFonts w:ascii="Times New Roman" w:hAnsi="Times New Roman" w:cs="Times New Roman"/>
          <w:sz w:val="26"/>
          <w:szCs w:val="26"/>
        </w:rPr>
        <w:t>дств в с</w:t>
      </w:r>
      <w:proofErr w:type="gramEnd"/>
      <w:r w:rsidRPr="000E3D0D">
        <w:rPr>
          <w:rFonts w:ascii="Times New Roman" w:hAnsi="Times New Roman" w:cs="Times New Roman"/>
          <w:sz w:val="26"/>
          <w:szCs w:val="26"/>
        </w:rPr>
        <w:t>оответствии с требованиями экологической безопасности;</w:t>
      </w:r>
    </w:p>
    <w:p w:rsidR="00274ED0" w:rsidRDefault="00274ED0" w:rsidP="000E3D0D">
      <w:pPr>
        <w:pStyle w:val="ConsPlusNormal"/>
        <w:widowControl/>
        <w:ind w:firstLine="709"/>
        <w:jc w:val="both"/>
        <w:rPr>
          <w:rFonts w:ascii="Times New Roman" w:hAnsi="Times New Roman" w:cs="Times New Roman"/>
          <w:sz w:val="26"/>
          <w:szCs w:val="26"/>
        </w:rPr>
      </w:pPr>
      <w:r w:rsidRPr="000E3D0D">
        <w:rPr>
          <w:rFonts w:ascii="Times New Roman" w:hAnsi="Times New Roman" w:cs="Times New Roman"/>
          <w:sz w:val="26"/>
          <w:szCs w:val="26"/>
        </w:rPr>
        <w:t>- реализация мероприятий муниципальной программы «</w:t>
      </w:r>
      <w:bookmarkStart w:id="276" w:name="OLE_LINK99"/>
      <w:bookmarkStart w:id="277" w:name="OLE_LINK100"/>
      <w:r w:rsidRPr="000E3D0D">
        <w:rPr>
          <w:rFonts w:ascii="Times New Roman" w:hAnsi="Times New Roman" w:cs="Times New Roman"/>
          <w:sz w:val="26"/>
          <w:szCs w:val="26"/>
        </w:rPr>
        <w:t>Охрана окружающей среды в муниципальном образовании Щекинский район</w:t>
      </w:r>
      <w:bookmarkEnd w:id="276"/>
      <w:bookmarkEnd w:id="277"/>
      <w:r w:rsidRPr="000E3D0D">
        <w:rPr>
          <w:rFonts w:ascii="Times New Roman" w:hAnsi="Times New Roman" w:cs="Times New Roman"/>
          <w:sz w:val="26"/>
          <w:szCs w:val="26"/>
        </w:rPr>
        <w:t>».</w:t>
      </w:r>
    </w:p>
    <w:p w:rsidR="00A10B32" w:rsidRPr="000E3D0D" w:rsidRDefault="00A10B32" w:rsidP="000E3D0D">
      <w:pPr>
        <w:pStyle w:val="ConsPlusNormal"/>
        <w:widowControl/>
        <w:ind w:firstLine="709"/>
        <w:jc w:val="both"/>
        <w:rPr>
          <w:rFonts w:ascii="Times New Roman" w:hAnsi="Times New Roman" w:cs="Times New Roman"/>
          <w:sz w:val="26"/>
          <w:szCs w:val="26"/>
        </w:rPr>
      </w:pPr>
    </w:p>
    <w:p w:rsidR="00274ED0" w:rsidRPr="000E3D0D" w:rsidRDefault="00274ED0" w:rsidP="000E3D0D">
      <w:pPr>
        <w:pStyle w:val="21"/>
        <w:spacing w:before="0" w:line="240" w:lineRule="auto"/>
        <w:ind w:firstLine="709"/>
        <w:jc w:val="both"/>
        <w:rPr>
          <w:rStyle w:val="22"/>
          <w:rFonts w:ascii="Times New Roman" w:hAnsi="Times New Roman" w:cs="Times New Roman"/>
          <w:b/>
          <w:color w:val="auto"/>
          <w:lang w:eastAsia="en-US"/>
        </w:rPr>
      </w:pPr>
      <w:bookmarkStart w:id="278" w:name="_Toc468445661"/>
      <w:bookmarkStart w:id="279" w:name="_Toc468445888"/>
      <w:bookmarkStart w:id="280" w:name="_Toc468445985"/>
      <w:bookmarkStart w:id="281" w:name="_Toc485201939"/>
      <w:r w:rsidRPr="000E3D0D">
        <w:rPr>
          <w:rStyle w:val="22"/>
          <w:rFonts w:ascii="Times New Roman" w:hAnsi="Times New Roman" w:cs="Times New Roman"/>
          <w:b/>
          <w:color w:val="auto"/>
          <w:lang w:eastAsia="en-US"/>
        </w:rPr>
        <w:t>Рост качества управления</w:t>
      </w:r>
      <w:bookmarkEnd w:id="278"/>
      <w:bookmarkEnd w:id="279"/>
      <w:bookmarkEnd w:id="280"/>
      <w:bookmarkEnd w:id="281"/>
    </w:p>
    <w:p w:rsidR="00274ED0" w:rsidRPr="000E3D0D" w:rsidRDefault="00274ED0" w:rsidP="000E3D0D">
      <w:pPr>
        <w:pStyle w:val="4"/>
        <w:ind w:right="0" w:firstLine="709"/>
        <w:jc w:val="both"/>
        <w:rPr>
          <w:b/>
          <w:i w:val="0"/>
          <w:color w:val="auto"/>
          <w:sz w:val="26"/>
          <w:szCs w:val="26"/>
        </w:rPr>
      </w:pPr>
      <w:bookmarkStart w:id="282" w:name="_Toc343469854"/>
      <w:bookmarkStart w:id="283" w:name="OLE_LINK121"/>
      <w:r w:rsidRPr="000E3D0D">
        <w:rPr>
          <w:b/>
          <w:i w:val="0"/>
          <w:color w:val="auto"/>
          <w:sz w:val="26"/>
          <w:szCs w:val="26"/>
        </w:rPr>
        <w:t>Повышение качества и доступности муниципальных услуг</w:t>
      </w:r>
      <w:bookmarkEnd w:id="282"/>
    </w:p>
    <w:bookmarkEnd w:id="283"/>
    <w:p w:rsidR="00274ED0" w:rsidRPr="000E3D0D" w:rsidRDefault="00274ED0" w:rsidP="000E3D0D">
      <w:pPr>
        <w:pStyle w:val="ConsPlusNormal"/>
        <w:widowControl/>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В целях повышения эффективности управления развитием Щекинского района будет осуществлена оптимизация структуры управления районом и оптимизация функций, структуры и численности муниципальных служащих органов местного самоуправления. </w:t>
      </w:r>
    </w:p>
    <w:p w:rsidR="00274ED0" w:rsidRPr="000E3D0D" w:rsidRDefault="00274ED0" w:rsidP="000E3D0D">
      <w:pPr>
        <w:pStyle w:val="ConsPlusNormal"/>
        <w:widowControl/>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Основными направлениями развития системы муниципальных услуг станет их предоставление в режиме «одного окна» (на базе многофункциональных центров) во всех муниципальных образованиях Щекинского района, а также переход на предоставление государственных и муниципальных услуг в электронном виде.  Созданию благоприятных условий ведения предпринимательской деятельности на территории Щекинского района и снижению административных барьеров для бизнеса будет служить совершенствование системы государственного контроля (надзора) и реализации разрешительных функций (в том числе оценка регулирующего воздействия решений в рамках выполнения данных функций). </w:t>
      </w:r>
    </w:p>
    <w:p w:rsidR="00274ED0" w:rsidRPr="000E3D0D" w:rsidRDefault="00274ED0" w:rsidP="000E3D0D">
      <w:pPr>
        <w:pStyle w:val="ConsPlusNormal"/>
        <w:widowControl/>
        <w:ind w:firstLine="709"/>
        <w:jc w:val="both"/>
        <w:rPr>
          <w:rFonts w:ascii="Times New Roman" w:hAnsi="Times New Roman" w:cs="Times New Roman"/>
          <w:sz w:val="26"/>
          <w:szCs w:val="26"/>
        </w:rPr>
      </w:pPr>
      <w:r w:rsidRPr="000E3D0D">
        <w:rPr>
          <w:rFonts w:ascii="Times New Roman" w:hAnsi="Times New Roman" w:cs="Times New Roman"/>
          <w:sz w:val="26"/>
          <w:szCs w:val="26"/>
        </w:rPr>
        <w:t>Данные меры должны повысить удовлетворенность населения работой органов власти и будут способствовать росту доверия граждан по отношению  к государству.</w:t>
      </w:r>
    </w:p>
    <w:p w:rsidR="00274ED0" w:rsidRPr="000E3D0D" w:rsidRDefault="00274ED0" w:rsidP="000E3D0D">
      <w:pPr>
        <w:pStyle w:val="ConsPlusNormal"/>
        <w:widowControl/>
        <w:ind w:firstLine="709"/>
        <w:jc w:val="both"/>
        <w:rPr>
          <w:rFonts w:ascii="Times New Roman" w:hAnsi="Times New Roman" w:cs="Times New Roman"/>
          <w:sz w:val="26"/>
          <w:szCs w:val="26"/>
        </w:rPr>
      </w:pPr>
    </w:p>
    <w:p w:rsidR="00274ED0" w:rsidRPr="000E3D0D" w:rsidRDefault="00274ED0" w:rsidP="000E3D0D">
      <w:pPr>
        <w:pStyle w:val="4"/>
        <w:ind w:right="0" w:firstLine="709"/>
        <w:jc w:val="both"/>
        <w:rPr>
          <w:b/>
          <w:i w:val="0"/>
          <w:color w:val="auto"/>
          <w:sz w:val="26"/>
          <w:szCs w:val="26"/>
        </w:rPr>
      </w:pPr>
      <w:bookmarkStart w:id="284" w:name="_Toc343469855"/>
      <w:bookmarkStart w:id="285" w:name="OLE_LINK119"/>
      <w:bookmarkStart w:id="286" w:name="OLE_LINK120"/>
      <w:r w:rsidRPr="000E3D0D">
        <w:rPr>
          <w:b/>
          <w:i w:val="0"/>
          <w:color w:val="auto"/>
          <w:sz w:val="26"/>
          <w:szCs w:val="26"/>
        </w:rPr>
        <w:t>Повышение открытости и прозрачности муниципальной власти</w:t>
      </w:r>
      <w:bookmarkEnd w:id="284"/>
    </w:p>
    <w:bookmarkEnd w:id="285"/>
    <w:bookmarkEnd w:id="286"/>
    <w:p w:rsidR="00274ED0" w:rsidRPr="000E3D0D" w:rsidRDefault="00274ED0" w:rsidP="000E3D0D">
      <w:pPr>
        <w:pStyle w:val="ConsPlusNormal"/>
        <w:widowControl/>
        <w:ind w:firstLine="709"/>
        <w:jc w:val="both"/>
        <w:rPr>
          <w:rFonts w:ascii="Times New Roman" w:hAnsi="Times New Roman" w:cs="Times New Roman"/>
          <w:sz w:val="26"/>
          <w:szCs w:val="26"/>
        </w:rPr>
      </w:pPr>
      <w:r w:rsidRPr="000E3D0D">
        <w:rPr>
          <w:rFonts w:ascii="Times New Roman" w:hAnsi="Times New Roman" w:cs="Times New Roman"/>
          <w:sz w:val="26"/>
          <w:szCs w:val="26"/>
        </w:rPr>
        <w:t>В основу развития муниципального управления должна быть положена технология «Открытый регион». Данная технология основывается на принципах:</w:t>
      </w:r>
    </w:p>
    <w:p w:rsidR="00274ED0" w:rsidRPr="000E3D0D" w:rsidRDefault="00274ED0" w:rsidP="000E3D0D">
      <w:pPr>
        <w:pStyle w:val="ConsPlusNormal"/>
        <w:widowControl/>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1. Открытости и прозрачности деятельности органов власти и свободном обмене информацией между государством и гражданским обществом (развитие государственных и муниципальных порталов, обратная связь, организация единых центров информирования). </w:t>
      </w:r>
    </w:p>
    <w:p w:rsidR="00274ED0" w:rsidRPr="000E3D0D" w:rsidRDefault="00274ED0" w:rsidP="000E3D0D">
      <w:pPr>
        <w:pStyle w:val="ConsPlusNormal"/>
        <w:widowControl/>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2. Вовлеченности гражданского общества в развитие системы государственного управления и повышение эффективности работы органов государственной и муниципальной власти, а также наделении гражданского общества механизмами </w:t>
      </w:r>
      <w:proofErr w:type="gramStart"/>
      <w:r w:rsidRPr="000E3D0D">
        <w:rPr>
          <w:rFonts w:ascii="Times New Roman" w:hAnsi="Times New Roman" w:cs="Times New Roman"/>
          <w:sz w:val="26"/>
          <w:szCs w:val="26"/>
        </w:rPr>
        <w:t>контроля за</w:t>
      </w:r>
      <w:proofErr w:type="gramEnd"/>
      <w:r w:rsidRPr="000E3D0D">
        <w:rPr>
          <w:rFonts w:ascii="Times New Roman" w:hAnsi="Times New Roman" w:cs="Times New Roman"/>
          <w:sz w:val="26"/>
          <w:szCs w:val="26"/>
        </w:rPr>
        <w:t xml:space="preserve"> органами власти (общественные обсуждения документов, участие в совещательных органах, общественная экспертиза).</w:t>
      </w:r>
    </w:p>
    <w:p w:rsidR="00274ED0" w:rsidRPr="000E3D0D" w:rsidRDefault="00274ED0" w:rsidP="000E3D0D">
      <w:pPr>
        <w:pStyle w:val="ConsPlusNormal"/>
        <w:widowControl/>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3. Доступности  и </w:t>
      </w:r>
      <w:proofErr w:type="gramStart"/>
      <w:r w:rsidRPr="000E3D0D">
        <w:rPr>
          <w:rFonts w:ascii="Times New Roman" w:hAnsi="Times New Roman" w:cs="Times New Roman"/>
          <w:sz w:val="26"/>
          <w:szCs w:val="26"/>
        </w:rPr>
        <w:t>качества</w:t>
      </w:r>
      <w:proofErr w:type="gramEnd"/>
      <w:r w:rsidRPr="000E3D0D">
        <w:rPr>
          <w:rFonts w:ascii="Times New Roman" w:hAnsi="Times New Roman" w:cs="Times New Roman"/>
          <w:sz w:val="26"/>
          <w:szCs w:val="26"/>
        </w:rPr>
        <w:t xml:space="preserve"> предоставляемых государством услуг (оказание услуг на базе многофункциональных центров, перевод услуг в электронный вид, уточнение полномочий и функций органов власти, оценка регулирующего воздействия, ).</w:t>
      </w:r>
    </w:p>
    <w:p w:rsidR="00274ED0" w:rsidRPr="000E3D0D" w:rsidRDefault="00274ED0" w:rsidP="000E3D0D">
      <w:pPr>
        <w:pStyle w:val="ConsPlusNormal"/>
        <w:widowControl/>
        <w:ind w:firstLine="709"/>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Технология «Открытый регион» предполагает также ориентацию органов власти на постоянный поиск и внедрение новых (инновационных) решений и постоянное совершенствование системы государственного управления на основе новейших технологий и передового международного опыта. </w:t>
      </w:r>
    </w:p>
    <w:p w:rsidR="00274ED0" w:rsidRPr="000E3D0D" w:rsidRDefault="00274ED0" w:rsidP="000E3D0D">
      <w:pPr>
        <w:pStyle w:val="ConsPlusNormal"/>
        <w:widowControl/>
        <w:ind w:firstLine="709"/>
        <w:jc w:val="both"/>
        <w:rPr>
          <w:rFonts w:ascii="Times New Roman" w:hAnsi="Times New Roman" w:cs="Times New Roman"/>
          <w:sz w:val="26"/>
          <w:szCs w:val="26"/>
        </w:rPr>
      </w:pPr>
    </w:p>
    <w:p w:rsidR="00274ED0" w:rsidRPr="000E3D0D" w:rsidRDefault="00274ED0" w:rsidP="000E3D0D">
      <w:pPr>
        <w:pStyle w:val="1"/>
        <w:spacing w:before="0" w:line="240" w:lineRule="auto"/>
        <w:ind w:firstLine="709"/>
        <w:jc w:val="both"/>
        <w:rPr>
          <w:rStyle w:val="aff2"/>
          <w:rFonts w:ascii="Times New Roman" w:hAnsi="Times New Roman" w:cs="Times New Roman"/>
          <w:b/>
          <w:color w:val="auto"/>
          <w:sz w:val="26"/>
          <w:szCs w:val="26"/>
          <w:lang w:eastAsia="en-US"/>
        </w:rPr>
      </w:pPr>
      <w:bookmarkStart w:id="287" w:name="_Toc468445662"/>
      <w:bookmarkStart w:id="288" w:name="_Toc468445889"/>
      <w:bookmarkStart w:id="289" w:name="_Toc468445986"/>
      <w:bookmarkStart w:id="290" w:name="_Toc485201940"/>
      <w:r w:rsidRPr="000E3D0D">
        <w:rPr>
          <w:rStyle w:val="aff2"/>
          <w:rFonts w:ascii="Times New Roman" w:hAnsi="Times New Roman" w:cs="Times New Roman"/>
          <w:b/>
          <w:color w:val="auto"/>
          <w:sz w:val="26"/>
          <w:szCs w:val="26"/>
          <w:lang w:eastAsia="en-US"/>
        </w:rPr>
        <w:t>9.</w:t>
      </w:r>
      <w:r w:rsidRPr="000E3D0D">
        <w:rPr>
          <w:rStyle w:val="aff2"/>
          <w:rFonts w:ascii="Times New Roman" w:hAnsi="Times New Roman" w:cs="Times New Roman"/>
          <w:b/>
          <w:sz w:val="26"/>
          <w:szCs w:val="26"/>
          <w:lang w:eastAsia="en-US"/>
        </w:rPr>
        <w:t xml:space="preserve"> </w:t>
      </w:r>
      <w:r w:rsidRPr="000E3D0D">
        <w:rPr>
          <w:rStyle w:val="aff2"/>
          <w:rFonts w:ascii="Times New Roman" w:hAnsi="Times New Roman" w:cs="Times New Roman"/>
          <w:b/>
          <w:color w:val="auto"/>
          <w:sz w:val="26"/>
          <w:szCs w:val="26"/>
          <w:lang w:eastAsia="en-US"/>
        </w:rPr>
        <w:t>Показатели достижения целей социально-экономического развития муниципального образования.</w:t>
      </w:r>
      <w:bookmarkEnd w:id="287"/>
      <w:bookmarkEnd w:id="288"/>
      <w:bookmarkEnd w:id="289"/>
      <w:bookmarkEnd w:id="290"/>
    </w:p>
    <w:p w:rsidR="00274ED0" w:rsidRPr="000E3D0D" w:rsidRDefault="00274ED0" w:rsidP="000E3D0D">
      <w:pPr>
        <w:pStyle w:val="affff9"/>
        <w:widowControl/>
        <w:rPr>
          <w:b/>
          <w:sz w:val="26"/>
          <w:szCs w:val="26"/>
        </w:rPr>
      </w:pPr>
    </w:p>
    <w:p w:rsidR="00274ED0" w:rsidRPr="000E3D0D" w:rsidRDefault="00274ED0" w:rsidP="000E3D0D">
      <w:pPr>
        <w:pStyle w:val="aff0"/>
        <w:spacing w:before="0" w:after="0"/>
        <w:ind w:firstLine="709"/>
        <w:jc w:val="both"/>
        <w:rPr>
          <w:b w:val="0"/>
          <w:sz w:val="26"/>
          <w:szCs w:val="26"/>
        </w:rPr>
      </w:pPr>
      <w:r w:rsidRPr="000E3D0D">
        <w:rPr>
          <w:b w:val="0"/>
          <w:sz w:val="26"/>
          <w:szCs w:val="26"/>
        </w:rPr>
        <w:t>Прогнозные значения показателей приведены применительно к базовому сценарию социально-экономического развития и подлежат дальнейшей ежегодной корректировке с учетом складывающихся среднесрочных тенденций в социально-экономической жизни района (Таблица</w:t>
      </w:r>
      <w:r w:rsidR="00BA09EE" w:rsidRPr="000E3D0D">
        <w:rPr>
          <w:b w:val="0"/>
          <w:sz w:val="26"/>
          <w:szCs w:val="26"/>
        </w:rPr>
        <w:t xml:space="preserve"> 52</w:t>
      </w:r>
      <w:r w:rsidRPr="000E3D0D">
        <w:rPr>
          <w:b w:val="0"/>
          <w:sz w:val="26"/>
          <w:szCs w:val="26"/>
        </w:rPr>
        <w:t>).</w:t>
      </w:r>
    </w:p>
    <w:p w:rsidR="00274ED0" w:rsidRPr="000E3D0D" w:rsidRDefault="00274ED0" w:rsidP="000E3D0D">
      <w:pPr>
        <w:pStyle w:val="ConsPlusNormal"/>
        <w:widowControl/>
        <w:ind w:firstLine="709"/>
        <w:jc w:val="both"/>
        <w:rPr>
          <w:rFonts w:ascii="Times New Roman" w:hAnsi="Times New Roman" w:cs="Times New Roman"/>
          <w:sz w:val="26"/>
          <w:szCs w:val="26"/>
        </w:rPr>
        <w:sectPr w:rsidR="00274ED0" w:rsidRPr="000E3D0D" w:rsidSect="00F73FCA">
          <w:pgSz w:w="11906" w:h="16838"/>
          <w:pgMar w:top="1134" w:right="851" w:bottom="1134" w:left="1701" w:header="709" w:footer="709" w:gutter="0"/>
          <w:cols w:space="708"/>
          <w:titlePg/>
          <w:docGrid w:linePitch="360"/>
        </w:sectPr>
      </w:pPr>
    </w:p>
    <w:p w:rsidR="00274ED0" w:rsidRPr="000E3D0D" w:rsidRDefault="00274ED0" w:rsidP="000E3D0D">
      <w:pPr>
        <w:pStyle w:val="ConsPlusNormal"/>
        <w:widowControl/>
        <w:ind w:firstLine="709"/>
        <w:jc w:val="both"/>
        <w:rPr>
          <w:rFonts w:ascii="Times New Roman" w:hAnsi="Times New Roman" w:cs="Times New Roman"/>
          <w:sz w:val="26"/>
          <w:szCs w:val="26"/>
        </w:rPr>
      </w:pPr>
    </w:p>
    <w:p w:rsidR="00274ED0" w:rsidRPr="000E3D0D" w:rsidRDefault="00274ED0" w:rsidP="000E3D0D">
      <w:pPr>
        <w:pStyle w:val="aff0"/>
        <w:spacing w:before="0" w:after="0"/>
        <w:ind w:firstLine="709"/>
        <w:jc w:val="both"/>
        <w:rPr>
          <w:sz w:val="26"/>
          <w:szCs w:val="26"/>
        </w:rPr>
      </w:pPr>
      <w:r w:rsidRPr="000E3D0D">
        <w:rPr>
          <w:sz w:val="26"/>
          <w:szCs w:val="26"/>
        </w:rPr>
        <w:t xml:space="preserve">Таблица </w:t>
      </w:r>
      <w:r w:rsidR="00BA09EE" w:rsidRPr="000E3D0D">
        <w:rPr>
          <w:sz w:val="26"/>
          <w:szCs w:val="26"/>
        </w:rPr>
        <w:t>52</w:t>
      </w:r>
      <w:r w:rsidRPr="000E3D0D">
        <w:rPr>
          <w:sz w:val="26"/>
          <w:szCs w:val="26"/>
        </w:rPr>
        <w:t xml:space="preserve">. </w:t>
      </w:r>
      <w:r w:rsidRPr="000E3D0D">
        <w:rPr>
          <w:b w:val="0"/>
          <w:bCs w:val="0"/>
          <w:sz w:val="26"/>
          <w:szCs w:val="26"/>
        </w:rPr>
        <w:t xml:space="preserve"> Система индикативно-прогнозных показателей экономической и социальной эффективности вариантов: значения показателей в разрезе этапов по приоритетному базовому сценарию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4438"/>
        <w:gridCol w:w="1214"/>
        <w:gridCol w:w="1072"/>
        <w:gridCol w:w="1072"/>
        <w:gridCol w:w="1072"/>
        <w:gridCol w:w="1072"/>
        <w:gridCol w:w="1071"/>
      </w:tblGrid>
      <w:tr w:rsidR="00274ED0" w:rsidRPr="000E3D0D" w:rsidTr="00A10B32">
        <w:trPr>
          <w:trHeight w:val="945"/>
          <w:tblHeader/>
          <w:jc w:val="center"/>
        </w:trPr>
        <w:tc>
          <w:tcPr>
            <w:tcW w:w="1277" w:type="pct"/>
            <w:shd w:val="clear" w:color="auto" w:fill="D9D9D9"/>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b/>
                <w:bCs/>
                <w:sz w:val="26"/>
                <w:szCs w:val="26"/>
              </w:rPr>
              <w:t>Цели и задачи социально-экономического развития</w:t>
            </w:r>
          </w:p>
        </w:tc>
        <w:tc>
          <w:tcPr>
            <w:tcW w:w="1501" w:type="pct"/>
            <w:shd w:val="clear" w:color="auto" w:fill="D9D9D9"/>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b/>
                <w:bCs/>
                <w:sz w:val="26"/>
                <w:szCs w:val="26"/>
              </w:rPr>
              <w:t>Показатели</w:t>
            </w:r>
          </w:p>
        </w:tc>
        <w:tc>
          <w:tcPr>
            <w:tcW w:w="408" w:type="pct"/>
            <w:shd w:val="clear" w:color="auto" w:fill="D9D9D9"/>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Текущее значение (2015 г.)</w:t>
            </w:r>
          </w:p>
        </w:tc>
        <w:tc>
          <w:tcPr>
            <w:tcW w:w="363" w:type="pct"/>
            <w:shd w:val="clear" w:color="auto" w:fill="D9D9D9"/>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2017 г.</w:t>
            </w:r>
          </w:p>
        </w:tc>
        <w:tc>
          <w:tcPr>
            <w:tcW w:w="363" w:type="pct"/>
            <w:shd w:val="clear" w:color="auto" w:fill="D9D9D9"/>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2020 г.</w:t>
            </w:r>
          </w:p>
        </w:tc>
        <w:tc>
          <w:tcPr>
            <w:tcW w:w="363" w:type="pct"/>
            <w:shd w:val="clear" w:color="auto" w:fill="D9D9D9"/>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2025 г.</w:t>
            </w:r>
          </w:p>
        </w:tc>
        <w:tc>
          <w:tcPr>
            <w:tcW w:w="363" w:type="pct"/>
            <w:shd w:val="clear" w:color="auto" w:fill="D9D9D9"/>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2030 г.</w:t>
            </w:r>
          </w:p>
        </w:tc>
        <w:tc>
          <w:tcPr>
            <w:tcW w:w="363" w:type="pct"/>
            <w:shd w:val="clear" w:color="auto" w:fill="D9D9D9"/>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2035 г.</w:t>
            </w:r>
          </w:p>
        </w:tc>
      </w:tr>
      <w:tr w:rsidR="00274ED0" w:rsidRPr="000E3D0D" w:rsidTr="00A10B32">
        <w:trPr>
          <w:trHeight w:val="315"/>
          <w:jc w:val="center"/>
        </w:trPr>
        <w:tc>
          <w:tcPr>
            <w:tcW w:w="2778" w:type="pct"/>
            <w:gridSpan w:val="2"/>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Рост качества человеческого потенциала</w:t>
            </w:r>
          </w:p>
        </w:tc>
        <w:tc>
          <w:tcPr>
            <w:tcW w:w="408"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r>
      <w:tr w:rsidR="00274ED0" w:rsidRPr="000E3D0D" w:rsidTr="00A10B32">
        <w:trPr>
          <w:trHeight w:val="315"/>
          <w:jc w:val="center"/>
        </w:trPr>
        <w:tc>
          <w:tcPr>
            <w:tcW w:w="127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 xml:space="preserve">Население, </w:t>
            </w:r>
            <w:proofErr w:type="spellStart"/>
            <w:r w:rsidRPr="000E3D0D">
              <w:rPr>
                <w:rFonts w:ascii="Times New Roman" w:hAnsi="Times New Roman" w:cs="Times New Roman"/>
                <w:b/>
                <w:bCs/>
                <w:sz w:val="26"/>
                <w:szCs w:val="26"/>
              </w:rPr>
              <w:t>тыс</w:t>
            </w:r>
            <w:proofErr w:type="gramStart"/>
            <w:r w:rsidRPr="000E3D0D">
              <w:rPr>
                <w:rFonts w:ascii="Times New Roman" w:hAnsi="Times New Roman" w:cs="Times New Roman"/>
                <w:b/>
                <w:bCs/>
                <w:sz w:val="26"/>
                <w:szCs w:val="26"/>
              </w:rPr>
              <w:t>.ч</w:t>
            </w:r>
            <w:proofErr w:type="gramEnd"/>
            <w:r w:rsidRPr="000E3D0D">
              <w:rPr>
                <w:rFonts w:ascii="Times New Roman" w:hAnsi="Times New Roman" w:cs="Times New Roman"/>
                <w:b/>
                <w:bCs/>
                <w:sz w:val="26"/>
                <w:szCs w:val="26"/>
              </w:rPr>
              <w:t>ел</w:t>
            </w:r>
            <w:proofErr w:type="spellEnd"/>
            <w:r w:rsidRPr="000E3D0D">
              <w:rPr>
                <w:rFonts w:ascii="Times New Roman" w:hAnsi="Times New Roman" w:cs="Times New Roman"/>
                <w:b/>
                <w:bCs/>
                <w:sz w:val="26"/>
                <w:szCs w:val="26"/>
              </w:rPr>
              <w:t>.</w:t>
            </w:r>
          </w:p>
        </w:tc>
        <w:tc>
          <w:tcPr>
            <w:tcW w:w="150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p>
        </w:tc>
        <w:tc>
          <w:tcPr>
            <w:tcW w:w="408"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106,1</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106</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104,6</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103,1</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104,2</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106,0</w:t>
            </w:r>
          </w:p>
        </w:tc>
      </w:tr>
      <w:tr w:rsidR="00274ED0" w:rsidRPr="000E3D0D" w:rsidTr="00A10B32">
        <w:trPr>
          <w:trHeight w:val="315"/>
          <w:jc w:val="center"/>
        </w:trPr>
        <w:tc>
          <w:tcPr>
            <w:tcW w:w="1277" w:type="pct"/>
            <w:vMerge w:val="restar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Улучшение демографической ситуации, снижение уровня смертности и увеличение продолжительности жизни населения</w:t>
            </w:r>
          </w:p>
        </w:tc>
        <w:tc>
          <w:tcPr>
            <w:tcW w:w="150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коэффициент естественного прироста (убыли) населения</w:t>
            </w:r>
          </w:p>
        </w:tc>
        <w:tc>
          <w:tcPr>
            <w:tcW w:w="408"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-6,8</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-6,7</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-5,3</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-4,5</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-3,9</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w:t>
            </w:r>
          </w:p>
        </w:tc>
      </w:tr>
      <w:tr w:rsidR="00274ED0" w:rsidRPr="000E3D0D" w:rsidTr="00A10B32">
        <w:trPr>
          <w:trHeight w:val="630"/>
          <w:jc w:val="center"/>
        </w:trPr>
        <w:tc>
          <w:tcPr>
            <w:tcW w:w="1277" w:type="pct"/>
            <w:vMerge/>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150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удельный вес населения, систематически занимающегося физической культурой</w:t>
            </w:r>
          </w:p>
        </w:tc>
        <w:tc>
          <w:tcPr>
            <w:tcW w:w="408"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18,7</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32</w:t>
            </w:r>
          </w:p>
        </w:tc>
      </w:tr>
      <w:tr w:rsidR="00274ED0" w:rsidRPr="000E3D0D" w:rsidTr="00A10B32">
        <w:trPr>
          <w:trHeight w:val="630"/>
          <w:jc w:val="center"/>
        </w:trPr>
        <w:tc>
          <w:tcPr>
            <w:tcW w:w="1277" w:type="pct"/>
            <w:vMerge w:val="restar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Повышение качества дошкольного, общего и профессионального образования и качества образовательных результатов</w:t>
            </w:r>
          </w:p>
        </w:tc>
        <w:tc>
          <w:tcPr>
            <w:tcW w:w="150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удовлетворенность населения качеством дошкольного образования, от числа опрошенных граждан</w:t>
            </w:r>
          </w:p>
        </w:tc>
        <w:tc>
          <w:tcPr>
            <w:tcW w:w="408"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77</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80</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83</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87</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90</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92</w:t>
            </w:r>
          </w:p>
        </w:tc>
      </w:tr>
      <w:tr w:rsidR="00274ED0" w:rsidRPr="000E3D0D" w:rsidTr="00A10B32">
        <w:trPr>
          <w:trHeight w:val="630"/>
          <w:jc w:val="center"/>
        </w:trPr>
        <w:tc>
          <w:tcPr>
            <w:tcW w:w="1277" w:type="pct"/>
            <w:vMerge/>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150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удовлетворенность населения качеством школьного образования, от числа опрошенных граждан</w:t>
            </w:r>
          </w:p>
        </w:tc>
        <w:tc>
          <w:tcPr>
            <w:tcW w:w="408"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72</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75</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80</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80</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85</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90</w:t>
            </w:r>
          </w:p>
        </w:tc>
      </w:tr>
      <w:tr w:rsidR="00274ED0" w:rsidRPr="000E3D0D" w:rsidTr="00A10B32">
        <w:trPr>
          <w:trHeight w:val="945"/>
          <w:jc w:val="center"/>
        </w:trPr>
        <w:tc>
          <w:tcPr>
            <w:tcW w:w="127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Обеспечение комфортных условий жизни, рост обеспеченности жильем, рост качества коммунальной инфраструктуры</w:t>
            </w:r>
          </w:p>
        </w:tc>
        <w:tc>
          <w:tcPr>
            <w:tcW w:w="150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общая площадь жилых помещений, приходящаяся на одного жителя (на конец года)</w:t>
            </w:r>
          </w:p>
        </w:tc>
        <w:tc>
          <w:tcPr>
            <w:tcW w:w="408"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24,7</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25</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26,3</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30</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32</w:t>
            </w:r>
          </w:p>
        </w:tc>
      </w:tr>
      <w:tr w:rsidR="00274ED0" w:rsidRPr="000E3D0D" w:rsidTr="00A10B32">
        <w:trPr>
          <w:trHeight w:val="330"/>
          <w:jc w:val="center"/>
        </w:trPr>
        <w:tc>
          <w:tcPr>
            <w:tcW w:w="1277" w:type="pct"/>
            <w:vMerge w:val="restar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Обеспечение занятости и роста уровня доходов населения</w:t>
            </w:r>
          </w:p>
        </w:tc>
        <w:tc>
          <w:tcPr>
            <w:tcW w:w="150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уровень официально зарегистрированной безработицы</w:t>
            </w:r>
          </w:p>
        </w:tc>
        <w:tc>
          <w:tcPr>
            <w:tcW w:w="408"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0,55</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0,5</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0,45</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0,4</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0,3</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0,3</w:t>
            </w:r>
          </w:p>
        </w:tc>
      </w:tr>
      <w:tr w:rsidR="00274ED0" w:rsidRPr="000E3D0D" w:rsidTr="00A10B32">
        <w:trPr>
          <w:trHeight w:val="645"/>
          <w:jc w:val="center"/>
        </w:trPr>
        <w:tc>
          <w:tcPr>
            <w:tcW w:w="1277" w:type="pct"/>
            <w:vMerge/>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150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отношение средней начисленной заработной платы работников к прожиточному минимуму</w:t>
            </w:r>
          </w:p>
        </w:tc>
        <w:tc>
          <w:tcPr>
            <w:tcW w:w="408"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3,3</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3,1</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3,0</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2,9</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2,7</w:t>
            </w:r>
          </w:p>
        </w:tc>
      </w:tr>
      <w:tr w:rsidR="00274ED0" w:rsidRPr="000E3D0D" w:rsidTr="00A10B32">
        <w:trPr>
          <w:trHeight w:val="945"/>
          <w:jc w:val="center"/>
        </w:trPr>
        <w:tc>
          <w:tcPr>
            <w:tcW w:w="127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Реализация экономического и социального потенциала молодежи</w:t>
            </w:r>
          </w:p>
        </w:tc>
        <w:tc>
          <w:tcPr>
            <w:tcW w:w="150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удельный вес молодежи </w:t>
            </w:r>
            <w:proofErr w:type="spellStart"/>
            <w:r w:rsidRPr="000E3D0D">
              <w:rPr>
                <w:rFonts w:ascii="Times New Roman" w:hAnsi="Times New Roman" w:cs="Times New Roman"/>
                <w:sz w:val="26"/>
                <w:szCs w:val="26"/>
              </w:rPr>
              <w:t>Щёкинского</w:t>
            </w:r>
            <w:proofErr w:type="spellEnd"/>
            <w:r w:rsidRPr="000E3D0D">
              <w:rPr>
                <w:rFonts w:ascii="Times New Roman" w:hAnsi="Times New Roman" w:cs="Times New Roman"/>
                <w:sz w:val="26"/>
                <w:szCs w:val="26"/>
              </w:rPr>
              <w:t xml:space="preserve"> района, участвующей в деятельности общественных организаций и социальной деятельности</w:t>
            </w:r>
          </w:p>
        </w:tc>
        <w:tc>
          <w:tcPr>
            <w:tcW w:w="408"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15,7</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17,7</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18,6</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21,5</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w:t>
            </w:r>
          </w:p>
        </w:tc>
      </w:tr>
      <w:tr w:rsidR="00274ED0" w:rsidRPr="000E3D0D" w:rsidTr="00A10B32">
        <w:trPr>
          <w:trHeight w:val="330"/>
          <w:jc w:val="center"/>
        </w:trPr>
        <w:tc>
          <w:tcPr>
            <w:tcW w:w="2778" w:type="pct"/>
            <w:gridSpan w:val="2"/>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Рост качества экономики</w:t>
            </w:r>
          </w:p>
        </w:tc>
        <w:tc>
          <w:tcPr>
            <w:tcW w:w="408"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r>
      <w:tr w:rsidR="00274ED0" w:rsidRPr="000E3D0D" w:rsidTr="00A10B32">
        <w:trPr>
          <w:trHeight w:val="960"/>
          <w:jc w:val="center"/>
        </w:trPr>
        <w:tc>
          <w:tcPr>
            <w:tcW w:w="127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Улучшение делового климата за счет снятия инфраструктурных ограничений экономического развития</w:t>
            </w:r>
          </w:p>
        </w:tc>
        <w:tc>
          <w:tcPr>
            <w:tcW w:w="150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объема инвестиции в основной капитал, </w:t>
            </w:r>
            <w:proofErr w:type="spellStart"/>
            <w:r w:rsidRPr="000E3D0D">
              <w:rPr>
                <w:rFonts w:ascii="Times New Roman" w:hAnsi="Times New Roman" w:cs="Times New Roman"/>
                <w:sz w:val="26"/>
                <w:szCs w:val="26"/>
              </w:rPr>
              <w:t>млн</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w:t>
            </w:r>
          </w:p>
        </w:tc>
        <w:tc>
          <w:tcPr>
            <w:tcW w:w="408"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7400,7</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8038</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8400</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9953</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15800</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18193</w:t>
            </w:r>
          </w:p>
        </w:tc>
      </w:tr>
      <w:tr w:rsidR="00274ED0" w:rsidRPr="000E3D0D" w:rsidTr="00A10B32">
        <w:trPr>
          <w:trHeight w:val="330"/>
          <w:jc w:val="center"/>
        </w:trPr>
        <w:tc>
          <w:tcPr>
            <w:tcW w:w="1277" w:type="pct"/>
            <w:vMerge w:val="restar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Развитие высокотехнологичных производств</w:t>
            </w:r>
          </w:p>
        </w:tc>
        <w:tc>
          <w:tcPr>
            <w:tcW w:w="150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объем промышленного производства, </w:t>
            </w:r>
            <w:proofErr w:type="spellStart"/>
            <w:r w:rsidRPr="000E3D0D">
              <w:rPr>
                <w:rFonts w:ascii="Times New Roman" w:hAnsi="Times New Roman" w:cs="Times New Roman"/>
                <w:sz w:val="26"/>
                <w:szCs w:val="26"/>
              </w:rPr>
              <w:t>млн</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w:t>
            </w:r>
          </w:p>
        </w:tc>
        <w:tc>
          <w:tcPr>
            <w:tcW w:w="408"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30021,1</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37298</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42903</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49755</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56453</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64052</w:t>
            </w:r>
          </w:p>
        </w:tc>
      </w:tr>
      <w:tr w:rsidR="00274ED0" w:rsidRPr="000E3D0D" w:rsidTr="00A10B32">
        <w:trPr>
          <w:trHeight w:val="630"/>
          <w:jc w:val="center"/>
        </w:trPr>
        <w:tc>
          <w:tcPr>
            <w:tcW w:w="1277" w:type="pct"/>
            <w:vMerge/>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150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объем производства продукции сельского хозяйства в хозяйствах всех категорий, </w:t>
            </w:r>
            <w:proofErr w:type="spellStart"/>
            <w:r w:rsidRPr="000E3D0D">
              <w:rPr>
                <w:rFonts w:ascii="Times New Roman" w:hAnsi="Times New Roman" w:cs="Times New Roman"/>
                <w:sz w:val="26"/>
                <w:szCs w:val="26"/>
              </w:rPr>
              <w:t>млн</w:t>
            </w:r>
            <w:proofErr w:type="gramStart"/>
            <w:r w:rsidRPr="000E3D0D">
              <w:rPr>
                <w:rFonts w:ascii="Times New Roman" w:hAnsi="Times New Roman" w:cs="Times New Roman"/>
                <w:sz w:val="26"/>
                <w:szCs w:val="26"/>
              </w:rPr>
              <w:t>.р</w:t>
            </w:r>
            <w:proofErr w:type="gramEnd"/>
            <w:r w:rsidRPr="000E3D0D">
              <w:rPr>
                <w:rFonts w:ascii="Times New Roman" w:hAnsi="Times New Roman" w:cs="Times New Roman"/>
                <w:sz w:val="26"/>
                <w:szCs w:val="26"/>
              </w:rPr>
              <w:t>уб</w:t>
            </w:r>
            <w:proofErr w:type="spellEnd"/>
            <w:r w:rsidRPr="000E3D0D">
              <w:rPr>
                <w:rFonts w:ascii="Times New Roman" w:hAnsi="Times New Roman" w:cs="Times New Roman"/>
                <w:sz w:val="26"/>
                <w:szCs w:val="26"/>
              </w:rPr>
              <w:t>.</w:t>
            </w:r>
          </w:p>
        </w:tc>
        <w:tc>
          <w:tcPr>
            <w:tcW w:w="408"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3600,2</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4278</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4800</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5376</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6185</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6502</w:t>
            </w:r>
          </w:p>
        </w:tc>
      </w:tr>
      <w:tr w:rsidR="00274ED0" w:rsidRPr="000E3D0D" w:rsidTr="00A10B32">
        <w:trPr>
          <w:trHeight w:val="630"/>
          <w:jc w:val="center"/>
        </w:trPr>
        <w:tc>
          <w:tcPr>
            <w:tcW w:w="127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Развитие малого и среднего предпринимательства</w:t>
            </w:r>
          </w:p>
        </w:tc>
        <w:tc>
          <w:tcPr>
            <w:tcW w:w="150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число субъектов малого и среднего предпринимательства на 10 </w:t>
            </w:r>
            <w:proofErr w:type="spellStart"/>
            <w:r w:rsidRPr="000E3D0D">
              <w:rPr>
                <w:rFonts w:ascii="Times New Roman" w:hAnsi="Times New Roman" w:cs="Times New Roman"/>
                <w:sz w:val="26"/>
                <w:szCs w:val="26"/>
              </w:rPr>
              <w:t>тыс</w:t>
            </w:r>
            <w:proofErr w:type="gramStart"/>
            <w:r w:rsidRPr="000E3D0D">
              <w:rPr>
                <w:rFonts w:ascii="Times New Roman" w:hAnsi="Times New Roman" w:cs="Times New Roman"/>
                <w:sz w:val="26"/>
                <w:szCs w:val="26"/>
              </w:rPr>
              <w:t>.ч</w:t>
            </w:r>
            <w:proofErr w:type="gramEnd"/>
            <w:r w:rsidRPr="000E3D0D">
              <w:rPr>
                <w:rFonts w:ascii="Times New Roman" w:hAnsi="Times New Roman" w:cs="Times New Roman"/>
                <w:sz w:val="26"/>
                <w:szCs w:val="26"/>
              </w:rPr>
              <w:t>еловек</w:t>
            </w:r>
            <w:proofErr w:type="spellEnd"/>
            <w:r w:rsidRPr="000E3D0D">
              <w:rPr>
                <w:rFonts w:ascii="Times New Roman" w:hAnsi="Times New Roman" w:cs="Times New Roman"/>
                <w:sz w:val="26"/>
                <w:szCs w:val="26"/>
              </w:rPr>
              <w:t xml:space="preserve"> населения</w:t>
            </w:r>
          </w:p>
        </w:tc>
        <w:tc>
          <w:tcPr>
            <w:tcW w:w="408"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282</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293</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350</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400</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450</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500</w:t>
            </w:r>
          </w:p>
        </w:tc>
      </w:tr>
      <w:tr w:rsidR="00274ED0" w:rsidRPr="000E3D0D" w:rsidTr="00A10B32">
        <w:trPr>
          <w:trHeight w:val="315"/>
          <w:jc w:val="center"/>
        </w:trPr>
        <w:tc>
          <w:tcPr>
            <w:tcW w:w="127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Развитие инфраструктуры туризма</w:t>
            </w:r>
          </w:p>
        </w:tc>
        <w:tc>
          <w:tcPr>
            <w:tcW w:w="150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количество мест размещения туристов</w:t>
            </w:r>
          </w:p>
        </w:tc>
        <w:tc>
          <w:tcPr>
            <w:tcW w:w="408"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320</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400</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1000</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1100</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1200</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1300</w:t>
            </w:r>
          </w:p>
        </w:tc>
      </w:tr>
      <w:tr w:rsidR="00274ED0" w:rsidRPr="000E3D0D" w:rsidTr="00A10B32">
        <w:trPr>
          <w:trHeight w:val="315"/>
          <w:jc w:val="center"/>
        </w:trPr>
        <w:tc>
          <w:tcPr>
            <w:tcW w:w="2778" w:type="pct"/>
            <w:gridSpan w:val="2"/>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Рост качества пространства</w:t>
            </w:r>
          </w:p>
        </w:tc>
        <w:tc>
          <w:tcPr>
            <w:tcW w:w="408"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r>
      <w:tr w:rsidR="00274ED0" w:rsidRPr="000E3D0D" w:rsidTr="00A10B32">
        <w:trPr>
          <w:trHeight w:val="1575"/>
          <w:jc w:val="center"/>
        </w:trPr>
        <w:tc>
          <w:tcPr>
            <w:tcW w:w="127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Рост качества городской среды</w:t>
            </w:r>
          </w:p>
        </w:tc>
        <w:tc>
          <w:tcPr>
            <w:tcW w:w="150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использования местного </w:t>
            </w:r>
            <w:r w:rsidRPr="000E3D0D">
              <w:rPr>
                <w:rFonts w:ascii="Times New Roman" w:hAnsi="Times New Roman" w:cs="Times New Roman"/>
                <w:sz w:val="26"/>
                <w:szCs w:val="26"/>
              </w:rPr>
              <w:lastRenderedPageBreak/>
              <w:t>значения</w:t>
            </w:r>
          </w:p>
        </w:tc>
        <w:tc>
          <w:tcPr>
            <w:tcW w:w="408"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35</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34</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31</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28</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23</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20</w:t>
            </w:r>
          </w:p>
        </w:tc>
      </w:tr>
      <w:tr w:rsidR="00274ED0" w:rsidRPr="000E3D0D" w:rsidTr="00A10B32">
        <w:trPr>
          <w:trHeight w:val="945"/>
          <w:jc w:val="center"/>
        </w:trPr>
        <w:tc>
          <w:tcPr>
            <w:tcW w:w="127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Улучшение экологической ситуации.</w:t>
            </w:r>
          </w:p>
        </w:tc>
        <w:tc>
          <w:tcPr>
            <w:tcW w:w="150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доля использованных, обезвреженных отходов в общем объеме образовавшихся отходов в процессе производства и потребления</w:t>
            </w:r>
          </w:p>
        </w:tc>
        <w:tc>
          <w:tcPr>
            <w:tcW w:w="408"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85</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86</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88</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90</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92</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95</w:t>
            </w:r>
          </w:p>
        </w:tc>
      </w:tr>
      <w:tr w:rsidR="00274ED0" w:rsidRPr="000E3D0D" w:rsidTr="00A10B32">
        <w:trPr>
          <w:trHeight w:val="315"/>
          <w:jc w:val="center"/>
        </w:trPr>
        <w:tc>
          <w:tcPr>
            <w:tcW w:w="2778" w:type="pct"/>
            <w:gridSpan w:val="2"/>
            <w:shd w:val="clear" w:color="auto" w:fill="auto"/>
            <w:vAlign w:val="center"/>
            <w:hideMark/>
          </w:tcPr>
          <w:p w:rsidR="00274ED0" w:rsidRPr="000E3D0D" w:rsidRDefault="00274ED0" w:rsidP="00A10B32">
            <w:pPr>
              <w:spacing w:after="0" w:line="240" w:lineRule="auto"/>
              <w:jc w:val="both"/>
              <w:rPr>
                <w:rFonts w:ascii="Times New Roman" w:hAnsi="Times New Roman" w:cs="Times New Roman"/>
                <w:b/>
                <w:bCs/>
                <w:sz w:val="26"/>
                <w:szCs w:val="26"/>
              </w:rPr>
            </w:pPr>
            <w:r w:rsidRPr="000E3D0D">
              <w:rPr>
                <w:rFonts w:ascii="Times New Roman" w:hAnsi="Times New Roman" w:cs="Times New Roman"/>
                <w:b/>
                <w:bCs/>
                <w:sz w:val="26"/>
                <w:szCs w:val="26"/>
              </w:rPr>
              <w:t>Рост качества управления</w:t>
            </w:r>
          </w:p>
        </w:tc>
        <w:tc>
          <w:tcPr>
            <w:tcW w:w="408"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p>
        </w:tc>
      </w:tr>
      <w:tr w:rsidR="00274ED0" w:rsidRPr="000E3D0D" w:rsidTr="00A10B32">
        <w:trPr>
          <w:trHeight w:val="630"/>
          <w:jc w:val="center"/>
        </w:trPr>
        <w:tc>
          <w:tcPr>
            <w:tcW w:w="127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Повышение качества и доступности муниципальных услуг</w:t>
            </w:r>
          </w:p>
        </w:tc>
        <w:tc>
          <w:tcPr>
            <w:tcW w:w="150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Численность муниципальных служащих в органах местного самоуправления на 10000 человек населения</w:t>
            </w:r>
          </w:p>
        </w:tc>
        <w:tc>
          <w:tcPr>
            <w:tcW w:w="408"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13,9</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13,9</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13,9</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13,9</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13,9</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3,9</w:t>
            </w:r>
          </w:p>
        </w:tc>
      </w:tr>
      <w:tr w:rsidR="00274ED0" w:rsidRPr="000E3D0D" w:rsidTr="00A10B32">
        <w:trPr>
          <w:trHeight w:val="630"/>
          <w:jc w:val="center"/>
        </w:trPr>
        <w:tc>
          <w:tcPr>
            <w:tcW w:w="1277"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Повышение открытости и прозрачности муниципальной власти</w:t>
            </w:r>
          </w:p>
        </w:tc>
        <w:tc>
          <w:tcPr>
            <w:tcW w:w="1501" w:type="pct"/>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Удовлетворенность населения деятельностью органов местного самоуправления, от числа опрошенных граждан</w:t>
            </w:r>
          </w:p>
        </w:tc>
        <w:tc>
          <w:tcPr>
            <w:tcW w:w="408"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57</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58</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60</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62</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64</w:t>
            </w:r>
          </w:p>
        </w:tc>
        <w:tc>
          <w:tcPr>
            <w:tcW w:w="363" w:type="pct"/>
            <w:shd w:val="clear" w:color="auto" w:fill="auto"/>
            <w:noWrap/>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65</w:t>
            </w:r>
          </w:p>
        </w:tc>
      </w:tr>
    </w:tbl>
    <w:p w:rsidR="00274ED0" w:rsidRPr="000E3D0D" w:rsidRDefault="00274ED0" w:rsidP="000E3D0D">
      <w:pPr>
        <w:spacing w:after="0" w:line="240" w:lineRule="auto"/>
        <w:ind w:firstLine="709"/>
        <w:jc w:val="both"/>
        <w:rPr>
          <w:rFonts w:ascii="Times New Roman" w:hAnsi="Times New Roman" w:cs="Times New Roman"/>
          <w:sz w:val="26"/>
          <w:szCs w:val="26"/>
        </w:rPr>
      </w:pPr>
    </w:p>
    <w:p w:rsidR="00274ED0" w:rsidRPr="000E3D0D" w:rsidRDefault="00274ED0" w:rsidP="000E3D0D">
      <w:pPr>
        <w:spacing w:after="0" w:line="240" w:lineRule="auto"/>
        <w:ind w:firstLine="709"/>
        <w:jc w:val="both"/>
        <w:rPr>
          <w:rFonts w:ascii="Times New Roman" w:hAnsi="Times New Roman" w:cs="Times New Roman"/>
          <w:sz w:val="26"/>
          <w:szCs w:val="26"/>
          <w:lang w:eastAsia="en-US"/>
        </w:rPr>
      </w:pPr>
    </w:p>
    <w:p w:rsidR="00274ED0" w:rsidRPr="000E3D0D" w:rsidRDefault="00274ED0" w:rsidP="000E3D0D">
      <w:pPr>
        <w:spacing w:after="0" w:line="240" w:lineRule="auto"/>
        <w:ind w:firstLine="709"/>
        <w:jc w:val="both"/>
        <w:rPr>
          <w:rFonts w:ascii="Times New Roman" w:hAnsi="Times New Roman" w:cs="Times New Roman"/>
          <w:bCs/>
          <w:sz w:val="26"/>
          <w:szCs w:val="26"/>
        </w:rPr>
        <w:sectPr w:rsidR="00274ED0" w:rsidRPr="000E3D0D" w:rsidSect="00F73FCA">
          <w:pgSz w:w="16838" w:h="11906" w:orient="landscape"/>
          <w:pgMar w:top="1701" w:right="1134" w:bottom="851" w:left="1134" w:header="709" w:footer="709" w:gutter="0"/>
          <w:cols w:space="708"/>
          <w:titlePg/>
          <w:docGrid w:linePitch="360"/>
        </w:sectPr>
      </w:pPr>
      <w:bookmarkStart w:id="291" w:name="_Toc468445663"/>
      <w:bookmarkStart w:id="292" w:name="_Toc468445890"/>
      <w:bookmarkStart w:id="293" w:name="_Toc468445987"/>
      <w:bookmarkEnd w:id="0"/>
      <w:bookmarkEnd w:id="1"/>
      <w:bookmarkEnd w:id="2"/>
    </w:p>
    <w:p w:rsidR="00274ED0" w:rsidRPr="000E3D0D" w:rsidRDefault="00274ED0" w:rsidP="000E3D0D">
      <w:pPr>
        <w:pStyle w:val="1"/>
        <w:spacing w:before="0" w:line="240" w:lineRule="auto"/>
        <w:ind w:firstLine="709"/>
        <w:jc w:val="both"/>
        <w:rPr>
          <w:rStyle w:val="aff2"/>
          <w:rFonts w:ascii="Times New Roman" w:hAnsi="Times New Roman" w:cs="Times New Roman"/>
          <w:b/>
          <w:color w:val="auto"/>
          <w:sz w:val="26"/>
          <w:szCs w:val="26"/>
          <w:lang w:eastAsia="en-US"/>
        </w:rPr>
      </w:pPr>
      <w:bookmarkStart w:id="294" w:name="_Toc485201941"/>
      <w:r w:rsidRPr="000E3D0D">
        <w:rPr>
          <w:rStyle w:val="aff2"/>
          <w:rFonts w:ascii="Times New Roman" w:hAnsi="Times New Roman" w:cs="Times New Roman"/>
          <w:b/>
          <w:color w:val="auto"/>
          <w:sz w:val="26"/>
          <w:szCs w:val="26"/>
          <w:lang w:eastAsia="en-US"/>
        </w:rPr>
        <w:lastRenderedPageBreak/>
        <w:t>10.</w:t>
      </w:r>
      <w:r w:rsidRPr="000E3D0D">
        <w:rPr>
          <w:rStyle w:val="aff2"/>
          <w:rFonts w:ascii="Times New Roman" w:hAnsi="Times New Roman" w:cs="Times New Roman"/>
          <w:b/>
          <w:sz w:val="26"/>
          <w:szCs w:val="26"/>
          <w:lang w:eastAsia="en-US"/>
        </w:rPr>
        <w:t xml:space="preserve"> </w:t>
      </w:r>
      <w:r w:rsidRPr="000E3D0D">
        <w:rPr>
          <w:rStyle w:val="aff2"/>
          <w:rFonts w:ascii="Times New Roman" w:hAnsi="Times New Roman" w:cs="Times New Roman"/>
          <w:b/>
          <w:color w:val="auto"/>
          <w:sz w:val="26"/>
          <w:szCs w:val="26"/>
          <w:lang w:eastAsia="en-US"/>
        </w:rPr>
        <w:t>Блок управления выполнения стратегии и плана мероприятий по ее реализации.</w:t>
      </w:r>
      <w:bookmarkEnd w:id="291"/>
      <w:bookmarkEnd w:id="292"/>
      <w:bookmarkEnd w:id="293"/>
      <w:bookmarkEnd w:id="294"/>
    </w:p>
    <w:p w:rsidR="00274ED0" w:rsidRPr="000E3D0D" w:rsidRDefault="00274ED0" w:rsidP="000E3D0D">
      <w:pPr>
        <w:pStyle w:val="21"/>
        <w:spacing w:before="0" w:line="240" w:lineRule="auto"/>
        <w:ind w:firstLine="709"/>
        <w:jc w:val="both"/>
        <w:rPr>
          <w:rStyle w:val="22"/>
          <w:rFonts w:ascii="Times New Roman" w:hAnsi="Times New Roman" w:cs="Times New Roman"/>
          <w:b/>
          <w:color w:val="auto"/>
          <w:lang w:eastAsia="en-US"/>
        </w:rPr>
      </w:pPr>
      <w:bookmarkStart w:id="295" w:name="_Toc468445664"/>
      <w:bookmarkStart w:id="296" w:name="_Toc468445891"/>
      <w:bookmarkStart w:id="297" w:name="_Toc468445988"/>
      <w:bookmarkStart w:id="298" w:name="_Toc485201942"/>
      <w:bookmarkStart w:id="299" w:name="OLE_LINK103"/>
      <w:bookmarkStart w:id="300" w:name="OLE_LINK104"/>
      <w:bookmarkStart w:id="301" w:name="OLE_LINK105"/>
      <w:r w:rsidRPr="000E3D0D">
        <w:rPr>
          <w:rStyle w:val="22"/>
          <w:rFonts w:ascii="Times New Roman" w:hAnsi="Times New Roman" w:cs="Times New Roman"/>
          <w:b/>
          <w:color w:val="auto"/>
          <w:lang w:eastAsia="en-US"/>
        </w:rPr>
        <w:t>10.1. Анализ рисков реализации стратегии и плана мероприятий по её реализации</w:t>
      </w:r>
      <w:bookmarkEnd w:id="295"/>
      <w:bookmarkEnd w:id="296"/>
      <w:bookmarkEnd w:id="297"/>
      <w:bookmarkEnd w:id="298"/>
      <w:r w:rsidRPr="000E3D0D">
        <w:rPr>
          <w:rStyle w:val="22"/>
          <w:rFonts w:ascii="Times New Roman" w:hAnsi="Times New Roman" w:cs="Times New Roman"/>
          <w:b/>
          <w:color w:val="auto"/>
          <w:lang w:eastAsia="en-US"/>
        </w:rPr>
        <w:t xml:space="preserve"> </w:t>
      </w:r>
    </w:p>
    <w:p w:rsidR="00274ED0" w:rsidRPr="000E3D0D" w:rsidRDefault="00274ED0" w:rsidP="000E3D0D">
      <w:pPr>
        <w:pStyle w:val="ConsPlusNormal"/>
        <w:ind w:firstLine="709"/>
        <w:contextualSpacing/>
        <w:jc w:val="both"/>
        <w:rPr>
          <w:rFonts w:ascii="Times New Roman" w:hAnsi="Times New Roman" w:cs="Times New Roman"/>
          <w:b/>
          <w:sz w:val="26"/>
          <w:szCs w:val="26"/>
        </w:rPr>
      </w:pPr>
    </w:p>
    <w:p w:rsidR="00274ED0" w:rsidRPr="000E3D0D" w:rsidRDefault="00274ED0" w:rsidP="000E3D0D">
      <w:pPr>
        <w:pStyle w:val="ConsPlusNormal"/>
        <w:ind w:firstLine="709"/>
        <w:contextualSpacing/>
        <w:jc w:val="both"/>
        <w:rPr>
          <w:rFonts w:ascii="Times New Roman" w:hAnsi="Times New Roman" w:cs="Times New Roman"/>
          <w:sz w:val="26"/>
          <w:szCs w:val="26"/>
        </w:rPr>
      </w:pPr>
      <w:r w:rsidRPr="000E3D0D">
        <w:rPr>
          <w:rFonts w:ascii="Times New Roman" w:hAnsi="Times New Roman" w:cs="Times New Roman"/>
          <w:sz w:val="26"/>
          <w:szCs w:val="26"/>
        </w:rPr>
        <w:t>Основные риски реализации Стратегии и комплекс мер по предотвращению негативных последствий представлены ниже.</w:t>
      </w:r>
    </w:p>
    <w:p w:rsidR="00274ED0" w:rsidRPr="000E3D0D" w:rsidRDefault="00274ED0" w:rsidP="000E3D0D">
      <w:pPr>
        <w:pStyle w:val="ConsPlusNormal"/>
        <w:ind w:firstLine="709"/>
        <w:jc w:val="both"/>
        <w:rPr>
          <w:rFonts w:ascii="Times New Roman" w:hAnsi="Times New Roman" w:cs="Times New Roman"/>
          <w:sz w:val="26"/>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476"/>
        <w:gridCol w:w="5002"/>
      </w:tblGrid>
      <w:tr w:rsidR="00274ED0" w:rsidRPr="000E3D0D" w:rsidTr="00A10B32">
        <w:trPr>
          <w:tblHeader/>
          <w:jc w:val="center"/>
        </w:trPr>
        <w:tc>
          <w:tcPr>
            <w:tcW w:w="2361" w:type="pct"/>
            <w:vAlign w:val="center"/>
          </w:tcPr>
          <w:p w:rsidR="00274ED0" w:rsidRPr="000E3D0D" w:rsidRDefault="00274ED0" w:rsidP="00A10B32">
            <w:pPr>
              <w:pStyle w:val="ConsPlusNormal"/>
              <w:ind w:firstLine="0"/>
              <w:jc w:val="both"/>
              <w:rPr>
                <w:rFonts w:ascii="Times New Roman" w:hAnsi="Times New Roman" w:cs="Times New Roman"/>
                <w:b/>
                <w:sz w:val="26"/>
                <w:szCs w:val="26"/>
              </w:rPr>
            </w:pPr>
            <w:r w:rsidRPr="000E3D0D">
              <w:rPr>
                <w:rFonts w:ascii="Times New Roman" w:hAnsi="Times New Roman" w:cs="Times New Roman"/>
                <w:b/>
                <w:sz w:val="26"/>
                <w:szCs w:val="26"/>
              </w:rPr>
              <w:t>Основные риски</w:t>
            </w:r>
          </w:p>
        </w:tc>
        <w:tc>
          <w:tcPr>
            <w:tcW w:w="2639" w:type="pct"/>
            <w:vAlign w:val="center"/>
          </w:tcPr>
          <w:p w:rsidR="00274ED0" w:rsidRPr="000E3D0D" w:rsidRDefault="00274ED0" w:rsidP="00A10B32">
            <w:pPr>
              <w:pStyle w:val="ConsPlusNormal"/>
              <w:ind w:firstLine="0"/>
              <w:jc w:val="both"/>
              <w:rPr>
                <w:rFonts w:ascii="Times New Roman" w:hAnsi="Times New Roman" w:cs="Times New Roman"/>
                <w:b/>
                <w:sz w:val="26"/>
                <w:szCs w:val="26"/>
              </w:rPr>
            </w:pPr>
            <w:r w:rsidRPr="000E3D0D">
              <w:rPr>
                <w:rFonts w:ascii="Times New Roman" w:hAnsi="Times New Roman" w:cs="Times New Roman"/>
                <w:b/>
                <w:sz w:val="26"/>
                <w:szCs w:val="26"/>
              </w:rPr>
              <w:t>Комплекс мер по предотвращению негативных последствий</w:t>
            </w:r>
          </w:p>
        </w:tc>
      </w:tr>
      <w:tr w:rsidR="00274ED0" w:rsidRPr="000E3D0D" w:rsidTr="00A10B32">
        <w:trPr>
          <w:jc w:val="center"/>
        </w:trPr>
        <w:tc>
          <w:tcPr>
            <w:tcW w:w="5000" w:type="pct"/>
            <w:gridSpan w:val="2"/>
          </w:tcPr>
          <w:p w:rsidR="00274ED0" w:rsidRPr="000E3D0D" w:rsidRDefault="00274ED0" w:rsidP="00A10B32">
            <w:pPr>
              <w:pStyle w:val="ConsPlusNormal"/>
              <w:ind w:firstLine="0"/>
              <w:jc w:val="both"/>
              <w:rPr>
                <w:rFonts w:ascii="Times New Roman" w:hAnsi="Times New Roman" w:cs="Times New Roman"/>
                <w:sz w:val="26"/>
                <w:szCs w:val="26"/>
              </w:rPr>
            </w:pPr>
            <w:r w:rsidRPr="000E3D0D">
              <w:rPr>
                <w:rFonts w:ascii="Times New Roman" w:hAnsi="Times New Roman" w:cs="Times New Roman"/>
                <w:sz w:val="26"/>
                <w:szCs w:val="26"/>
              </w:rPr>
              <w:t>Риски, связанные с недофинансированием мероприятий Стратегии</w:t>
            </w:r>
          </w:p>
        </w:tc>
      </w:tr>
      <w:tr w:rsidR="00274ED0" w:rsidRPr="000E3D0D" w:rsidTr="00A10B32">
        <w:trPr>
          <w:jc w:val="center"/>
        </w:trPr>
        <w:tc>
          <w:tcPr>
            <w:tcW w:w="2361" w:type="pct"/>
          </w:tcPr>
          <w:p w:rsidR="00274ED0" w:rsidRPr="000E3D0D" w:rsidRDefault="00274ED0" w:rsidP="00A10B32">
            <w:pPr>
              <w:pStyle w:val="ConsPlusNormal"/>
              <w:ind w:firstLine="0"/>
              <w:jc w:val="both"/>
              <w:rPr>
                <w:rFonts w:ascii="Times New Roman" w:hAnsi="Times New Roman" w:cs="Times New Roman"/>
                <w:sz w:val="26"/>
                <w:szCs w:val="26"/>
              </w:rPr>
            </w:pPr>
            <w:r w:rsidRPr="000E3D0D">
              <w:rPr>
                <w:rFonts w:ascii="Times New Roman" w:hAnsi="Times New Roman" w:cs="Times New Roman"/>
                <w:sz w:val="26"/>
                <w:szCs w:val="26"/>
              </w:rPr>
              <w:t>Недофинансирование со стороны областного и муниципального бюджетов</w:t>
            </w:r>
          </w:p>
        </w:tc>
        <w:tc>
          <w:tcPr>
            <w:tcW w:w="2639" w:type="pct"/>
          </w:tcPr>
          <w:p w:rsidR="00274ED0" w:rsidRPr="000E3D0D" w:rsidRDefault="00274ED0" w:rsidP="00A10B32">
            <w:pPr>
              <w:pStyle w:val="ConsPlusNormal"/>
              <w:ind w:firstLine="0"/>
              <w:jc w:val="both"/>
              <w:rPr>
                <w:rFonts w:ascii="Times New Roman" w:hAnsi="Times New Roman" w:cs="Times New Roman"/>
                <w:sz w:val="26"/>
                <w:szCs w:val="26"/>
              </w:rPr>
            </w:pPr>
            <w:r w:rsidRPr="000E3D0D">
              <w:rPr>
                <w:rFonts w:ascii="Times New Roman" w:hAnsi="Times New Roman" w:cs="Times New Roman"/>
                <w:sz w:val="26"/>
                <w:szCs w:val="26"/>
              </w:rPr>
              <w:t xml:space="preserve">определение приоритетов для первоочередного финансирования за счет средств областного бюджета </w:t>
            </w:r>
          </w:p>
        </w:tc>
      </w:tr>
      <w:tr w:rsidR="00274ED0" w:rsidRPr="000E3D0D" w:rsidTr="00A10B32">
        <w:trPr>
          <w:jc w:val="center"/>
        </w:trPr>
        <w:tc>
          <w:tcPr>
            <w:tcW w:w="2361" w:type="pct"/>
          </w:tcPr>
          <w:p w:rsidR="00274ED0" w:rsidRPr="000E3D0D" w:rsidRDefault="00274ED0" w:rsidP="00A10B32">
            <w:pPr>
              <w:pStyle w:val="ConsPlusNormal"/>
              <w:ind w:firstLine="0"/>
              <w:jc w:val="both"/>
              <w:rPr>
                <w:rFonts w:ascii="Times New Roman" w:hAnsi="Times New Roman" w:cs="Times New Roman"/>
                <w:sz w:val="26"/>
                <w:szCs w:val="26"/>
              </w:rPr>
            </w:pPr>
            <w:r w:rsidRPr="000E3D0D">
              <w:rPr>
                <w:rFonts w:ascii="Times New Roman" w:hAnsi="Times New Roman" w:cs="Times New Roman"/>
                <w:sz w:val="26"/>
                <w:szCs w:val="26"/>
              </w:rPr>
              <w:t>Дефицит бюджетных сре</w:t>
            </w:r>
            <w:proofErr w:type="gramStart"/>
            <w:r w:rsidRPr="000E3D0D">
              <w:rPr>
                <w:rFonts w:ascii="Times New Roman" w:hAnsi="Times New Roman" w:cs="Times New Roman"/>
                <w:sz w:val="26"/>
                <w:szCs w:val="26"/>
              </w:rPr>
              <w:t>дств пр</w:t>
            </w:r>
            <w:proofErr w:type="gramEnd"/>
            <w:r w:rsidRPr="000E3D0D">
              <w:rPr>
                <w:rFonts w:ascii="Times New Roman" w:hAnsi="Times New Roman" w:cs="Times New Roman"/>
                <w:sz w:val="26"/>
                <w:szCs w:val="26"/>
              </w:rPr>
              <w:t>и планировании финансовых ресурсов из муниципального бюджета для обеспечения реализации мероприятий Стратегии</w:t>
            </w:r>
          </w:p>
        </w:tc>
        <w:tc>
          <w:tcPr>
            <w:tcW w:w="2639" w:type="pct"/>
          </w:tcPr>
          <w:p w:rsidR="00274ED0" w:rsidRPr="000E3D0D" w:rsidRDefault="00274ED0" w:rsidP="00A10B32">
            <w:pPr>
              <w:pStyle w:val="ConsPlusNormal"/>
              <w:ind w:firstLine="0"/>
              <w:jc w:val="both"/>
              <w:rPr>
                <w:rFonts w:ascii="Times New Roman" w:hAnsi="Times New Roman" w:cs="Times New Roman"/>
                <w:sz w:val="26"/>
                <w:szCs w:val="26"/>
              </w:rPr>
            </w:pPr>
            <w:r w:rsidRPr="000E3D0D">
              <w:rPr>
                <w:rFonts w:ascii="Times New Roman" w:hAnsi="Times New Roman" w:cs="Times New Roman"/>
                <w:sz w:val="26"/>
                <w:szCs w:val="26"/>
              </w:rPr>
              <w:t>определение приоритетов для первоочередного финансирования, оценка эффективности бюджетных вложений</w:t>
            </w:r>
          </w:p>
        </w:tc>
      </w:tr>
      <w:tr w:rsidR="00274ED0" w:rsidRPr="000E3D0D" w:rsidTr="00A10B32">
        <w:trPr>
          <w:jc w:val="center"/>
        </w:trPr>
        <w:tc>
          <w:tcPr>
            <w:tcW w:w="5000" w:type="pct"/>
            <w:gridSpan w:val="2"/>
          </w:tcPr>
          <w:p w:rsidR="00274ED0" w:rsidRPr="000E3D0D" w:rsidRDefault="00274ED0" w:rsidP="00A10B32">
            <w:pPr>
              <w:pStyle w:val="ConsPlusNormal"/>
              <w:ind w:firstLine="0"/>
              <w:jc w:val="both"/>
              <w:rPr>
                <w:rFonts w:ascii="Times New Roman" w:hAnsi="Times New Roman" w:cs="Times New Roman"/>
                <w:sz w:val="26"/>
                <w:szCs w:val="26"/>
              </w:rPr>
            </w:pPr>
            <w:r w:rsidRPr="000E3D0D">
              <w:rPr>
                <w:rFonts w:ascii="Times New Roman" w:hAnsi="Times New Roman" w:cs="Times New Roman"/>
                <w:sz w:val="26"/>
                <w:szCs w:val="26"/>
              </w:rPr>
              <w:t>Риски, связанные с изменениями внешней среды</w:t>
            </w:r>
          </w:p>
        </w:tc>
      </w:tr>
      <w:tr w:rsidR="00274ED0" w:rsidRPr="000E3D0D" w:rsidTr="00A10B32">
        <w:trPr>
          <w:jc w:val="center"/>
        </w:trPr>
        <w:tc>
          <w:tcPr>
            <w:tcW w:w="2361" w:type="pct"/>
          </w:tcPr>
          <w:p w:rsidR="00274ED0" w:rsidRPr="000E3D0D" w:rsidRDefault="00274ED0" w:rsidP="00A10B32">
            <w:pPr>
              <w:pStyle w:val="ConsPlusNormal"/>
              <w:ind w:firstLine="0"/>
              <w:jc w:val="both"/>
              <w:rPr>
                <w:rFonts w:ascii="Times New Roman" w:hAnsi="Times New Roman" w:cs="Times New Roman"/>
                <w:sz w:val="26"/>
                <w:szCs w:val="26"/>
              </w:rPr>
            </w:pPr>
            <w:r w:rsidRPr="000E3D0D">
              <w:rPr>
                <w:rFonts w:ascii="Times New Roman" w:hAnsi="Times New Roman" w:cs="Times New Roman"/>
                <w:sz w:val="26"/>
                <w:szCs w:val="26"/>
              </w:rPr>
              <w:t>Изменения законодательства Российской Федерации в части государственной поддержки предметов Стратегии</w:t>
            </w:r>
          </w:p>
        </w:tc>
        <w:tc>
          <w:tcPr>
            <w:tcW w:w="2639" w:type="pct"/>
          </w:tcPr>
          <w:p w:rsidR="00274ED0" w:rsidRPr="000E3D0D" w:rsidRDefault="00274ED0" w:rsidP="00A10B32">
            <w:pPr>
              <w:pStyle w:val="ConsPlusNormal"/>
              <w:ind w:firstLine="0"/>
              <w:jc w:val="both"/>
              <w:rPr>
                <w:rFonts w:ascii="Times New Roman" w:hAnsi="Times New Roman" w:cs="Times New Roman"/>
                <w:sz w:val="26"/>
                <w:szCs w:val="26"/>
              </w:rPr>
            </w:pPr>
            <w:r w:rsidRPr="000E3D0D">
              <w:rPr>
                <w:rFonts w:ascii="Times New Roman" w:hAnsi="Times New Roman" w:cs="Times New Roman"/>
                <w:sz w:val="26"/>
                <w:szCs w:val="26"/>
              </w:rPr>
              <w:t>проведение мониторинга планируемых изменений в действующем законодательстве Российской Федерации и своевременное внесение изменений в муниципальные правовые акты РФ</w:t>
            </w:r>
          </w:p>
        </w:tc>
      </w:tr>
      <w:tr w:rsidR="00274ED0" w:rsidRPr="000E3D0D" w:rsidTr="00A10B32">
        <w:trPr>
          <w:jc w:val="center"/>
        </w:trPr>
        <w:tc>
          <w:tcPr>
            <w:tcW w:w="2361" w:type="pct"/>
          </w:tcPr>
          <w:p w:rsidR="00274ED0" w:rsidRPr="000E3D0D" w:rsidRDefault="00274ED0" w:rsidP="00A10B32">
            <w:pPr>
              <w:pStyle w:val="ConsPlusNormal"/>
              <w:ind w:firstLine="0"/>
              <w:jc w:val="both"/>
              <w:rPr>
                <w:rFonts w:ascii="Times New Roman" w:hAnsi="Times New Roman" w:cs="Times New Roman"/>
                <w:sz w:val="26"/>
                <w:szCs w:val="26"/>
              </w:rPr>
            </w:pPr>
            <w:r w:rsidRPr="000E3D0D">
              <w:rPr>
                <w:rFonts w:ascii="Times New Roman" w:hAnsi="Times New Roman" w:cs="Times New Roman"/>
                <w:sz w:val="26"/>
                <w:szCs w:val="26"/>
              </w:rPr>
              <w:t>Кризисные явления в экономике субъекта РФ</w:t>
            </w:r>
          </w:p>
        </w:tc>
        <w:tc>
          <w:tcPr>
            <w:tcW w:w="2639" w:type="pct"/>
          </w:tcPr>
          <w:p w:rsidR="00274ED0" w:rsidRPr="000E3D0D" w:rsidRDefault="00274ED0" w:rsidP="00A10B32">
            <w:pPr>
              <w:pStyle w:val="ConsPlusNormal"/>
              <w:ind w:firstLine="0"/>
              <w:jc w:val="both"/>
              <w:rPr>
                <w:rFonts w:ascii="Times New Roman" w:hAnsi="Times New Roman" w:cs="Times New Roman"/>
                <w:sz w:val="26"/>
                <w:szCs w:val="26"/>
              </w:rPr>
            </w:pPr>
            <w:r w:rsidRPr="000E3D0D">
              <w:rPr>
                <w:rFonts w:ascii="Times New Roman" w:hAnsi="Times New Roman" w:cs="Times New Roman"/>
                <w:sz w:val="26"/>
                <w:szCs w:val="26"/>
              </w:rPr>
              <w:t>разработка предложений в министерство экономического развития Тульской области  по снижению кризисных явлений в экономике</w:t>
            </w:r>
          </w:p>
        </w:tc>
      </w:tr>
      <w:tr w:rsidR="00274ED0" w:rsidRPr="000E3D0D" w:rsidTr="00A10B32">
        <w:trPr>
          <w:jc w:val="center"/>
        </w:trPr>
        <w:tc>
          <w:tcPr>
            <w:tcW w:w="2361" w:type="pct"/>
          </w:tcPr>
          <w:p w:rsidR="00274ED0" w:rsidRPr="000E3D0D" w:rsidRDefault="00274ED0" w:rsidP="00A10B32">
            <w:pPr>
              <w:pStyle w:val="ConsPlusNormal"/>
              <w:ind w:firstLine="0"/>
              <w:jc w:val="both"/>
              <w:rPr>
                <w:rFonts w:ascii="Times New Roman" w:hAnsi="Times New Roman" w:cs="Times New Roman"/>
                <w:sz w:val="26"/>
                <w:szCs w:val="26"/>
              </w:rPr>
            </w:pPr>
            <w:r w:rsidRPr="000E3D0D">
              <w:rPr>
                <w:rFonts w:ascii="Times New Roman" w:hAnsi="Times New Roman" w:cs="Times New Roman"/>
                <w:sz w:val="26"/>
                <w:szCs w:val="26"/>
              </w:rPr>
              <w:t>Снижение актуальности мероприятий Стратегии</w:t>
            </w:r>
          </w:p>
        </w:tc>
        <w:tc>
          <w:tcPr>
            <w:tcW w:w="2639" w:type="pct"/>
          </w:tcPr>
          <w:p w:rsidR="00274ED0" w:rsidRPr="000E3D0D" w:rsidRDefault="00274ED0" w:rsidP="00A10B32">
            <w:pPr>
              <w:pStyle w:val="ConsPlusNormal"/>
              <w:ind w:firstLine="0"/>
              <w:jc w:val="both"/>
              <w:rPr>
                <w:rFonts w:ascii="Times New Roman" w:hAnsi="Times New Roman" w:cs="Times New Roman"/>
                <w:sz w:val="26"/>
                <w:szCs w:val="26"/>
              </w:rPr>
            </w:pPr>
            <w:r w:rsidRPr="000E3D0D">
              <w:rPr>
                <w:rFonts w:ascii="Times New Roman" w:hAnsi="Times New Roman" w:cs="Times New Roman"/>
                <w:sz w:val="26"/>
                <w:szCs w:val="26"/>
              </w:rPr>
              <w:t>ежегодный анализ эффективности проводимых мероприятий Стратегии, перераспределение средств между мероприятиями Стратегии</w:t>
            </w:r>
          </w:p>
        </w:tc>
      </w:tr>
      <w:tr w:rsidR="00274ED0" w:rsidRPr="000E3D0D" w:rsidTr="00A10B32">
        <w:trPr>
          <w:jc w:val="center"/>
        </w:trPr>
        <w:tc>
          <w:tcPr>
            <w:tcW w:w="5000" w:type="pct"/>
            <w:gridSpan w:val="2"/>
          </w:tcPr>
          <w:p w:rsidR="00274ED0" w:rsidRPr="000E3D0D" w:rsidRDefault="00274ED0" w:rsidP="00A10B32">
            <w:pPr>
              <w:pStyle w:val="ConsPlusNormal"/>
              <w:ind w:firstLine="0"/>
              <w:jc w:val="both"/>
              <w:rPr>
                <w:rFonts w:ascii="Times New Roman" w:hAnsi="Times New Roman" w:cs="Times New Roman"/>
                <w:sz w:val="26"/>
                <w:szCs w:val="26"/>
              </w:rPr>
            </w:pPr>
            <w:r w:rsidRPr="000E3D0D">
              <w:rPr>
                <w:rFonts w:ascii="Times New Roman" w:hAnsi="Times New Roman" w:cs="Times New Roman"/>
                <w:sz w:val="26"/>
                <w:szCs w:val="26"/>
              </w:rPr>
              <w:t>Риски, связанные с человеческим фактором</w:t>
            </w:r>
          </w:p>
        </w:tc>
      </w:tr>
      <w:tr w:rsidR="00274ED0" w:rsidRPr="000E3D0D" w:rsidTr="00A10B32">
        <w:trPr>
          <w:jc w:val="center"/>
        </w:trPr>
        <w:tc>
          <w:tcPr>
            <w:tcW w:w="2361" w:type="pct"/>
          </w:tcPr>
          <w:p w:rsidR="00274ED0" w:rsidRPr="000E3D0D" w:rsidRDefault="00274ED0" w:rsidP="00A10B32">
            <w:pPr>
              <w:pStyle w:val="ConsPlusNormal"/>
              <w:ind w:firstLine="0"/>
              <w:jc w:val="both"/>
              <w:rPr>
                <w:rFonts w:ascii="Times New Roman" w:hAnsi="Times New Roman" w:cs="Times New Roman"/>
                <w:sz w:val="26"/>
                <w:szCs w:val="26"/>
              </w:rPr>
            </w:pPr>
            <w:r w:rsidRPr="000E3D0D">
              <w:rPr>
                <w:rFonts w:ascii="Times New Roman" w:hAnsi="Times New Roman" w:cs="Times New Roman"/>
                <w:sz w:val="26"/>
                <w:szCs w:val="26"/>
              </w:rPr>
              <w:t>Недоверие субъектов, на которых направлены мероприятия Стратегии, в части доступности мероприятий Стратегии</w:t>
            </w:r>
          </w:p>
        </w:tc>
        <w:tc>
          <w:tcPr>
            <w:tcW w:w="2639" w:type="pct"/>
          </w:tcPr>
          <w:p w:rsidR="00274ED0" w:rsidRPr="000E3D0D" w:rsidRDefault="00274ED0" w:rsidP="00A10B32">
            <w:pPr>
              <w:pStyle w:val="ConsPlusNormal"/>
              <w:ind w:firstLine="0"/>
              <w:jc w:val="both"/>
              <w:rPr>
                <w:rFonts w:ascii="Times New Roman" w:hAnsi="Times New Roman" w:cs="Times New Roman"/>
                <w:sz w:val="26"/>
                <w:szCs w:val="26"/>
              </w:rPr>
            </w:pPr>
            <w:r w:rsidRPr="000E3D0D">
              <w:rPr>
                <w:rFonts w:ascii="Times New Roman" w:hAnsi="Times New Roman" w:cs="Times New Roman"/>
                <w:sz w:val="26"/>
                <w:szCs w:val="26"/>
              </w:rPr>
              <w:t>постоянное информирование субъектов, на которых направлены мероприятия Стратегии, о проводимых мероприятиях с использованием разнообразных каналов коммуникаций</w:t>
            </w:r>
          </w:p>
        </w:tc>
      </w:tr>
      <w:tr w:rsidR="00274ED0" w:rsidRPr="000E3D0D" w:rsidTr="00A10B32">
        <w:trPr>
          <w:jc w:val="center"/>
        </w:trPr>
        <w:tc>
          <w:tcPr>
            <w:tcW w:w="2361" w:type="pct"/>
          </w:tcPr>
          <w:p w:rsidR="00274ED0" w:rsidRPr="000E3D0D" w:rsidRDefault="00274ED0" w:rsidP="00A10B32">
            <w:pPr>
              <w:pStyle w:val="ConsPlusNormal"/>
              <w:ind w:firstLine="0"/>
              <w:jc w:val="both"/>
              <w:rPr>
                <w:rFonts w:ascii="Times New Roman" w:hAnsi="Times New Roman" w:cs="Times New Roman"/>
                <w:sz w:val="26"/>
                <w:szCs w:val="26"/>
              </w:rPr>
            </w:pPr>
            <w:r w:rsidRPr="000E3D0D">
              <w:rPr>
                <w:rFonts w:ascii="Times New Roman" w:hAnsi="Times New Roman" w:cs="Times New Roman"/>
                <w:sz w:val="26"/>
                <w:szCs w:val="26"/>
              </w:rPr>
              <w:t xml:space="preserve">Низкая активность субъектов, на </w:t>
            </w:r>
            <w:r w:rsidRPr="000E3D0D">
              <w:rPr>
                <w:rFonts w:ascii="Times New Roman" w:hAnsi="Times New Roman" w:cs="Times New Roman"/>
                <w:sz w:val="26"/>
                <w:szCs w:val="26"/>
              </w:rPr>
              <w:lastRenderedPageBreak/>
              <w:t>которых направлены мероприятия Стратегии,</w:t>
            </w:r>
          </w:p>
        </w:tc>
        <w:tc>
          <w:tcPr>
            <w:tcW w:w="2639" w:type="pct"/>
          </w:tcPr>
          <w:p w:rsidR="00274ED0" w:rsidRPr="000E3D0D" w:rsidRDefault="00274ED0" w:rsidP="00A10B32">
            <w:pPr>
              <w:pStyle w:val="ConsPlusNormal"/>
              <w:ind w:firstLine="0"/>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внесение изменений в мероприятия </w:t>
            </w:r>
            <w:r w:rsidRPr="000E3D0D">
              <w:rPr>
                <w:rFonts w:ascii="Times New Roman" w:hAnsi="Times New Roman" w:cs="Times New Roman"/>
                <w:sz w:val="26"/>
                <w:szCs w:val="26"/>
              </w:rPr>
              <w:lastRenderedPageBreak/>
              <w:t>Стратегии с привлечением представителей бизнеса, малого и среднего предпринимательства из разных отраслей промышленности, на развитие которых направлены мероприятия Стратегии</w:t>
            </w:r>
          </w:p>
        </w:tc>
      </w:tr>
      <w:tr w:rsidR="00274ED0" w:rsidRPr="000E3D0D" w:rsidTr="00A10B32">
        <w:trPr>
          <w:jc w:val="center"/>
        </w:trPr>
        <w:tc>
          <w:tcPr>
            <w:tcW w:w="5000" w:type="pct"/>
            <w:gridSpan w:val="2"/>
          </w:tcPr>
          <w:p w:rsidR="00274ED0" w:rsidRPr="000E3D0D" w:rsidRDefault="00274ED0" w:rsidP="00A10B32">
            <w:pPr>
              <w:pStyle w:val="ConsPlusNormal"/>
              <w:ind w:firstLine="0"/>
              <w:jc w:val="both"/>
              <w:rPr>
                <w:rFonts w:ascii="Times New Roman" w:hAnsi="Times New Roman" w:cs="Times New Roman"/>
                <w:sz w:val="26"/>
                <w:szCs w:val="26"/>
              </w:rPr>
            </w:pPr>
            <w:r w:rsidRPr="000E3D0D">
              <w:rPr>
                <w:rFonts w:ascii="Times New Roman" w:hAnsi="Times New Roman" w:cs="Times New Roman"/>
                <w:sz w:val="26"/>
                <w:szCs w:val="26"/>
              </w:rPr>
              <w:lastRenderedPageBreak/>
              <w:t>Риски, связанные с недостоверностью информации (статистические, налоговые данные)</w:t>
            </w:r>
          </w:p>
        </w:tc>
      </w:tr>
      <w:tr w:rsidR="00274ED0" w:rsidRPr="000E3D0D" w:rsidTr="00A10B32">
        <w:trPr>
          <w:jc w:val="center"/>
        </w:trPr>
        <w:tc>
          <w:tcPr>
            <w:tcW w:w="2361" w:type="pct"/>
          </w:tcPr>
          <w:p w:rsidR="00274ED0" w:rsidRPr="000E3D0D" w:rsidRDefault="00274ED0" w:rsidP="00A10B32">
            <w:pPr>
              <w:pStyle w:val="ConsPlusNormal"/>
              <w:ind w:firstLine="0"/>
              <w:jc w:val="both"/>
              <w:rPr>
                <w:rFonts w:ascii="Times New Roman" w:hAnsi="Times New Roman" w:cs="Times New Roman"/>
                <w:sz w:val="26"/>
                <w:szCs w:val="26"/>
              </w:rPr>
            </w:pPr>
            <w:r w:rsidRPr="000E3D0D">
              <w:rPr>
                <w:rFonts w:ascii="Times New Roman" w:hAnsi="Times New Roman" w:cs="Times New Roman"/>
                <w:sz w:val="26"/>
                <w:szCs w:val="26"/>
              </w:rPr>
              <w:t>Неправильная оценка перспектив развития разных отраслей промышленности, на развитие которых направлены мероприятия Стратегии и эффективности реализации мероприятий Стратегии из-за недостоверной информации</w:t>
            </w:r>
          </w:p>
        </w:tc>
        <w:tc>
          <w:tcPr>
            <w:tcW w:w="2639" w:type="pct"/>
          </w:tcPr>
          <w:p w:rsidR="00274ED0" w:rsidRPr="000E3D0D" w:rsidRDefault="00274ED0" w:rsidP="00A10B32">
            <w:pPr>
              <w:pStyle w:val="ConsPlusNormal"/>
              <w:ind w:firstLine="0"/>
              <w:jc w:val="both"/>
              <w:rPr>
                <w:rFonts w:ascii="Times New Roman" w:hAnsi="Times New Roman" w:cs="Times New Roman"/>
                <w:sz w:val="26"/>
                <w:szCs w:val="26"/>
              </w:rPr>
            </w:pPr>
            <w:r w:rsidRPr="000E3D0D">
              <w:rPr>
                <w:rFonts w:ascii="Times New Roman" w:hAnsi="Times New Roman" w:cs="Times New Roman"/>
                <w:sz w:val="26"/>
                <w:szCs w:val="26"/>
              </w:rPr>
              <w:t>проведение исследований отраслей промышленности, на развитие которых направлены мероприятия Стратегии</w:t>
            </w:r>
          </w:p>
        </w:tc>
      </w:tr>
      <w:tr w:rsidR="00274ED0" w:rsidRPr="000E3D0D" w:rsidTr="00A10B32">
        <w:trPr>
          <w:jc w:val="center"/>
        </w:trPr>
        <w:tc>
          <w:tcPr>
            <w:tcW w:w="2361" w:type="pct"/>
          </w:tcPr>
          <w:p w:rsidR="00274ED0" w:rsidRPr="000E3D0D" w:rsidRDefault="00274ED0" w:rsidP="00A10B32">
            <w:pPr>
              <w:pStyle w:val="ConsPlusNormal"/>
              <w:ind w:firstLine="0"/>
              <w:jc w:val="both"/>
              <w:rPr>
                <w:rFonts w:ascii="Times New Roman" w:hAnsi="Times New Roman" w:cs="Times New Roman"/>
                <w:sz w:val="26"/>
                <w:szCs w:val="26"/>
              </w:rPr>
            </w:pPr>
            <w:r w:rsidRPr="000E3D0D">
              <w:rPr>
                <w:rFonts w:ascii="Times New Roman" w:hAnsi="Times New Roman" w:cs="Times New Roman"/>
                <w:sz w:val="26"/>
                <w:szCs w:val="26"/>
              </w:rPr>
              <w:t>Недостаточность получаемой информации, предоставленной Росстатом, для анализа состояния развития отраслей промышленности, на развитие которых направлены мероприятия Стратегии</w:t>
            </w:r>
          </w:p>
        </w:tc>
        <w:tc>
          <w:tcPr>
            <w:tcW w:w="2639" w:type="pct"/>
          </w:tcPr>
          <w:p w:rsidR="00274ED0" w:rsidRPr="000E3D0D" w:rsidRDefault="00274ED0" w:rsidP="00A10B32">
            <w:pPr>
              <w:pStyle w:val="ConsPlusNormal"/>
              <w:ind w:firstLine="0"/>
              <w:jc w:val="both"/>
              <w:rPr>
                <w:rFonts w:ascii="Times New Roman" w:hAnsi="Times New Roman" w:cs="Times New Roman"/>
                <w:sz w:val="26"/>
                <w:szCs w:val="26"/>
              </w:rPr>
            </w:pPr>
            <w:r w:rsidRPr="000E3D0D">
              <w:rPr>
                <w:rFonts w:ascii="Times New Roman" w:hAnsi="Times New Roman" w:cs="Times New Roman"/>
                <w:sz w:val="26"/>
                <w:szCs w:val="26"/>
              </w:rPr>
              <w:t>оценка развития отраслей промышленности, на развитие которых направлены мероприятия Стратегии, в условиях неопределенности информации, проведение социологических опросов (анкетирование и интервьюирование); сбор и анализ информации для создания единой информационной базы организаций, оказывающих поддержку в различных отраслях промышленности, на развитие которых направлены мероприятия Стратегии</w:t>
            </w:r>
          </w:p>
        </w:tc>
      </w:tr>
    </w:tbl>
    <w:p w:rsidR="00274ED0" w:rsidRPr="000E3D0D" w:rsidRDefault="00274ED0" w:rsidP="000E3D0D">
      <w:pPr>
        <w:pStyle w:val="ConsPlusNormal"/>
        <w:ind w:firstLine="709"/>
        <w:jc w:val="both"/>
        <w:rPr>
          <w:rFonts w:ascii="Times New Roman" w:hAnsi="Times New Roman" w:cs="Times New Roman"/>
          <w:sz w:val="26"/>
          <w:szCs w:val="26"/>
        </w:rPr>
      </w:pPr>
    </w:p>
    <w:p w:rsidR="00274ED0" w:rsidRPr="000E3D0D" w:rsidRDefault="00274ED0" w:rsidP="000E3D0D">
      <w:pPr>
        <w:pStyle w:val="ConsPlusNormal"/>
        <w:ind w:firstLine="709"/>
        <w:contextualSpacing/>
        <w:jc w:val="both"/>
        <w:rPr>
          <w:rFonts w:ascii="Times New Roman" w:hAnsi="Times New Roman" w:cs="Times New Roman"/>
          <w:sz w:val="26"/>
          <w:szCs w:val="26"/>
        </w:rPr>
      </w:pPr>
      <w:r w:rsidRPr="000E3D0D">
        <w:rPr>
          <w:rFonts w:ascii="Times New Roman" w:hAnsi="Times New Roman" w:cs="Times New Roman"/>
          <w:sz w:val="26"/>
          <w:szCs w:val="26"/>
        </w:rPr>
        <w:t>Принятие мер по управлению рисками осуществляется в ходе реализации Стратегии и оценки ее эффективности.</w:t>
      </w:r>
    </w:p>
    <w:p w:rsidR="00274ED0" w:rsidRPr="000E3D0D" w:rsidRDefault="00274ED0" w:rsidP="000E3D0D">
      <w:pPr>
        <w:spacing w:after="0" w:line="240" w:lineRule="auto"/>
        <w:ind w:firstLine="709"/>
        <w:jc w:val="both"/>
        <w:rPr>
          <w:rFonts w:ascii="Times New Roman" w:hAnsi="Times New Roman" w:cs="Times New Roman"/>
          <w:b/>
          <w:sz w:val="26"/>
          <w:szCs w:val="26"/>
          <w:lang w:eastAsia="en-US"/>
        </w:rPr>
      </w:pPr>
    </w:p>
    <w:p w:rsidR="00274ED0" w:rsidRPr="000E3D0D" w:rsidRDefault="00274ED0" w:rsidP="000E3D0D">
      <w:pPr>
        <w:pStyle w:val="21"/>
        <w:spacing w:before="0" w:line="240" w:lineRule="auto"/>
        <w:ind w:firstLine="709"/>
        <w:jc w:val="both"/>
        <w:rPr>
          <w:rStyle w:val="22"/>
          <w:rFonts w:ascii="Times New Roman" w:hAnsi="Times New Roman" w:cs="Times New Roman"/>
          <w:b/>
          <w:color w:val="auto"/>
          <w:lang w:eastAsia="en-US"/>
        </w:rPr>
      </w:pPr>
      <w:bookmarkStart w:id="302" w:name="_Toc468445667"/>
      <w:bookmarkStart w:id="303" w:name="_Toc468445894"/>
      <w:bookmarkStart w:id="304" w:name="_Toc468445991"/>
      <w:bookmarkStart w:id="305" w:name="_Toc485201943"/>
      <w:bookmarkStart w:id="306" w:name="OLE_LINK101"/>
      <w:bookmarkStart w:id="307" w:name="OLE_LINK102"/>
      <w:bookmarkEnd w:id="299"/>
      <w:bookmarkEnd w:id="300"/>
      <w:bookmarkEnd w:id="301"/>
      <w:r w:rsidRPr="000E3D0D">
        <w:rPr>
          <w:rStyle w:val="22"/>
          <w:rFonts w:ascii="Times New Roman" w:hAnsi="Times New Roman" w:cs="Times New Roman"/>
          <w:b/>
          <w:color w:val="auto"/>
          <w:lang w:eastAsia="en-US"/>
        </w:rPr>
        <w:t xml:space="preserve">10.2. Организация управления стратегией, мониторинг и </w:t>
      </w:r>
      <w:proofErr w:type="gramStart"/>
      <w:r w:rsidRPr="000E3D0D">
        <w:rPr>
          <w:rStyle w:val="22"/>
          <w:rFonts w:ascii="Times New Roman" w:hAnsi="Times New Roman" w:cs="Times New Roman"/>
          <w:b/>
          <w:color w:val="auto"/>
          <w:lang w:eastAsia="en-US"/>
        </w:rPr>
        <w:t>контроль за</w:t>
      </w:r>
      <w:proofErr w:type="gramEnd"/>
      <w:r w:rsidRPr="000E3D0D">
        <w:rPr>
          <w:rStyle w:val="22"/>
          <w:rFonts w:ascii="Times New Roman" w:hAnsi="Times New Roman" w:cs="Times New Roman"/>
          <w:b/>
          <w:color w:val="auto"/>
          <w:lang w:eastAsia="en-US"/>
        </w:rPr>
        <w:t xml:space="preserve"> ходом её исполнения (организационный, экономический и правовой механизмы реализации).</w:t>
      </w:r>
      <w:bookmarkEnd w:id="302"/>
      <w:bookmarkEnd w:id="303"/>
      <w:bookmarkEnd w:id="304"/>
      <w:bookmarkEnd w:id="305"/>
    </w:p>
    <w:bookmarkEnd w:id="306"/>
    <w:bookmarkEnd w:id="307"/>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Механизм реализации стратегии представляет собой совокупность основных и вспомогательных процессов муниципального управления, методов и инструментов управленческого воздействия на процесс социально-экономического развития муниципального образования Щекинский район, применяемых органами местного самоуправления для достижения стратегических целей в условиях динамично изменяющейся внешней среды.</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Для создания эффективно действующего механизма реализации стратегии развития муниципального образования Щекинский район необходимо правильно сформировать его структуру и основные элементы: планирование, исполнение (реализация), контроль и мониторинг – это основные функции управления в </w:t>
      </w:r>
      <w:r w:rsidRPr="000E3D0D">
        <w:rPr>
          <w:rFonts w:ascii="Times New Roman" w:hAnsi="Times New Roman" w:cs="Times New Roman"/>
          <w:sz w:val="26"/>
          <w:szCs w:val="26"/>
        </w:rPr>
        <w:lastRenderedPageBreak/>
        <w:t xml:space="preserve">механизме реализации стратегии социально-экономического развития. Все эти процессы должны осуществляться последовательно, взаимосвязано и ориентироваться на достижение целей и выполнение задач стратегического, среднесрочного и оперативного характера.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 xml:space="preserve">К основным методам и инструментам управленческого воздействия относятся процессы организационно-правового обеспечения и общественный </w:t>
      </w:r>
      <w:proofErr w:type="gramStart"/>
      <w:r w:rsidRPr="000E3D0D">
        <w:rPr>
          <w:rFonts w:ascii="Times New Roman" w:hAnsi="Times New Roman" w:cs="Times New Roman"/>
          <w:sz w:val="26"/>
          <w:szCs w:val="26"/>
        </w:rPr>
        <w:t>контроль за</w:t>
      </w:r>
      <w:proofErr w:type="gramEnd"/>
      <w:r w:rsidRPr="000E3D0D">
        <w:rPr>
          <w:rFonts w:ascii="Times New Roman" w:hAnsi="Times New Roman" w:cs="Times New Roman"/>
          <w:sz w:val="26"/>
          <w:szCs w:val="26"/>
        </w:rPr>
        <w:t xml:space="preserve"> реализацией стратегии социально-экономического развития. Анализ нормативно-правовых возможностей и рисков, четкая регламентация процессов и получение обратной связи от населения должно быть реализовано на всех этапах стратегического управления. </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Обеспечивающими функциями механизма являются процессы ресурсного и информационного обеспечения. Главными задачами этих процессов являются:</w:t>
      </w:r>
    </w:p>
    <w:p w:rsidR="00274ED0" w:rsidRPr="000E3D0D" w:rsidRDefault="00274ED0" w:rsidP="000E3D0D">
      <w:pPr>
        <w:pStyle w:val="af4"/>
        <w:numPr>
          <w:ilvl w:val="0"/>
          <w:numId w:val="23"/>
        </w:numPr>
        <w:ind w:firstLine="709"/>
        <w:rPr>
          <w:sz w:val="26"/>
          <w:szCs w:val="26"/>
        </w:rPr>
      </w:pPr>
      <w:r w:rsidRPr="000E3D0D">
        <w:rPr>
          <w:sz w:val="26"/>
          <w:szCs w:val="26"/>
        </w:rPr>
        <w:t>своевременное обеспечение системы муниципального управления необходимыми видами ресурсов требуемого качества и количества;</w:t>
      </w:r>
    </w:p>
    <w:p w:rsidR="00274ED0" w:rsidRPr="000E3D0D" w:rsidRDefault="00274ED0" w:rsidP="000E3D0D">
      <w:pPr>
        <w:pStyle w:val="af4"/>
        <w:numPr>
          <w:ilvl w:val="0"/>
          <w:numId w:val="23"/>
        </w:numPr>
        <w:ind w:firstLine="709"/>
        <w:rPr>
          <w:sz w:val="26"/>
          <w:szCs w:val="26"/>
        </w:rPr>
      </w:pPr>
      <w:r w:rsidRPr="000E3D0D">
        <w:rPr>
          <w:sz w:val="26"/>
          <w:szCs w:val="26"/>
        </w:rPr>
        <w:t>повышение эффективности использования ресурсов.</w:t>
      </w:r>
    </w:p>
    <w:p w:rsidR="00274ED0" w:rsidRPr="000E3D0D" w:rsidRDefault="00274ED0" w:rsidP="000E3D0D">
      <w:pPr>
        <w:spacing w:after="0" w:line="240" w:lineRule="auto"/>
        <w:ind w:firstLine="709"/>
        <w:jc w:val="both"/>
        <w:rPr>
          <w:rFonts w:ascii="Times New Roman" w:hAnsi="Times New Roman" w:cs="Times New Roman"/>
          <w:sz w:val="26"/>
          <w:szCs w:val="26"/>
        </w:rPr>
      </w:pPr>
      <w:r w:rsidRPr="000E3D0D">
        <w:rPr>
          <w:rFonts w:ascii="Times New Roman" w:hAnsi="Times New Roman" w:cs="Times New Roman"/>
          <w:sz w:val="26"/>
          <w:szCs w:val="26"/>
        </w:rPr>
        <w:t>Эффективно функционирующий механизм должен базироваться на основных методологических принципах, характерных для формирования системы стратегического управления:</w:t>
      </w:r>
    </w:p>
    <w:p w:rsidR="00274ED0" w:rsidRPr="000E3D0D" w:rsidRDefault="00274ED0" w:rsidP="000E3D0D">
      <w:pPr>
        <w:pStyle w:val="af4"/>
        <w:numPr>
          <w:ilvl w:val="0"/>
          <w:numId w:val="22"/>
        </w:numPr>
        <w:ind w:left="0" w:firstLine="709"/>
        <w:rPr>
          <w:sz w:val="26"/>
          <w:szCs w:val="26"/>
        </w:rPr>
      </w:pPr>
      <w:r w:rsidRPr="000E3D0D">
        <w:rPr>
          <w:sz w:val="26"/>
          <w:szCs w:val="26"/>
        </w:rPr>
        <w:t xml:space="preserve">Систематичность: все этапы реализации стратегии на стратегическом, среднесрочном и оперативном уровне должны быть взаимоувязаны и преемственны по отношению друг к другу. </w:t>
      </w:r>
    </w:p>
    <w:p w:rsidR="00274ED0" w:rsidRPr="000E3D0D" w:rsidRDefault="00274ED0" w:rsidP="000E3D0D">
      <w:pPr>
        <w:pStyle w:val="af4"/>
        <w:numPr>
          <w:ilvl w:val="0"/>
          <w:numId w:val="22"/>
        </w:numPr>
        <w:ind w:left="0" w:firstLine="709"/>
        <w:rPr>
          <w:sz w:val="26"/>
          <w:szCs w:val="26"/>
        </w:rPr>
      </w:pPr>
      <w:r w:rsidRPr="000E3D0D">
        <w:rPr>
          <w:sz w:val="26"/>
          <w:szCs w:val="26"/>
        </w:rPr>
        <w:t xml:space="preserve">Непрерывность: процессы планирования, исполнения, контроля и мониторинга должны осуществляться постоянно, в рамках установленного цикла. Неопределённость внешней среды и наличие непредусмотренных изменений делают необходимой постоянную корректировку прогнозов относительно внешних условий и соответствующее </w:t>
      </w:r>
      <w:proofErr w:type="gramStart"/>
      <w:r w:rsidRPr="000E3D0D">
        <w:rPr>
          <w:sz w:val="26"/>
          <w:szCs w:val="26"/>
        </w:rPr>
        <w:t>исправление</w:t>
      </w:r>
      <w:proofErr w:type="gramEnd"/>
      <w:r w:rsidRPr="000E3D0D">
        <w:rPr>
          <w:sz w:val="26"/>
          <w:szCs w:val="26"/>
        </w:rPr>
        <w:t xml:space="preserve"> и уточнение планов. Кроме того, изменяются не только фактические предпосылки, но и ожидания населения городского поселения от деятельности органов местного самоуправления. Если не учитывать такие изменения, запланированный и полученный результат может оказаться невостребованным.</w:t>
      </w:r>
    </w:p>
    <w:p w:rsidR="00274ED0" w:rsidRPr="000E3D0D" w:rsidRDefault="00274ED0" w:rsidP="000E3D0D">
      <w:pPr>
        <w:pStyle w:val="af4"/>
        <w:numPr>
          <w:ilvl w:val="0"/>
          <w:numId w:val="22"/>
        </w:numPr>
        <w:ind w:left="0" w:firstLine="709"/>
        <w:rPr>
          <w:sz w:val="26"/>
          <w:szCs w:val="26"/>
        </w:rPr>
      </w:pPr>
      <w:r w:rsidRPr="000E3D0D">
        <w:rPr>
          <w:sz w:val="26"/>
          <w:szCs w:val="26"/>
        </w:rPr>
        <w:t xml:space="preserve">Гибкость: способность стратегии и планов по ее реализации менять свою направленность в связи с возникновением непредвиденных обстоятельств. Гибкость стратегии должна быть ограничена объемом прогнозируемых финансовых ресурсов. </w:t>
      </w:r>
    </w:p>
    <w:p w:rsidR="00274ED0" w:rsidRPr="000E3D0D" w:rsidRDefault="00274ED0" w:rsidP="000E3D0D">
      <w:pPr>
        <w:pStyle w:val="af4"/>
        <w:numPr>
          <w:ilvl w:val="0"/>
          <w:numId w:val="22"/>
        </w:numPr>
        <w:ind w:left="0" w:firstLine="709"/>
        <w:rPr>
          <w:sz w:val="26"/>
          <w:szCs w:val="26"/>
        </w:rPr>
      </w:pPr>
      <w:r w:rsidRPr="000E3D0D">
        <w:rPr>
          <w:sz w:val="26"/>
          <w:szCs w:val="26"/>
        </w:rPr>
        <w:t xml:space="preserve">Социальное партнерство (принцип участия): взаимодействие и согласование интересов субъектов </w:t>
      </w:r>
      <w:proofErr w:type="spellStart"/>
      <w:r w:rsidRPr="000E3D0D">
        <w:rPr>
          <w:sz w:val="26"/>
          <w:szCs w:val="26"/>
        </w:rPr>
        <w:t>стратегирования</w:t>
      </w:r>
      <w:proofErr w:type="spellEnd"/>
      <w:r w:rsidRPr="000E3D0D">
        <w:rPr>
          <w:sz w:val="26"/>
          <w:szCs w:val="26"/>
        </w:rPr>
        <w:t xml:space="preserve"> в рамках реализации стратегии социально-экономического развития городского поселения. К субъектам </w:t>
      </w:r>
      <w:proofErr w:type="spellStart"/>
      <w:r w:rsidRPr="000E3D0D">
        <w:rPr>
          <w:sz w:val="26"/>
          <w:szCs w:val="26"/>
        </w:rPr>
        <w:t>стратегирования</w:t>
      </w:r>
      <w:proofErr w:type="spellEnd"/>
      <w:r w:rsidRPr="000E3D0D">
        <w:rPr>
          <w:sz w:val="26"/>
          <w:szCs w:val="26"/>
        </w:rPr>
        <w:t xml:space="preserve"> относятся территориальные органы государственной власти, представительные и исполнительные органы местного самоуправления, </w:t>
      </w:r>
      <w:proofErr w:type="gramStart"/>
      <w:r w:rsidRPr="000E3D0D">
        <w:rPr>
          <w:sz w:val="26"/>
          <w:szCs w:val="26"/>
        </w:rPr>
        <w:t>бизнес-сообщества</w:t>
      </w:r>
      <w:proofErr w:type="gramEnd"/>
      <w:r w:rsidRPr="000E3D0D">
        <w:rPr>
          <w:sz w:val="26"/>
          <w:szCs w:val="26"/>
        </w:rPr>
        <w:t>, общественные объединения, население. Проце</w:t>
      </w:r>
      <w:proofErr w:type="gramStart"/>
      <w:r w:rsidRPr="000E3D0D">
        <w:rPr>
          <w:sz w:val="26"/>
          <w:szCs w:val="26"/>
        </w:rPr>
        <w:t>сс стр</w:t>
      </w:r>
      <w:proofErr w:type="gramEnd"/>
      <w:r w:rsidRPr="000E3D0D">
        <w:rPr>
          <w:sz w:val="26"/>
          <w:szCs w:val="26"/>
        </w:rPr>
        <w:t>атегического планирования должен привлекать к себе всех, кого он непосредственно затрагивает.</w:t>
      </w:r>
    </w:p>
    <w:p w:rsidR="00274ED0" w:rsidRPr="000E3D0D" w:rsidRDefault="00274ED0" w:rsidP="000E3D0D">
      <w:pPr>
        <w:pStyle w:val="af4"/>
        <w:numPr>
          <w:ilvl w:val="0"/>
          <w:numId w:val="22"/>
        </w:numPr>
        <w:ind w:left="0" w:firstLine="709"/>
        <w:rPr>
          <w:sz w:val="26"/>
          <w:szCs w:val="26"/>
        </w:rPr>
      </w:pPr>
      <w:r w:rsidRPr="000E3D0D">
        <w:rPr>
          <w:sz w:val="26"/>
          <w:szCs w:val="26"/>
        </w:rPr>
        <w:t xml:space="preserve">Гласность и открытость: </w:t>
      </w:r>
      <w:r w:rsidRPr="000E3D0D">
        <w:rPr>
          <w:sz w:val="26"/>
          <w:szCs w:val="26"/>
          <w:shd w:val="clear" w:color="auto" w:fill="FFFFFF"/>
        </w:rPr>
        <w:t xml:space="preserve">отсутствие препятствий в получении информации по социальным, политическим, государственным и региональным вопросам. Открытость предполагает относительно неограниченный доступ ко всем видам документированной информации и отсутствие запрета на обнародование информации. Реальное участие общественности в подготовке и принятии </w:t>
      </w:r>
      <w:r w:rsidRPr="000E3D0D">
        <w:rPr>
          <w:sz w:val="26"/>
          <w:szCs w:val="26"/>
          <w:shd w:val="clear" w:color="auto" w:fill="FFFFFF"/>
        </w:rPr>
        <w:lastRenderedPageBreak/>
        <w:t>стратегических решений предполагает полную информированность всех участников уже на ранних стадиях процесса участия в разработки решений.</w:t>
      </w:r>
    </w:p>
    <w:p w:rsidR="00274ED0" w:rsidRPr="000E3D0D" w:rsidRDefault="00274ED0" w:rsidP="000E3D0D">
      <w:pPr>
        <w:pStyle w:val="ConsPlusNormal"/>
        <w:ind w:firstLine="709"/>
        <w:contextualSpacing/>
        <w:jc w:val="both"/>
        <w:rPr>
          <w:rFonts w:ascii="Times New Roman" w:hAnsi="Times New Roman" w:cs="Times New Roman"/>
          <w:sz w:val="26"/>
          <w:szCs w:val="26"/>
        </w:rPr>
      </w:pPr>
      <w:r w:rsidRPr="000E3D0D">
        <w:rPr>
          <w:rFonts w:ascii="Times New Roman" w:hAnsi="Times New Roman" w:cs="Times New Roman"/>
          <w:sz w:val="26"/>
          <w:szCs w:val="26"/>
        </w:rPr>
        <w:t xml:space="preserve">Для совершенствования </w:t>
      </w:r>
      <w:r w:rsidRPr="000E3D0D">
        <w:rPr>
          <w:rFonts w:ascii="Times New Roman" w:hAnsi="Times New Roman" w:cs="Times New Roman"/>
          <w:b/>
          <w:sz w:val="26"/>
          <w:szCs w:val="26"/>
        </w:rPr>
        <w:t>механизмов взаимодействия органов местного самоуправления с федеральными и региональными органами государственной исполнительной власти</w:t>
      </w:r>
      <w:r w:rsidRPr="000E3D0D">
        <w:rPr>
          <w:rFonts w:ascii="Times New Roman" w:hAnsi="Times New Roman" w:cs="Times New Roman"/>
          <w:sz w:val="26"/>
          <w:szCs w:val="26"/>
        </w:rPr>
        <w:t xml:space="preserve"> для решения перспективных задач развития муниципального </w:t>
      </w:r>
      <w:r w:rsidRPr="000E3D0D">
        <w:rPr>
          <w:rFonts w:ascii="Times New Roman" w:hAnsi="Times New Roman" w:cs="Times New Roman"/>
          <w:sz w:val="26"/>
          <w:szCs w:val="26"/>
          <w:shd w:val="clear" w:color="auto" w:fill="FFFFFF"/>
        </w:rPr>
        <w:t>образования следует проводить следующие мероприятия по использованию инструментов целевого финансирования за счет средств бюджета Тульской области и федерального бюджета:</w:t>
      </w:r>
    </w:p>
    <w:p w:rsidR="00274ED0" w:rsidRPr="000E3D0D" w:rsidRDefault="00274ED0" w:rsidP="000E3D0D">
      <w:pPr>
        <w:pStyle w:val="ConsPlusNormal"/>
        <w:numPr>
          <w:ilvl w:val="0"/>
          <w:numId w:val="24"/>
        </w:numPr>
        <w:ind w:firstLine="709"/>
        <w:contextualSpacing/>
        <w:jc w:val="both"/>
        <w:rPr>
          <w:rFonts w:ascii="Times New Roman" w:hAnsi="Times New Roman" w:cs="Times New Roman"/>
          <w:sz w:val="26"/>
          <w:szCs w:val="26"/>
        </w:rPr>
      </w:pPr>
      <w:r w:rsidRPr="000E3D0D">
        <w:rPr>
          <w:rFonts w:ascii="Times New Roman" w:hAnsi="Times New Roman" w:cs="Times New Roman"/>
          <w:sz w:val="26"/>
          <w:szCs w:val="26"/>
        </w:rPr>
        <w:t>участие в государственных программах;</w:t>
      </w:r>
    </w:p>
    <w:p w:rsidR="00274ED0" w:rsidRPr="000E3D0D" w:rsidRDefault="00274ED0" w:rsidP="000E3D0D">
      <w:pPr>
        <w:pStyle w:val="ConsPlusNormal"/>
        <w:numPr>
          <w:ilvl w:val="0"/>
          <w:numId w:val="24"/>
        </w:numPr>
        <w:ind w:firstLine="709"/>
        <w:contextualSpacing/>
        <w:jc w:val="both"/>
        <w:rPr>
          <w:rFonts w:ascii="Times New Roman" w:hAnsi="Times New Roman" w:cs="Times New Roman"/>
          <w:sz w:val="26"/>
          <w:szCs w:val="26"/>
        </w:rPr>
      </w:pPr>
      <w:r w:rsidRPr="000E3D0D">
        <w:rPr>
          <w:rFonts w:ascii="Times New Roman" w:hAnsi="Times New Roman" w:cs="Times New Roman"/>
          <w:sz w:val="26"/>
          <w:szCs w:val="26"/>
        </w:rPr>
        <w:t>участие в проектах по социально-экономическому развитию моногородов;</w:t>
      </w:r>
    </w:p>
    <w:p w:rsidR="00274ED0" w:rsidRPr="000E3D0D" w:rsidRDefault="00274ED0" w:rsidP="000E3D0D">
      <w:pPr>
        <w:pStyle w:val="ConsPlusNormal"/>
        <w:numPr>
          <w:ilvl w:val="0"/>
          <w:numId w:val="24"/>
        </w:numPr>
        <w:ind w:firstLine="709"/>
        <w:contextualSpacing/>
        <w:jc w:val="both"/>
        <w:rPr>
          <w:rFonts w:ascii="Times New Roman" w:hAnsi="Times New Roman" w:cs="Times New Roman"/>
          <w:sz w:val="26"/>
          <w:szCs w:val="26"/>
        </w:rPr>
      </w:pPr>
      <w:r w:rsidRPr="000E3D0D">
        <w:rPr>
          <w:rFonts w:ascii="Times New Roman" w:hAnsi="Times New Roman" w:cs="Times New Roman"/>
          <w:sz w:val="26"/>
          <w:szCs w:val="26"/>
        </w:rPr>
        <w:t>проявление инициативы по продвижению инфраструктурных и инвестиционных проектов.</w:t>
      </w:r>
    </w:p>
    <w:p w:rsidR="00274ED0" w:rsidRPr="000E3D0D" w:rsidRDefault="00274ED0" w:rsidP="000E3D0D">
      <w:pPr>
        <w:pStyle w:val="ConsPlusNormal"/>
        <w:ind w:firstLine="709"/>
        <w:contextualSpacing/>
        <w:jc w:val="both"/>
        <w:rPr>
          <w:rFonts w:ascii="Times New Roman" w:hAnsi="Times New Roman" w:cs="Times New Roman"/>
          <w:sz w:val="26"/>
          <w:szCs w:val="26"/>
        </w:rPr>
      </w:pPr>
      <w:r w:rsidRPr="000E3D0D">
        <w:rPr>
          <w:rFonts w:ascii="Times New Roman" w:hAnsi="Times New Roman" w:cs="Times New Roman"/>
          <w:sz w:val="26"/>
          <w:szCs w:val="26"/>
        </w:rPr>
        <w:t>Предложения по использованию инструментов экономической и бюджетной политики.</w:t>
      </w:r>
    </w:p>
    <w:p w:rsidR="00274ED0" w:rsidRPr="000E3D0D" w:rsidRDefault="00274ED0" w:rsidP="000E3D0D">
      <w:pPr>
        <w:pStyle w:val="ConsPlusNormal"/>
        <w:ind w:firstLine="709"/>
        <w:contextualSpacing/>
        <w:jc w:val="both"/>
        <w:rPr>
          <w:rFonts w:ascii="Times New Roman" w:hAnsi="Times New Roman" w:cs="Times New Roman"/>
          <w:sz w:val="26"/>
          <w:szCs w:val="26"/>
        </w:rPr>
      </w:pPr>
      <w:r w:rsidRPr="000E3D0D">
        <w:rPr>
          <w:rFonts w:ascii="Times New Roman" w:hAnsi="Times New Roman" w:cs="Times New Roman"/>
          <w:sz w:val="26"/>
          <w:szCs w:val="26"/>
        </w:rPr>
        <w:t xml:space="preserve">Одним из ключевых инструментов экономической и бюджетной политики, который находится в зоне муниципальных полномочий, является использование </w:t>
      </w:r>
      <w:r w:rsidRPr="000E3D0D">
        <w:rPr>
          <w:rFonts w:ascii="Times New Roman" w:hAnsi="Times New Roman" w:cs="Times New Roman"/>
          <w:b/>
          <w:sz w:val="26"/>
          <w:szCs w:val="26"/>
        </w:rPr>
        <w:t xml:space="preserve">механизма </w:t>
      </w:r>
      <w:proofErr w:type="spellStart"/>
      <w:r w:rsidRPr="000E3D0D">
        <w:rPr>
          <w:rFonts w:ascii="Times New Roman" w:hAnsi="Times New Roman" w:cs="Times New Roman"/>
          <w:b/>
          <w:sz w:val="26"/>
          <w:szCs w:val="26"/>
        </w:rPr>
        <w:t>муниципально</w:t>
      </w:r>
      <w:proofErr w:type="spellEnd"/>
      <w:r w:rsidRPr="000E3D0D">
        <w:rPr>
          <w:rFonts w:ascii="Times New Roman" w:hAnsi="Times New Roman" w:cs="Times New Roman"/>
          <w:b/>
          <w:sz w:val="26"/>
          <w:szCs w:val="26"/>
        </w:rPr>
        <w:t>-частного партнерства на территории района.</w:t>
      </w:r>
      <w:r w:rsidRPr="000E3D0D">
        <w:rPr>
          <w:rFonts w:ascii="Times New Roman" w:hAnsi="Times New Roman" w:cs="Times New Roman"/>
          <w:sz w:val="26"/>
          <w:szCs w:val="26"/>
        </w:rPr>
        <w:t xml:space="preserve"> </w:t>
      </w:r>
    </w:p>
    <w:p w:rsidR="00274ED0" w:rsidRPr="000E3D0D" w:rsidRDefault="00274ED0" w:rsidP="000E3D0D">
      <w:pPr>
        <w:pStyle w:val="ConsPlusNormal"/>
        <w:ind w:firstLine="709"/>
        <w:contextualSpacing/>
        <w:jc w:val="both"/>
        <w:rPr>
          <w:rFonts w:ascii="Times New Roman" w:hAnsi="Times New Roman" w:cs="Times New Roman"/>
          <w:sz w:val="26"/>
          <w:szCs w:val="26"/>
        </w:rPr>
      </w:pPr>
      <w:r w:rsidRPr="000E3D0D">
        <w:rPr>
          <w:rFonts w:ascii="Times New Roman" w:hAnsi="Times New Roman" w:cs="Times New Roman"/>
          <w:sz w:val="26"/>
          <w:szCs w:val="26"/>
        </w:rPr>
        <w:t xml:space="preserve">Для развития механизма </w:t>
      </w:r>
      <w:proofErr w:type="spellStart"/>
      <w:r w:rsidRPr="000E3D0D">
        <w:rPr>
          <w:rFonts w:ascii="Times New Roman" w:hAnsi="Times New Roman" w:cs="Times New Roman"/>
          <w:sz w:val="26"/>
          <w:szCs w:val="26"/>
        </w:rPr>
        <w:t>муниципально</w:t>
      </w:r>
      <w:proofErr w:type="spellEnd"/>
      <w:r w:rsidRPr="000E3D0D">
        <w:rPr>
          <w:rFonts w:ascii="Times New Roman" w:hAnsi="Times New Roman" w:cs="Times New Roman"/>
          <w:sz w:val="26"/>
          <w:szCs w:val="26"/>
        </w:rPr>
        <w:t>-частного партнерства в ходе реализации настоящей Стратегии будут реализованы следующие мероприятия:</w:t>
      </w:r>
    </w:p>
    <w:p w:rsidR="00274ED0" w:rsidRPr="000E3D0D" w:rsidRDefault="00274ED0" w:rsidP="000E3D0D">
      <w:pPr>
        <w:pStyle w:val="ConsPlusNormal"/>
        <w:ind w:firstLine="709"/>
        <w:contextualSpacing/>
        <w:jc w:val="both"/>
        <w:rPr>
          <w:rFonts w:ascii="Times New Roman" w:hAnsi="Times New Roman" w:cs="Times New Roman"/>
          <w:sz w:val="26"/>
          <w:szCs w:val="26"/>
        </w:rPr>
      </w:pPr>
      <w:r w:rsidRPr="000E3D0D">
        <w:rPr>
          <w:rFonts w:ascii="Times New Roman" w:hAnsi="Times New Roman" w:cs="Times New Roman"/>
          <w:sz w:val="26"/>
          <w:szCs w:val="26"/>
        </w:rPr>
        <w:t>1.</w:t>
      </w:r>
      <w:r w:rsidRPr="000E3D0D">
        <w:rPr>
          <w:rFonts w:ascii="Times New Roman" w:hAnsi="Times New Roman" w:cs="Times New Roman"/>
          <w:sz w:val="26"/>
          <w:szCs w:val="26"/>
        </w:rPr>
        <w:tab/>
        <w:t xml:space="preserve">Утверждение Положения о </w:t>
      </w:r>
      <w:proofErr w:type="spellStart"/>
      <w:r w:rsidRPr="000E3D0D">
        <w:rPr>
          <w:rFonts w:ascii="Times New Roman" w:hAnsi="Times New Roman" w:cs="Times New Roman"/>
          <w:sz w:val="26"/>
          <w:szCs w:val="26"/>
        </w:rPr>
        <w:t>муниципально</w:t>
      </w:r>
      <w:proofErr w:type="spellEnd"/>
      <w:r w:rsidRPr="000E3D0D">
        <w:rPr>
          <w:rFonts w:ascii="Times New Roman" w:hAnsi="Times New Roman" w:cs="Times New Roman"/>
          <w:sz w:val="26"/>
          <w:szCs w:val="26"/>
        </w:rPr>
        <w:t xml:space="preserve">-частном партнерстве в </w:t>
      </w:r>
      <w:proofErr w:type="spellStart"/>
      <w:r w:rsidRPr="000E3D0D">
        <w:rPr>
          <w:rFonts w:ascii="Times New Roman" w:hAnsi="Times New Roman" w:cs="Times New Roman"/>
          <w:sz w:val="26"/>
          <w:szCs w:val="26"/>
        </w:rPr>
        <w:t>Щекинском</w:t>
      </w:r>
      <w:proofErr w:type="spellEnd"/>
      <w:r w:rsidRPr="000E3D0D">
        <w:rPr>
          <w:rFonts w:ascii="Times New Roman" w:hAnsi="Times New Roman" w:cs="Times New Roman"/>
          <w:sz w:val="26"/>
          <w:szCs w:val="26"/>
        </w:rPr>
        <w:t xml:space="preserve"> районе, закрепляющее цели, задачи, принципы и формы </w:t>
      </w:r>
      <w:proofErr w:type="spellStart"/>
      <w:r w:rsidRPr="000E3D0D">
        <w:rPr>
          <w:rFonts w:ascii="Times New Roman" w:hAnsi="Times New Roman" w:cs="Times New Roman"/>
          <w:sz w:val="26"/>
          <w:szCs w:val="26"/>
        </w:rPr>
        <w:t>муниципально</w:t>
      </w:r>
      <w:proofErr w:type="spellEnd"/>
      <w:r w:rsidRPr="000E3D0D">
        <w:rPr>
          <w:rFonts w:ascii="Times New Roman" w:hAnsi="Times New Roman" w:cs="Times New Roman"/>
          <w:sz w:val="26"/>
          <w:szCs w:val="26"/>
        </w:rPr>
        <w:t>-частного партнерства.</w:t>
      </w:r>
    </w:p>
    <w:p w:rsidR="00274ED0" w:rsidRPr="000E3D0D" w:rsidRDefault="00274ED0" w:rsidP="000E3D0D">
      <w:pPr>
        <w:pStyle w:val="ConsPlusNormal"/>
        <w:ind w:firstLine="709"/>
        <w:contextualSpacing/>
        <w:jc w:val="both"/>
        <w:rPr>
          <w:rFonts w:ascii="Times New Roman" w:hAnsi="Times New Roman" w:cs="Times New Roman"/>
          <w:sz w:val="26"/>
          <w:szCs w:val="26"/>
        </w:rPr>
      </w:pPr>
      <w:r w:rsidRPr="000E3D0D">
        <w:rPr>
          <w:rFonts w:ascii="Times New Roman" w:hAnsi="Times New Roman" w:cs="Times New Roman"/>
          <w:sz w:val="26"/>
          <w:szCs w:val="26"/>
        </w:rPr>
        <w:t>2.</w:t>
      </w:r>
      <w:r w:rsidRPr="000E3D0D">
        <w:rPr>
          <w:rFonts w:ascii="Times New Roman" w:hAnsi="Times New Roman" w:cs="Times New Roman"/>
          <w:sz w:val="26"/>
          <w:szCs w:val="26"/>
        </w:rPr>
        <w:tab/>
        <w:t>Заключение соглашений по модели «проектирую, строю, эксплуатирую, передаю в собственность муниципалитету», позволяющие реализовать инфраструктурные проекты с финансированием из внебюджетных источников (очистные сооружения, организации по переработке твердых бытовых отходов – мусоросортировочных и мусороперерабатывающих комплексов и др.).</w:t>
      </w:r>
    </w:p>
    <w:p w:rsidR="00274ED0" w:rsidRPr="000E3D0D" w:rsidRDefault="00274ED0" w:rsidP="000E3D0D">
      <w:pPr>
        <w:pStyle w:val="ConsPlusNormal"/>
        <w:ind w:firstLine="709"/>
        <w:contextualSpacing/>
        <w:jc w:val="both"/>
        <w:rPr>
          <w:rFonts w:ascii="Times New Roman" w:hAnsi="Times New Roman" w:cs="Times New Roman"/>
          <w:sz w:val="26"/>
          <w:szCs w:val="26"/>
        </w:rPr>
      </w:pPr>
      <w:r w:rsidRPr="000E3D0D">
        <w:rPr>
          <w:rFonts w:ascii="Times New Roman" w:hAnsi="Times New Roman" w:cs="Times New Roman"/>
          <w:sz w:val="26"/>
          <w:szCs w:val="26"/>
        </w:rPr>
        <w:t>3.</w:t>
      </w:r>
      <w:r w:rsidRPr="000E3D0D">
        <w:rPr>
          <w:rFonts w:ascii="Times New Roman" w:hAnsi="Times New Roman" w:cs="Times New Roman"/>
          <w:sz w:val="26"/>
          <w:szCs w:val="26"/>
        </w:rPr>
        <w:tab/>
        <w:t>Заключение концессионных соглашений по действующему российскому законодательству - модели «строю, передаю в собственность муниципалитету, эксплуатирую» в сферах здравоохранения и образования.</w:t>
      </w:r>
    </w:p>
    <w:p w:rsidR="00274ED0" w:rsidRPr="000E3D0D" w:rsidRDefault="00274ED0" w:rsidP="000E3D0D">
      <w:pPr>
        <w:pStyle w:val="ConsPlusNormal"/>
        <w:ind w:firstLine="709"/>
        <w:contextualSpacing/>
        <w:jc w:val="both"/>
        <w:rPr>
          <w:rFonts w:ascii="Times New Roman" w:hAnsi="Times New Roman" w:cs="Times New Roman"/>
          <w:sz w:val="26"/>
          <w:szCs w:val="26"/>
        </w:rPr>
      </w:pPr>
      <w:r w:rsidRPr="000E3D0D">
        <w:rPr>
          <w:rFonts w:ascii="Times New Roman" w:hAnsi="Times New Roman" w:cs="Times New Roman"/>
          <w:sz w:val="26"/>
          <w:szCs w:val="26"/>
        </w:rPr>
        <w:t>4.</w:t>
      </w:r>
      <w:r w:rsidRPr="000E3D0D">
        <w:rPr>
          <w:rFonts w:ascii="Times New Roman" w:hAnsi="Times New Roman" w:cs="Times New Roman"/>
          <w:sz w:val="26"/>
          <w:szCs w:val="26"/>
        </w:rPr>
        <w:tab/>
        <w:t>Заключение комплексных гражданско-правовых соглашений по модели «строю, реконструирую, модернизирую, владею, эксплуатирую, передаю в собственность муниципалитету» и другие неконцессионные модели в проектах по развитию коммунальной инфраструктуры, водоснабжения и водоотведения, объектов электроснабжения, социальной инфраструктуры, а также при эксплуатации технопарка, индустриального парка, его промышленных площадок.</w:t>
      </w:r>
    </w:p>
    <w:p w:rsidR="00274ED0" w:rsidRPr="000E3D0D" w:rsidRDefault="00274ED0" w:rsidP="000E3D0D">
      <w:pPr>
        <w:pStyle w:val="ConsPlusNormal"/>
        <w:ind w:firstLine="709"/>
        <w:contextualSpacing/>
        <w:jc w:val="both"/>
        <w:rPr>
          <w:rFonts w:ascii="Times New Roman" w:hAnsi="Times New Roman" w:cs="Times New Roman"/>
          <w:sz w:val="26"/>
          <w:szCs w:val="26"/>
        </w:rPr>
      </w:pPr>
      <w:r w:rsidRPr="000E3D0D">
        <w:rPr>
          <w:rFonts w:ascii="Times New Roman" w:hAnsi="Times New Roman" w:cs="Times New Roman"/>
          <w:sz w:val="26"/>
          <w:szCs w:val="26"/>
        </w:rPr>
        <w:t xml:space="preserve">Привлекательность территории для жителей и инвесторов лишь отчасти обусловлена глубоким экономическим расчетом потенциального инвестора, показывающим сравнительные выгоды ведения дел на конкретной территории. В «быстром» мире, перегруженном информацией, поведение инвесторов по отношению к территории все больше основывается не на рациональных, объективных мотивах, а на субъективных и эмоциональных мотивах – впечатлениях, мнениях, стереотипах. </w:t>
      </w:r>
    </w:p>
    <w:p w:rsidR="00274ED0" w:rsidRPr="000E3D0D" w:rsidRDefault="00274ED0" w:rsidP="000E3D0D">
      <w:pPr>
        <w:pStyle w:val="ConsPlusNormal"/>
        <w:ind w:firstLine="709"/>
        <w:contextualSpacing/>
        <w:jc w:val="both"/>
        <w:rPr>
          <w:rFonts w:ascii="Times New Roman" w:hAnsi="Times New Roman" w:cs="Times New Roman"/>
          <w:sz w:val="26"/>
          <w:szCs w:val="26"/>
        </w:rPr>
      </w:pPr>
      <w:r w:rsidRPr="000E3D0D">
        <w:rPr>
          <w:rFonts w:ascii="Times New Roman" w:hAnsi="Times New Roman" w:cs="Times New Roman"/>
          <w:sz w:val="26"/>
          <w:szCs w:val="26"/>
        </w:rPr>
        <w:t xml:space="preserve">Репутация территории </w:t>
      </w:r>
      <w:proofErr w:type="gramStart"/>
      <w:r w:rsidRPr="000E3D0D">
        <w:rPr>
          <w:rFonts w:ascii="Times New Roman" w:hAnsi="Times New Roman" w:cs="Times New Roman"/>
          <w:sz w:val="26"/>
          <w:szCs w:val="26"/>
        </w:rPr>
        <w:t>становится также важна</w:t>
      </w:r>
      <w:proofErr w:type="gramEnd"/>
      <w:r w:rsidRPr="000E3D0D">
        <w:rPr>
          <w:rFonts w:ascii="Times New Roman" w:hAnsi="Times New Roman" w:cs="Times New Roman"/>
          <w:sz w:val="26"/>
          <w:szCs w:val="26"/>
        </w:rPr>
        <w:t xml:space="preserve">, как и ее социальное и экономическое положение. Все больше внимания уделяется стремлению влиять на эмоциональное восприятие территории потенциальными инвесторами. </w:t>
      </w:r>
    </w:p>
    <w:p w:rsidR="00274ED0" w:rsidRPr="000E3D0D" w:rsidRDefault="00274ED0" w:rsidP="000E3D0D">
      <w:pPr>
        <w:pStyle w:val="ConsPlusNormal"/>
        <w:ind w:firstLine="709"/>
        <w:contextualSpacing/>
        <w:jc w:val="both"/>
        <w:rPr>
          <w:rFonts w:ascii="Times New Roman" w:hAnsi="Times New Roman" w:cs="Times New Roman"/>
          <w:sz w:val="26"/>
          <w:szCs w:val="26"/>
        </w:rPr>
      </w:pPr>
      <w:r w:rsidRPr="000E3D0D">
        <w:rPr>
          <w:rFonts w:ascii="Times New Roman" w:hAnsi="Times New Roman" w:cs="Times New Roman"/>
          <w:sz w:val="26"/>
          <w:szCs w:val="26"/>
        </w:rPr>
        <w:t xml:space="preserve">Использование механизмов маркетинга и </w:t>
      </w:r>
      <w:proofErr w:type="spellStart"/>
      <w:r w:rsidRPr="000E3D0D">
        <w:rPr>
          <w:rFonts w:ascii="Times New Roman" w:hAnsi="Times New Roman" w:cs="Times New Roman"/>
          <w:sz w:val="26"/>
          <w:szCs w:val="26"/>
        </w:rPr>
        <w:t>брендинга</w:t>
      </w:r>
      <w:proofErr w:type="spellEnd"/>
      <w:r w:rsidRPr="000E3D0D">
        <w:rPr>
          <w:rFonts w:ascii="Times New Roman" w:hAnsi="Times New Roman" w:cs="Times New Roman"/>
          <w:sz w:val="26"/>
          <w:szCs w:val="26"/>
        </w:rPr>
        <w:t xml:space="preserve"> территорий и городов </w:t>
      </w:r>
      <w:r w:rsidRPr="000E3D0D">
        <w:rPr>
          <w:rFonts w:ascii="Times New Roman" w:hAnsi="Times New Roman" w:cs="Times New Roman"/>
          <w:sz w:val="26"/>
          <w:szCs w:val="26"/>
        </w:rPr>
        <w:lastRenderedPageBreak/>
        <w:t>позволило ряду стран и регионов повысить собственную конкурентоспособность по сравнению с территориями, которые вкладывались только в законодательные, управленческие или инфраструктурные реформы.</w:t>
      </w:r>
    </w:p>
    <w:p w:rsidR="00274ED0" w:rsidRPr="000E3D0D" w:rsidRDefault="00274ED0" w:rsidP="000E3D0D">
      <w:pPr>
        <w:pStyle w:val="ConsPlusNormal"/>
        <w:ind w:firstLine="709"/>
        <w:contextualSpacing/>
        <w:jc w:val="both"/>
        <w:rPr>
          <w:rFonts w:ascii="Times New Roman" w:hAnsi="Times New Roman" w:cs="Times New Roman"/>
          <w:sz w:val="26"/>
          <w:szCs w:val="26"/>
        </w:rPr>
      </w:pPr>
      <w:r w:rsidRPr="000E3D0D">
        <w:rPr>
          <w:rFonts w:ascii="Times New Roman" w:hAnsi="Times New Roman" w:cs="Times New Roman"/>
          <w:sz w:val="26"/>
          <w:szCs w:val="26"/>
        </w:rPr>
        <w:t xml:space="preserve">В этой связи главной целью является формирование у разных целевых групп, а также делового сообщества благоприятного имиджа Щекинского района за счет четкого позиционирования территории как привлекательного для жизни, инвестиций и ведения бизнеса района. Информационная кампания, а также мероприятия по </w:t>
      </w:r>
      <w:proofErr w:type="spellStart"/>
      <w:r w:rsidRPr="000E3D0D">
        <w:rPr>
          <w:rFonts w:ascii="Times New Roman" w:hAnsi="Times New Roman" w:cs="Times New Roman"/>
          <w:sz w:val="26"/>
          <w:szCs w:val="26"/>
        </w:rPr>
        <w:t>брендингу</w:t>
      </w:r>
      <w:proofErr w:type="spellEnd"/>
      <w:r w:rsidRPr="000E3D0D">
        <w:rPr>
          <w:rFonts w:ascii="Times New Roman" w:hAnsi="Times New Roman" w:cs="Times New Roman"/>
          <w:sz w:val="26"/>
          <w:szCs w:val="26"/>
        </w:rPr>
        <w:t xml:space="preserve"> помогут выгодно контрастировать со своими конкурентами и доносить до целевых аудиторий четкое видение будущего района, как региона широких возможностей и простых и прозрачных правил ведения бизнеса.</w:t>
      </w:r>
    </w:p>
    <w:p w:rsidR="00274ED0" w:rsidRPr="000E3D0D" w:rsidRDefault="00274ED0" w:rsidP="000E3D0D">
      <w:pPr>
        <w:pStyle w:val="ConsPlusNormal"/>
        <w:ind w:firstLine="709"/>
        <w:contextualSpacing/>
        <w:jc w:val="both"/>
        <w:rPr>
          <w:rFonts w:ascii="Times New Roman" w:hAnsi="Times New Roman" w:cs="Times New Roman"/>
          <w:sz w:val="26"/>
          <w:szCs w:val="26"/>
        </w:rPr>
      </w:pPr>
      <w:r w:rsidRPr="000E3D0D">
        <w:rPr>
          <w:rFonts w:ascii="Times New Roman" w:hAnsi="Times New Roman" w:cs="Times New Roman"/>
          <w:sz w:val="26"/>
          <w:szCs w:val="26"/>
        </w:rPr>
        <w:t>В целях рекламы потенциала Щекинского района планируются ежегодные публикации в местных и центральных печатных средствах массовой информации, а также использование возможностей информационно-телекоммуникационной сети «Интернет». Кроме того, предусмотрено издание рекламной продукции, в том числе на основе применения передовых информационных технологий.</w:t>
      </w:r>
    </w:p>
    <w:p w:rsidR="00274ED0" w:rsidRPr="000E3D0D" w:rsidRDefault="00274ED0" w:rsidP="000E3D0D">
      <w:pPr>
        <w:pStyle w:val="ConsPlusNormal"/>
        <w:ind w:firstLine="709"/>
        <w:contextualSpacing/>
        <w:jc w:val="both"/>
        <w:rPr>
          <w:rFonts w:ascii="Times New Roman" w:hAnsi="Times New Roman" w:cs="Times New Roman"/>
          <w:sz w:val="26"/>
          <w:szCs w:val="26"/>
        </w:rPr>
      </w:pPr>
      <w:r w:rsidRPr="000E3D0D">
        <w:rPr>
          <w:rFonts w:ascii="Times New Roman" w:hAnsi="Times New Roman" w:cs="Times New Roman"/>
          <w:sz w:val="26"/>
          <w:szCs w:val="26"/>
        </w:rPr>
        <w:t xml:space="preserve">Для информирования потенциальных инвесторов об условиях осуществления инвестиционной деятельности на территории района планируется выпуск обновленного инвестиционного справочника и размещение его электронной версии на официальном портале администрации Щекинского района в сети «Интернет». </w:t>
      </w:r>
    </w:p>
    <w:p w:rsidR="00274ED0" w:rsidRPr="000E3D0D" w:rsidRDefault="00274ED0" w:rsidP="000E3D0D">
      <w:pPr>
        <w:pStyle w:val="ConsPlusNormal"/>
        <w:ind w:firstLine="709"/>
        <w:contextualSpacing/>
        <w:jc w:val="both"/>
        <w:rPr>
          <w:rFonts w:ascii="Times New Roman" w:hAnsi="Times New Roman" w:cs="Times New Roman"/>
          <w:sz w:val="26"/>
          <w:szCs w:val="26"/>
        </w:rPr>
      </w:pPr>
      <w:r w:rsidRPr="000E3D0D">
        <w:rPr>
          <w:rFonts w:ascii="Times New Roman" w:hAnsi="Times New Roman" w:cs="Times New Roman"/>
          <w:sz w:val="26"/>
          <w:szCs w:val="26"/>
        </w:rPr>
        <w:t xml:space="preserve">В целях реализации Стратегии будут созданы эффективные информационные каналы взаимодействия с инвесторами, повышение информированности потенциальных инвесторов о перспективных проектах и направлениях инвестирования в </w:t>
      </w:r>
      <w:proofErr w:type="spellStart"/>
      <w:r w:rsidRPr="000E3D0D">
        <w:rPr>
          <w:rFonts w:ascii="Times New Roman" w:hAnsi="Times New Roman" w:cs="Times New Roman"/>
          <w:sz w:val="26"/>
          <w:szCs w:val="26"/>
        </w:rPr>
        <w:t>Щекинском</w:t>
      </w:r>
      <w:proofErr w:type="spellEnd"/>
      <w:r w:rsidRPr="000E3D0D">
        <w:rPr>
          <w:rFonts w:ascii="Times New Roman" w:hAnsi="Times New Roman" w:cs="Times New Roman"/>
          <w:sz w:val="26"/>
          <w:szCs w:val="26"/>
        </w:rPr>
        <w:t xml:space="preserve"> районе и открытости инвестиционного процесса в целом.</w:t>
      </w:r>
    </w:p>
    <w:p w:rsidR="00274ED0" w:rsidRPr="000E3D0D" w:rsidRDefault="00274ED0" w:rsidP="000E3D0D">
      <w:pPr>
        <w:pStyle w:val="aff0"/>
        <w:spacing w:before="0" w:after="0"/>
        <w:ind w:firstLine="709"/>
        <w:jc w:val="both"/>
        <w:rPr>
          <w:b w:val="0"/>
          <w:sz w:val="26"/>
          <w:szCs w:val="26"/>
        </w:rPr>
      </w:pPr>
      <w:r w:rsidRPr="000E3D0D">
        <w:rPr>
          <w:b w:val="0"/>
          <w:sz w:val="26"/>
          <w:szCs w:val="26"/>
        </w:rPr>
        <w:t xml:space="preserve">Перечень муниципальных программ утвержден Постановлением администрации Щекинского района от 14.11.2013 г. № 11-1696  (представлен </w:t>
      </w:r>
      <w:proofErr w:type="gramStart"/>
      <w:r w:rsidRPr="000E3D0D">
        <w:rPr>
          <w:b w:val="0"/>
          <w:sz w:val="26"/>
          <w:szCs w:val="26"/>
        </w:rPr>
        <w:t>в</w:t>
      </w:r>
      <w:proofErr w:type="gramEnd"/>
      <w:r w:rsidRPr="000E3D0D">
        <w:rPr>
          <w:b w:val="0"/>
          <w:sz w:val="26"/>
          <w:szCs w:val="26"/>
        </w:rPr>
        <w:t xml:space="preserve"> Таблица </w:t>
      </w:r>
      <w:r w:rsidR="0059683B" w:rsidRPr="000E3D0D">
        <w:rPr>
          <w:b w:val="0"/>
          <w:sz w:val="26"/>
          <w:szCs w:val="26"/>
        </w:rPr>
        <w:fldChar w:fldCharType="begin"/>
      </w:r>
      <w:r w:rsidRPr="000E3D0D">
        <w:rPr>
          <w:b w:val="0"/>
          <w:sz w:val="26"/>
          <w:szCs w:val="26"/>
        </w:rPr>
        <w:instrText xml:space="preserve"> SEQ Таблица \* ARABIC </w:instrText>
      </w:r>
      <w:r w:rsidR="0059683B" w:rsidRPr="000E3D0D">
        <w:rPr>
          <w:b w:val="0"/>
          <w:sz w:val="26"/>
          <w:szCs w:val="26"/>
        </w:rPr>
        <w:fldChar w:fldCharType="separate"/>
      </w:r>
      <w:r w:rsidR="00694B51" w:rsidRPr="000E3D0D">
        <w:rPr>
          <w:b w:val="0"/>
          <w:noProof/>
          <w:sz w:val="26"/>
          <w:szCs w:val="26"/>
        </w:rPr>
        <w:t>52</w:t>
      </w:r>
      <w:r w:rsidR="0059683B" w:rsidRPr="000E3D0D">
        <w:rPr>
          <w:b w:val="0"/>
          <w:sz w:val="26"/>
          <w:szCs w:val="26"/>
        </w:rPr>
        <w:fldChar w:fldCharType="end"/>
      </w:r>
      <w:r w:rsidRPr="000E3D0D">
        <w:rPr>
          <w:b w:val="0"/>
          <w:sz w:val="26"/>
          <w:szCs w:val="26"/>
        </w:rPr>
        <w:t xml:space="preserve">3). </w:t>
      </w:r>
    </w:p>
    <w:p w:rsidR="001179E6" w:rsidRPr="000E3D0D" w:rsidRDefault="001179E6" w:rsidP="000E3D0D">
      <w:pPr>
        <w:pStyle w:val="ConsPlusTitle"/>
        <w:widowControl/>
        <w:ind w:firstLine="709"/>
        <w:jc w:val="both"/>
        <w:rPr>
          <w:rFonts w:ascii="Times New Roman" w:hAnsi="Times New Roman" w:cs="Times New Roman"/>
          <w:sz w:val="26"/>
          <w:szCs w:val="26"/>
        </w:rPr>
        <w:sectPr w:rsidR="001179E6" w:rsidRPr="000E3D0D" w:rsidSect="00F73FCA">
          <w:pgSz w:w="11906" w:h="16838"/>
          <w:pgMar w:top="1134" w:right="851" w:bottom="1134" w:left="1701" w:header="709" w:footer="709" w:gutter="0"/>
          <w:cols w:space="708"/>
          <w:titlePg/>
          <w:docGrid w:linePitch="360"/>
        </w:sectPr>
      </w:pPr>
    </w:p>
    <w:p w:rsidR="00274ED0" w:rsidRPr="000E3D0D" w:rsidRDefault="00274ED0" w:rsidP="000E3D0D">
      <w:pPr>
        <w:pStyle w:val="aff0"/>
        <w:spacing w:before="0" w:after="0"/>
        <w:ind w:firstLine="709"/>
        <w:jc w:val="both"/>
        <w:rPr>
          <w:sz w:val="26"/>
          <w:szCs w:val="26"/>
        </w:rPr>
      </w:pPr>
      <w:r w:rsidRPr="000E3D0D">
        <w:rPr>
          <w:sz w:val="26"/>
          <w:szCs w:val="26"/>
        </w:rPr>
        <w:lastRenderedPageBreak/>
        <w:t xml:space="preserve">Таблица </w:t>
      </w:r>
      <w:r w:rsidR="00BA09EE" w:rsidRPr="000E3D0D">
        <w:rPr>
          <w:sz w:val="26"/>
          <w:szCs w:val="26"/>
        </w:rPr>
        <w:t>53</w:t>
      </w:r>
      <w:r w:rsidRPr="000E3D0D">
        <w:rPr>
          <w:sz w:val="26"/>
          <w:szCs w:val="26"/>
        </w:rPr>
        <w:t xml:space="preserve">. </w:t>
      </w:r>
      <w:r w:rsidRPr="000E3D0D">
        <w:rPr>
          <w:sz w:val="26"/>
          <w:szCs w:val="26"/>
          <w:bdr w:val="none" w:sz="0" w:space="0" w:color="auto" w:frame="1"/>
        </w:rPr>
        <w:t xml:space="preserve">Перечень муниципальных программ </w:t>
      </w:r>
      <w:r w:rsidRPr="000E3D0D">
        <w:rPr>
          <w:sz w:val="26"/>
          <w:szCs w:val="26"/>
        </w:rPr>
        <w:t>Щекинского района</w:t>
      </w:r>
    </w:p>
    <w:tbl>
      <w:tblPr>
        <w:tblW w:w="5000" w:type="pct"/>
        <w:jc w:val="center"/>
        <w:tblLook w:val="04A0" w:firstRow="1" w:lastRow="0" w:firstColumn="1" w:lastColumn="0" w:noHBand="0" w:noVBand="1"/>
      </w:tblPr>
      <w:tblGrid>
        <w:gridCol w:w="2685"/>
        <w:gridCol w:w="4081"/>
        <w:gridCol w:w="8020"/>
      </w:tblGrid>
      <w:tr w:rsidR="00274ED0" w:rsidRPr="000E3D0D" w:rsidTr="00A10B32">
        <w:trPr>
          <w:tblHeader/>
          <w:jc w:val="center"/>
        </w:trPr>
        <w:tc>
          <w:tcPr>
            <w:tcW w:w="908"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b/>
                <w:sz w:val="26"/>
                <w:szCs w:val="26"/>
              </w:rPr>
            </w:pPr>
            <w:r w:rsidRPr="000E3D0D">
              <w:rPr>
                <w:rFonts w:ascii="Times New Roman" w:hAnsi="Times New Roman" w:cs="Times New Roman"/>
                <w:b/>
                <w:sz w:val="26"/>
                <w:szCs w:val="26"/>
              </w:rPr>
              <w:t>Наименование муниципальной программы</w:t>
            </w:r>
          </w:p>
        </w:tc>
        <w:tc>
          <w:tcPr>
            <w:tcW w:w="1380" w:type="pct"/>
            <w:tcBorders>
              <w:top w:val="single" w:sz="8" w:space="0" w:color="auto"/>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b/>
                <w:sz w:val="26"/>
                <w:szCs w:val="26"/>
              </w:rPr>
            </w:pPr>
            <w:r w:rsidRPr="000E3D0D">
              <w:rPr>
                <w:rFonts w:ascii="Times New Roman" w:hAnsi="Times New Roman" w:cs="Times New Roman"/>
                <w:b/>
                <w:sz w:val="26"/>
                <w:szCs w:val="26"/>
              </w:rPr>
              <w:t>Ответственный исполнитель, соисполнители</w:t>
            </w:r>
          </w:p>
        </w:tc>
        <w:tc>
          <w:tcPr>
            <w:tcW w:w="2712" w:type="pct"/>
            <w:tcBorders>
              <w:top w:val="single" w:sz="8" w:space="0" w:color="auto"/>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b/>
                <w:sz w:val="26"/>
                <w:szCs w:val="26"/>
              </w:rPr>
            </w:pPr>
            <w:r w:rsidRPr="000E3D0D">
              <w:rPr>
                <w:rFonts w:ascii="Times New Roman" w:hAnsi="Times New Roman" w:cs="Times New Roman"/>
                <w:b/>
                <w:sz w:val="26"/>
                <w:szCs w:val="26"/>
              </w:rPr>
              <w:t>Основные направления реализации муниципальной программы</w:t>
            </w:r>
          </w:p>
        </w:tc>
      </w:tr>
      <w:tr w:rsidR="00274ED0" w:rsidRPr="000E3D0D" w:rsidTr="00A10B32">
        <w:trPr>
          <w:jc w:val="center"/>
        </w:trPr>
        <w:tc>
          <w:tcPr>
            <w:tcW w:w="908" w:type="pct"/>
            <w:tcBorders>
              <w:top w:val="nil"/>
              <w:left w:val="single" w:sz="8" w:space="0" w:color="auto"/>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1. Развитие образования и архивного дела в муниципальном образовании Щекинский район </w:t>
            </w:r>
          </w:p>
          <w:p w:rsidR="00C85492" w:rsidRPr="000E3D0D" w:rsidRDefault="00C85492" w:rsidP="00A10B32">
            <w:pPr>
              <w:spacing w:after="0" w:line="240" w:lineRule="auto"/>
              <w:jc w:val="both"/>
              <w:rPr>
                <w:rFonts w:ascii="Times New Roman" w:hAnsi="Times New Roman" w:cs="Times New Roman"/>
                <w:sz w:val="26"/>
                <w:szCs w:val="26"/>
              </w:rPr>
            </w:pPr>
          </w:p>
        </w:tc>
        <w:tc>
          <w:tcPr>
            <w:tcW w:w="1380"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Комитет по образованию </w:t>
            </w:r>
          </w:p>
          <w:p w:rsidR="004A0132" w:rsidRPr="000E3D0D" w:rsidRDefault="004A0132"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Соисполнители: МКУ «Архив Щекинского района»</w:t>
            </w:r>
          </w:p>
          <w:p w:rsidR="00C85492" w:rsidRPr="000E3D0D" w:rsidRDefault="00C85492" w:rsidP="00A10B32">
            <w:pPr>
              <w:spacing w:after="0" w:line="240" w:lineRule="auto"/>
              <w:jc w:val="both"/>
              <w:rPr>
                <w:rFonts w:ascii="Times New Roman" w:hAnsi="Times New Roman" w:cs="Times New Roman"/>
                <w:sz w:val="26"/>
                <w:szCs w:val="26"/>
              </w:rPr>
            </w:pPr>
          </w:p>
          <w:p w:rsidR="004A0132" w:rsidRPr="000E3D0D" w:rsidRDefault="004A0132" w:rsidP="00A10B32">
            <w:pPr>
              <w:spacing w:after="0" w:line="240" w:lineRule="auto"/>
              <w:jc w:val="both"/>
              <w:rPr>
                <w:rFonts w:ascii="Times New Roman" w:hAnsi="Times New Roman" w:cs="Times New Roman"/>
                <w:sz w:val="26"/>
                <w:szCs w:val="26"/>
              </w:rPr>
            </w:pPr>
          </w:p>
        </w:tc>
        <w:tc>
          <w:tcPr>
            <w:tcW w:w="2712"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proofErr w:type="gramStart"/>
            <w:r w:rsidRPr="000E3D0D">
              <w:rPr>
                <w:rFonts w:ascii="Times New Roman" w:hAnsi="Times New Roman" w:cs="Times New Roman"/>
                <w:sz w:val="26"/>
                <w:szCs w:val="26"/>
              </w:rPr>
              <w:t>Обеспечение прав граждан на доступное и качественное дошкольное образование; обеспечение прав граждан на доступное и качественное общее образование для обучающихся в соответствии с требованиями инновационной экономики и запросами граждан, развитие муниципальной системы образования как сферы социализации детей; обеспечение прав граждан на доступное и качественное дополнительное образование; обеспечение организации предоставления услуг в сфере образования;</w:t>
            </w:r>
            <w:proofErr w:type="gramEnd"/>
            <w:r w:rsidRPr="000E3D0D">
              <w:rPr>
                <w:rFonts w:ascii="Times New Roman" w:hAnsi="Times New Roman" w:cs="Times New Roman"/>
                <w:sz w:val="26"/>
                <w:szCs w:val="26"/>
              </w:rPr>
              <w:t xml:space="preserve"> сохранение архивного фонда и развитие архивного дела; обеспечение реализации муниципальной программы «Развитие образования и архивного дела в муниципальном образовании Щекинский район»</w:t>
            </w:r>
          </w:p>
        </w:tc>
      </w:tr>
      <w:tr w:rsidR="00274ED0" w:rsidRPr="000E3D0D" w:rsidTr="00A10B32">
        <w:trPr>
          <w:jc w:val="center"/>
        </w:trPr>
        <w:tc>
          <w:tcPr>
            <w:tcW w:w="908" w:type="pct"/>
            <w:tcBorders>
              <w:top w:val="nil"/>
              <w:left w:val="single" w:sz="8" w:space="0" w:color="auto"/>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2. Развитие культуры в муниципальном образовании Щекинский район </w:t>
            </w:r>
          </w:p>
          <w:p w:rsidR="00C85492" w:rsidRPr="000E3D0D" w:rsidRDefault="00C85492" w:rsidP="00A10B32">
            <w:pPr>
              <w:spacing w:after="0" w:line="240" w:lineRule="auto"/>
              <w:jc w:val="both"/>
              <w:rPr>
                <w:rFonts w:ascii="Times New Roman" w:hAnsi="Times New Roman" w:cs="Times New Roman"/>
                <w:sz w:val="26"/>
                <w:szCs w:val="26"/>
              </w:rPr>
            </w:pPr>
          </w:p>
          <w:p w:rsidR="00C85492" w:rsidRPr="000E3D0D" w:rsidRDefault="00C85492" w:rsidP="00A10B32">
            <w:pPr>
              <w:spacing w:after="0" w:line="240" w:lineRule="auto"/>
              <w:jc w:val="both"/>
              <w:rPr>
                <w:rFonts w:ascii="Times New Roman" w:hAnsi="Times New Roman" w:cs="Times New Roman"/>
                <w:sz w:val="26"/>
                <w:szCs w:val="26"/>
              </w:rPr>
            </w:pPr>
          </w:p>
        </w:tc>
        <w:tc>
          <w:tcPr>
            <w:tcW w:w="1380"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Комитет по культуре, молодежной политике и спорту</w:t>
            </w:r>
          </w:p>
          <w:p w:rsidR="00C85492" w:rsidRPr="000E3D0D" w:rsidRDefault="00C85492" w:rsidP="00A10B32">
            <w:pPr>
              <w:spacing w:after="0" w:line="240" w:lineRule="auto"/>
              <w:jc w:val="both"/>
              <w:rPr>
                <w:rFonts w:ascii="Times New Roman" w:hAnsi="Times New Roman" w:cs="Times New Roman"/>
                <w:sz w:val="26"/>
                <w:szCs w:val="26"/>
              </w:rPr>
            </w:pPr>
          </w:p>
          <w:p w:rsidR="00C85492" w:rsidRPr="000E3D0D" w:rsidRDefault="00C85492" w:rsidP="00A10B32">
            <w:pPr>
              <w:spacing w:after="0" w:line="240" w:lineRule="auto"/>
              <w:jc w:val="both"/>
              <w:rPr>
                <w:rFonts w:ascii="Times New Roman" w:hAnsi="Times New Roman" w:cs="Times New Roman"/>
                <w:sz w:val="26"/>
                <w:szCs w:val="26"/>
              </w:rPr>
            </w:pPr>
          </w:p>
          <w:p w:rsidR="00C85492" w:rsidRPr="000E3D0D" w:rsidRDefault="00C85492" w:rsidP="00A10B32">
            <w:pPr>
              <w:spacing w:after="0" w:line="240" w:lineRule="auto"/>
              <w:jc w:val="both"/>
              <w:rPr>
                <w:rFonts w:ascii="Times New Roman" w:hAnsi="Times New Roman" w:cs="Times New Roman"/>
                <w:sz w:val="26"/>
                <w:szCs w:val="26"/>
              </w:rPr>
            </w:pPr>
          </w:p>
        </w:tc>
        <w:tc>
          <w:tcPr>
            <w:tcW w:w="2712"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Сохранение и развитие библиотечного дела; сохранение и развитие музейного дела; сохранение и развитие самодеятельного творчества, культурно-досуговой и просветительской деятельности; сохранение и развитие системы художественного и музыкального образования; обеспечение деятельности учреждений культуры; сохранение военно-мемориальных объектов в </w:t>
            </w:r>
            <w:proofErr w:type="spellStart"/>
            <w:r w:rsidRPr="000E3D0D">
              <w:rPr>
                <w:rFonts w:ascii="Times New Roman" w:hAnsi="Times New Roman" w:cs="Times New Roman"/>
                <w:sz w:val="26"/>
                <w:szCs w:val="26"/>
              </w:rPr>
              <w:t>Щекинском</w:t>
            </w:r>
            <w:proofErr w:type="spellEnd"/>
            <w:r w:rsidRPr="000E3D0D">
              <w:rPr>
                <w:rFonts w:ascii="Times New Roman" w:hAnsi="Times New Roman" w:cs="Times New Roman"/>
                <w:sz w:val="26"/>
                <w:szCs w:val="26"/>
              </w:rPr>
              <w:t xml:space="preserve"> районе; обеспечение реализации муниципальной программы «Развитие культуры в муниципальном образовании Щекинский район</w:t>
            </w:r>
          </w:p>
        </w:tc>
      </w:tr>
      <w:tr w:rsidR="00274ED0" w:rsidRPr="000E3D0D" w:rsidTr="00A10B32">
        <w:trPr>
          <w:jc w:val="center"/>
        </w:trPr>
        <w:tc>
          <w:tcPr>
            <w:tcW w:w="908" w:type="pct"/>
            <w:tcBorders>
              <w:top w:val="nil"/>
              <w:left w:val="single" w:sz="8" w:space="0" w:color="auto"/>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3. Развитие физической культуры, спорта и молодежной политики в муниципальном образовании </w:t>
            </w:r>
            <w:r w:rsidRPr="000E3D0D">
              <w:rPr>
                <w:rFonts w:ascii="Times New Roman" w:hAnsi="Times New Roman" w:cs="Times New Roman"/>
                <w:sz w:val="26"/>
                <w:szCs w:val="26"/>
              </w:rPr>
              <w:lastRenderedPageBreak/>
              <w:t xml:space="preserve">Щекинский район </w:t>
            </w:r>
          </w:p>
        </w:tc>
        <w:tc>
          <w:tcPr>
            <w:tcW w:w="1380"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Комитет по культуре, молодежной политике и спорту </w:t>
            </w:r>
          </w:p>
          <w:p w:rsidR="00C85492" w:rsidRPr="000E3D0D" w:rsidRDefault="00C85492" w:rsidP="00A10B32">
            <w:pPr>
              <w:spacing w:after="0" w:line="240" w:lineRule="auto"/>
              <w:jc w:val="both"/>
              <w:rPr>
                <w:rFonts w:ascii="Times New Roman" w:hAnsi="Times New Roman" w:cs="Times New Roman"/>
                <w:sz w:val="26"/>
                <w:szCs w:val="26"/>
              </w:rPr>
            </w:pPr>
          </w:p>
          <w:p w:rsidR="00C85492" w:rsidRPr="000E3D0D" w:rsidRDefault="00C85492" w:rsidP="00A10B32">
            <w:pPr>
              <w:spacing w:after="0" w:line="240" w:lineRule="auto"/>
              <w:jc w:val="both"/>
              <w:rPr>
                <w:rFonts w:ascii="Times New Roman" w:hAnsi="Times New Roman" w:cs="Times New Roman"/>
                <w:sz w:val="26"/>
                <w:szCs w:val="26"/>
              </w:rPr>
            </w:pPr>
          </w:p>
        </w:tc>
        <w:tc>
          <w:tcPr>
            <w:tcW w:w="2712"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Строительство и реконструкция объектов спортивного назначения; создание условий для развития физической культуры и спорта; развитие массового футбола; создание условий для развития молодежной политики в муниципальном образовании Щекинский район; создание условий для развития молодежной политики в муниципальном образовании город Щекино Щекинского района</w:t>
            </w:r>
          </w:p>
        </w:tc>
      </w:tr>
      <w:tr w:rsidR="00274ED0" w:rsidRPr="000E3D0D" w:rsidTr="00A10B32">
        <w:trPr>
          <w:jc w:val="center"/>
        </w:trPr>
        <w:tc>
          <w:tcPr>
            <w:tcW w:w="908" w:type="pct"/>
            <w:tcBorders>
              <w:top w:val="nil"/>
              <w:left w:val="single" w:sz="8" w:space="0" w:color="auto"/>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4. Социальная поддержка населения в муниципальном образовании Щекинский район </w:t>
            </w:r>
          </w:p>
          <w:p w:rsidR="001745FC" w:rsidRPr="000E3D0D" w:rsidRDefault="001745FC" w:rsidP="00A10B32">
            <w:pPr>
              <w:spacing w:after="0" w:line="240" w:lineRule="auto"/>
              <w:jc w:val="both"/>
              <w:rPr>
                <w:rFonts w:ascii="Times New Roman" w:hAnsi="Times New Roman" w:cs="Times New Roman"/>
                <w:sz w:val="26"/>
                <w:szCs w:val="26"/>
              </w:rPr>
            </w:pPr>
          </w:p>
        </w:tc>
        <w:tc>
          <w:tcPr>
            <w:tcW w:w="1380"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Комитет по образованию Соисполнители: Администрация Щекинского района (отдел по муниципальной службе, кадрам и мобилизационной подготовке) Комитет по культуре, молодежной политике и спорту</w:t>
            </w:r>
          </w:p>
        </w:tc>
        <w:tc>
          <w:tcPr>
            <w:tcW w:w="2712"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Обеспечение социальной поддержки отдельных категорий населения; создание доступной среды для инвалидов и маломобильных групп населения; социальная поддержка женщин при рождении третьего и последующих детей; организация отдыха, оздоровления и занятости детей </w:t>
            </w:r>
          </w:p>
        </w:tc>
      </w:tr>
      <w:tr w:rsidR="00274ED0" w:rsidRPr="000E3D0D" w:rsidTr="00A10B32">
        <w:trPr>
          <w:jc w:val="center"/>
        </w:trPr>
        <w:tc>
          <w:tcPr>
            <w:tcW w:w="908" w:type="pct"/>
            <w:tcBorders>
              <w:top w:val="nil"/>
              <w:left w:val="single" w:sz="8" w:space="0" w:color="auto"/>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5.Управление муниципальными финансами муниципального образования Щекинский район </w:t>
            </w:r>
          </w:p>
        </w:tc>
        <w:tc>
          <w:tcPr>
            <w:tcW w:w="1380"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Финансовое управление</w:t>
            </w:r>
          </w:p>
          <w:p w:rsidR="00C85492" w:rsidRPr="000E3D0D" w:rsidRDefault="00C85492" w:rsidP="00A10B32">
            <w:pPr>
              <w:spacing w:after="0" w:line="240" w:lineRule="auto"/>
              <w:jc w:val="both"/>
              <w:rPr>
                <w:rFonts w:ascii="Times New Roman" w:hAnsi="Times New Roman" w:cs="Times New Roman"/>
                <w:sz w:val="26"/>
                <w:szCs w:val="26"/>
              </w:rPr>
            </w:pPr>
          </w:p>
          <w:p w:rsidR="00C85492" w:rsidRPr="000E3D0D" w:rsidRDefault="00C85492" w:rsidP="00A10B32">
            <w:pPr>
              <w:spacing w:after="0" w:line="240" w:lineRule="auto"/>
              <w:jc w:val="both"/>
              <w:rPr>
                <w:rFonts w:ascii="Times New Roman" w:hAnsi="Times New Roman" w:cs="Times New Roman"/>
                <w:sz w:val="26"/>
                <w:szCs w:val="26"/>
              </w:rPr>
            </w:pPr>
          </w:p>
        </w:tc>
        <w:tc>
          <w:tcPr>
            <w:tcW w:w="2712"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Развитие механизмов регулирования межбюджетных отношений; управление муниципальным долгом; обеспечение реализации муниципальной программы «Управление муниципальными финансами муниципального образования Щекинский район»</w:t>
            </w:r>
          </w:p>
        </w:tc>
      </w:tr>
      <w:tr w:rsidR="00274ED0" w:rsidRPr="000E3D0D" w:rsidTr="00A10B32">
        <w:trPr>
          <w:jc w:val="center"/>
        </w:trPr>
        <w:tc>
          <w:tcPr>
            <w:tcW w:w="908" w:type="pct"/>
            <w:tcBorders>
              <w:top w:val="nil"/>
              <w:left w:val="single" w:sz="8" w:space="0" w:color="auto"/>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6. Энергосбережение и повышение энергетической эффективности в муниципальном образовании Щекинский район </w:t>
            </w:r>
          </w:p>
        </w:tc>
        <w:tc>
          <w:tcPr>
            <w:tcW w:w="1380"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Администрация Щекинского района (комитет по вопросам жизнеобеспечения, строительства и дорожно-транспортному хозяйству) Соисполнители: Комитет по образованию; Комитет по культуре, молодежной политике и спорту</w:t>
            </w:r>
          </w:p>
        </w:tc>
        <w:tc>
          <w:tcPr>
            <w:tcW w:w="2712"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Обеспечение энергосбережения и </w:t>
            </w:r>
            <w:proofErr w:type="spellStart"/>
            <w:r w:rsidRPr="000E3D0D">
              <w:rPr>
                <w:rFonts w:ascii="Times New Roman" w:hAnsi="Times New Roman" w:cs="Times New Roman"/>
                <w:sz w:val="26"/>
                <w:szCs w:val="26"/>
              </w:rPr>
              <w:t>энергоэффективности</w:t>
            </w:r>
            <w:proofErr w:type="spellEnd"/>
            <w:r w:rsidRPr="000E3D0D">
              <w:rPr>
                <w:rFonts w:ascii="Times New Roman" w:hAnsi="Times New Roman" w:cs="Times New Roman"/>
                <w:sz w:val="26"/>
                <w:szCs w:val="26"/>
              </w:rPr>
              <w:t xml:space="preserve"> в муниципальных учреждениях Щекинского района </w:t>
            </w:r>
          </w:p>
          <w:p w:rsidR="00C85492" w:rsidRPr="000E3D0D" w:rsidRDefault="00C85492" w:rsidP="00A10B32">
            <w:pPr>
              <w:spacing w:after="0" w:line="240" w:lineRule="auto"/>
              <w:jc w:val="both"/>
              <w:rPr>
                <w:rFonts w:ascii="Times New Roman" w:hAnsi="Times New Roman" w:cs="Times New Roman"/>
                <w:sz w:val="26"/>
                <w:szCs w:val="26"/>
              </w:rPr>
            </w:pPr>
          </w:p>
          <w:p w:rsidR="00C85492" w:rsidRPr="000E3D0D" w:rsidRDefault="00C85492" w:rsidP="00A10B32">
            <w:pPr>
              <w:spacing w:after="0" w:line="240" w:lineRule="auto"/>
              <w:jc w:val="both"/>
              <w:rPr>
                <w:rFonts w:ascii="Times New Roman" w:hAnsi="Times New Roman" w:cs="Times New Roman"/>
                <w:sz w:val="26"/>
                <w:szCs w:val="26"/>
              </w:rPr>
            </w:pPr>
          </w:p>
          <w:p w:rsidR="00C85492" w:rsidRPr="000E3D0D" w:rsidRDefault="00C85492" w:rsidP="00A10B32">
            <w:pPr>
              <w:spacing w:after="0" w:line="240" w:lineRule="auto"/>
              <w:jc w:val="both"/>
              <w:rPr>
                <w:rFonts w:ascii="Times New Roman" w:hAnsi="Times New Roman" w:cs="Times New Roman"/>
                <w:sz w:val="26"/>
                <w:szCs w:val="26"/>
              </w:rPr>
            </w:pPr>
          </w:p>
        </w:tc>
      </w:tr>
      <w:tr w:rsidR="00274ED0" w:rsidRPr="000E3D0D" w:rsidTr="00A10B32">
        <w:trPr>
          <w:jc w:val="center"/>
        </w:trPr>
        <w:tc>
          <w:tcPr>
            <w:tcW w:w="908" w:type="pct"/>
            <w:tcBorders>
              <w:top w:val="nil"/>
              <w:left w:val="single" w:sz="8" w:space="0" w:color="auto"/>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7.Управление муниципальным имуществом и земельными ресурсами </w:t>
            </w:r>
            <w:r w:rsidRPr="000E3D0D">
              <w:rPr>
                <w:rFonts w:ascii="Times New Roman" w:hAnsi="Times New Roman" w:cs="Times New Roman"/>
                <w:sz w:val="26"/>
                <w:szCs w:val="26"/>
              </w:rPr>
              <w:lastRenderedPageBreak/>
              <w:t xml:space="preserve">муниципального образования Щекинский район </w:t>
            </w:r>
          </w:p>
        </w:tc>
        <w:tc>
          <w:tcPr>
            <w:tcW w:w="1380"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Администрация Щекинского района (</w:t>
            </w:r>
            <w:r w:rsidR="004A0132" w:rsidRPr="000E3D0D">
              <w:rPr>
                <w:rFonts w:ascii="Times New Roman" w:hAnsi="Times New Roman" w:cs="Times New Roman"/>
                <w:sz w:val="26"/>
                <w:szCs w:val="26"/>
              </w:rPr>
              <w:t>управление архитектуры, земельных и имущественных отношений)</w:t>
            </w:r>
            <w:r w:rsidRPr="000E3D0D">
              <w:rPr>
                <w:rFonts w:ascii="Times New Roman" w:hAnsi="Times New Roman" w:cs="Times New Roman"/>
                <w:sz w:val="26"/>
                <w:szCs w:val="26"/>
              </w:rPr>
              <w:t xml:space="preserve"> </w:t>
            </w:r>
          </w:p>
          <w:p w:rsidR="00C85492" w:rsidRPr="000E3D0D" w:rsidRDefault="00C85492" w:rsidP="00A10B32">
            <w:pPr>
              <w:spacing w:after="0" w:line="240" w:lineRule="auto"/>
              <w:jc w:val="both"/>
              <w:rPr>
                <w:rFonts w:ascii="Times New Roman" w:hAnsi="Times New Roman" w:cs="Times New Roman"/>
                <w:sz w:val="26"/>
                <w:szCs w:val="26"/>
              </w:rPr>
            </w:pPr>
          </w:p>
          <w:p w:rsidR="00C85492" w:rsidRPr="000E3D0D" w:rsidRDefault="00C85492" w:rsidP="00A10B32">
            <w:pPr>
              <w:spacing w:after="0" w:line="240" w:lineRule="auto"/>
              <w:jc w:val="both"/>
              <w:rPr>
                <w:rFonts w:ascii="Times New Roman" w:hAnsi="Times New Roman" w:cs="Times New Roman"/>
                <w:sz w:val="26"/>
                <w:szCs w:val="26"/>
              </w:rPr>
            </w:pPr>
          </w:p>
        </w:tc>
        <w:tc>
          <w:tcPr>
            <w:tcW w:w="2712"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Повышение эффективности в управлении и распоряжении муниципальным имуществом; повышение эффективности в управлении и распоряжении земельными ресурсами </w:t>
            </w:r>
          </w:p>
          <w:p w:rsidR="00C85492" w:rsidRPr="000E3D0D" w:rsidRDefault="00C85492" w:rsidP="00A10B32">
            <w:pPr>
              <w:spacing w:after="0" w:line="240" w:lineRule="auto"/>
              <w:jc w:val="both"/>
              <w:rPr>
                <w:rFonts w:ascii="Times New Roman" w:hAnsi="Times New Roman" w:cs="Times New Roman"/>
                <w:sz w:val="26"/>
                <w:szCs w:val="26"/>
              </w:rPr>
            </w:pPr>
          </w:p>
          <w:p w:rsidR="00C85492" w:rsidRPr="000E3D0D" w:rsidRDefault="00C85492" w:rsidP="00A10B32">
            <w:pPr>
              <w:spacing w:after="0" w:line="240" w:lineRule="auto"/>
              <w:jc w:val="both"/>
              <w:rPr>
                <w:rFonts w:ascii="Times New Roman" w:hAnsi="Times New Roman" w:cs="Times New Roman"/>
                <w:sz w:val="26"/>
                <w:szCs w:val="26"/>
              </w:rPr>
            </w:pPr>
          </w:p>
        </w:tc>
      </w:tr>
      <w:tr w:rsidR="00274ED0" w:rsidRPr="000E3D0D" w:rsidTr="00A10B32">
        <w:trPr>
          <w:jc w:val="center"/>
        </w:trPr>
        <w:tc>
          <w:tcPr>
            <w:tcW w:w="908" w:type="pct"/>
            <w:tcBorders>
              <w:top w:val="nil"/>
              <w:left w:val="single" w:sz="8" w:space="0" w:color="auto"/>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8. Повышение общественной безопасности населения на территории муниципального образования Щекинский район </w:t>
            </w:r>
          </w:p>
        </w:tc>
        <w:tc>
          <w:tcPr>
            <w:tcW w:w="1380"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Администрация Щекинского района (</w:t>
            </w:r>
            <w:r w:rsidR="004A0132" w:rsidRPr="000E3D0D">
              <w:rPr>
                <w:rFonts w:ascii="Times New Roman" w:hAnsi="Times New Roman" w:cs="Times New Roman"/>
                <w:sz w:val="26"/>
                <w:szCs w:val="26"/>
              </w:rPr>
              <w:t>комитет по правовой работе</w:t>
            </w:r>
            <w:r w:rsidR="00CB13D2" w:rsidRPr="000E3D0D">
              <w:rPr>
                <w:rFonts w:ascii="Times New Roman" w:hAnsi="Times New Roman" w:cs="Times New Roman"/>
                <w:sz w:val="26"/>
                <w:szCs w:val="26"/>
              </w:rPr>
              <w:t xml:space="preserve"> администрации Щекинского района</w:t>
            </w:r>
            <w:r w:rsidRPr="000E3D0D">
              <w:rPr>
                <w:rFonts w:ascii="Times New Roman" w:hAnsi="Times New Roman" w:cs="Times New Roman"/>
                <w:sz w:val="26"/>
                <w:szCs w:val="26"/>
              </w:rPr>
              <w:t xml:space="preserve">) </w:t>
            </w:r>
          </w:p>
          <w:p w:rsidR="00CB13D2" w:rsidRPr="000E3D0D" w:rsidRDefault="00CB13D2"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Соисполнители: финансовое управление администрации Щекинского района</w:t>
            </w:r>
          </w:p>
        </w:tc>
        <w:tc>
          <w:tcPr>
            <w:tcW w:w="2712"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Профилактика правонарушений, терроризма и экстремизма на территории муниципального образования Щекинский район; противодействие злоупотреблению наркотиками и их незаконному обороту на территории муниципального образования Щекинский район </w:t>
            </w:r>
          </w:p>
          <w:p w:rsidR="00C85492" w:rsidRPr="000E3D0D" w:rsidRDefault="00C85492" w:rsidP="00A10B32">
            <w:pPr>
              <w:spacing w:after="0" w:line="240" w:lineRule="auto"/>
              <w:jc w:val="both"/>
              <w:rPr>
                <w:rFonts w:ascii="Times New Roman" w:hAnsi="Times New Roman" w:cs="Times New Roman"/>
                <w:sz w:val="26"/>
                <w:szCs w:val="26"/>
              </w:rPr>
            </w:pPr>
          </w:p>
        </w:tc>
      </w:tr>
      <w:tr w:rsidR="00274ED0" w:rsidRPr="000E3D0D" w:rsidTr="00A10B32">
        <w:trPr>
          <w:jc w:val="center"/>
        </w:trPr>
        <w:tc>
          <w:tcPr>
            <w:tcW w:w="908" w:type="pct"/>
            <w:tcBorders>
              <w:top w:val="nil"/>
              <w:left w:val="single" w:sz="8" w:space="0" w:color="auto"/>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9. Защита населения и территории от чрезвычайных ситуаций, обеспечение пожарной безопасности и безопасности людей на водных объектах Щекинского района </w:t>
            </w:r>
          </w:p>
          <w:p w:rsidR="001745FC" w:rsidRPr="000E3D0D" w:rsidRDefault="001745FC" w:rsidP="00A10B32">
            <w:pPr>
              <w:spacing w:after="0" w:line="240" w:lineRule="auto"/>
              <w:jc w:val="both"/>
              <w:rPr>
                <w:rFonts w:ascii="Times New Roman" w:hAnsi="Times New Roman" w:cs="Times New Roman"/>
                <w:sz w:val="26"/>
                <w:szCs w:val="26"/>
              </w:rPr>
            </w:pPr>
          </w:p>
        </w:tc>
        <w:tc>
          <w:tcPr>
            <w:tcW w:w="1380"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Администрация Щекинского района (отдел по ГО, ЧС и охране окружающей среды) </w:t>
            </w:r>
          </w:p>
          <w:p w:rsidR="00CB13D2" w:rsidRPr="000E3D0D" w:rsidRDefault="00CB13D2" w:rsidP="00A10B32">
            <w:pPr>
              <w:spacing w:after="0" w:line="240" w:lineRule="auto"/>
              <w:jc w:val="both"/>
              <w:rPr>
                <w:rFonts w:ascii="Times New Roman" w:hAnsi="Times New Roman" w:cs="Times New Roman"/>
                <w:sz w:val="26"/>
                <w:szCs w:val="26"/>
              </w:rPr>
            </w:pPr>
          </w:p>
          <w:p w:rsidR="00CB13D2" w:rsidRPr="000E3D0D" w:rsidRDefault="00CB13D2" w:rsidP="00A10B32">
            <w:pPr>
              <w:spacing w:after="0" w:line="240" w:lineRule="auto"/>
              <w:jc w:val="both"/>
              <w:rPr>
                <w:rFonts w:ascii="Times New Roman" w:hAnsi="Times New Roman" w:cs="Times New Roman"/>
                <w:sz w:val="26"/>
                <w:szCs w:val="26"/>
              </w:rPr>
            </w:pPr>
          </w:p>
          <w:p w:rsidR="00CB13D2" w:rsidRPr="000E3D0D" w:rsidRDefault="00CB13D2" w:rsidP="00A10B32">
            <w:pPr>
              <w:spacing w:after="0" w:line="240" w:lineRule="auto"/>
              <w:jc w:val="both"/>
              <w:rPr>
                <w:rFonts w:ascii="Times New Roman" w:hAnsi="Times New Roman" w:cs="Times New Roman"/>
                <w:sz w:val="26"/>
                <w:szCs w:val="26"/>
              </w:rPr>
            </w:pPr>
          </w:p>
        </w:tc>
        <w:tc>
          <w:tcPr>
            <w:tcW w:w="2712"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proofErr w:type="gramStart"/>
            <w:r w:rsidRPr="000E3D0D">
              <w:rPr>
                <w:rFonts w:ascii="Times New Roman" w:hAnsi="Times New Roman" w:cs="Times New Roman"/>
                <w:sz w:val="26"/>
                <w:szCs w:val="26"/>
              </w:rPr>
              <w:t>Совершенствование гражданской обороны, системы предупреждения и ликвидации чрезвычайных ситуаций, защиты населения и территории Щекинского района; развитие единой дежурно-диспетчерской службы муниципального образования Щекинский район; совершенствование гражданской обороны, системы предупреждения и ликвидации чрезвычайных ситуаций, защиты населения и территории города Щекино Щекинского района; обеспечение первичных мер пожарной безопасности в муниципальном образовании город Щекино Щекинского района;</w:t>
            </w:r>
            <w:proofErr w:type="gramEnd"/>
            <w:r w:rsidRPr="000E3D0D">
              <w:rPr>
                <w:rFonts w:ascii="Times New Roman" w:hAnsi="Times New Roman" w:cs="Times New Roman"/>
                <w:sz w:val="26"/>
                <w:szCs w:val="26"/>
              </w:rPr>
              <w:t xml:space="preserve"> организация </w:t>
            </w:r>
            <w:proofErr w:type="gramStart"/>
            <w:r w:rsidRPr="000E3D0D">
              <w:rPr>
                <w:rFonts w:ascii="Times New Roman" w:hAnsi="Times New Roman" w:cs="Times New Roman"/>
                <w:sz w:val="26"/>
                <w:szCs w:val="26"/>
              </w:rPr>
              <w:t>содержания мест массового отдыха жителей муниципального образования</w:t>
            </w:r>
            <w:proofErr w:type="gramEnd"/>
            <w:r w:rsidRPr="000E3D0D">
              <w:rPr>
                <w:rFonts w:ascii="Times New Roman" w:hAnsi="Times New Roman" w:cs="Times New Roman"/>
                <w:sz w:val="26"/>
                <w:szCs w:val="26"/>
              </w:rPr>
              <w:t xml:space="preserve"> город Щекино Щекинского района</w:t>
            </w:r>
          </w:p>
        </w:tc>
      </w:tr>
      <w:tr w:rsidR="00274ED0" w:rsidRPr="000E3D0D" w:rsidTr="00A10B32">
        <w:trPr>
          <w:jc w:val="center"/>
        </w:trPr>
        <w:tc>
          <w:tcPr>
            <w:tcW w:w="908" w:type="pct"/>
            <w:tcBorders>
              <w:top w:val="nil"/>
              <w:left w:val="single" w:sz="8" w:space="0" w:color="auto"/>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10. Модернизация и развитие автомобильных дорог, повышение безопасности </w:t>
            </w:r>
            <w:r w:rsidRPr="000E3D0D">
              <w:rPr>
                <w:rFonts w:ascii="Times New Roman" w:hAnsi="Times New Roman" w:cs="Times New Roman"/>
                <w:sz w:val="26"/>
                <w:szCs w:val="26"/>
              </w:rPr>
              <w:lastRenderedPageBreak/>
              <w:t>дорожного движения в муниципальном образовании</w:t>
            </w:r>
            <w:r w:rsidR="002512B2" w:rsidRPr="000E3D0D">
              <w:rPr>
                <w:rFonts w:ascii="Times New Roman" w:hAnsi="Times New Roman" w:cs="Times New Roman"/>
                <w:sz w:val="26"/>
                <w:szCs w:val="26"/>
              </w:rPr>
              <w:t xml:space="preserve"> </w:t>
            </w:r>
            <w:r w:rsidRPr="000E3D0D">
              <w:rPr>
                <w:rFonts w:ascii="Times New Roman" w:hAnsi="Times New Roman" w:cs="Times New Roman"/>
                <w:sz w:val="26"/>
                <w:szCs w:val="26"/>
              </w:rPr>
              <w:t xml:space="preserve">Щекинский район </w:t>
            </w:r>
          </w:p>
        </w:tc>
        <w:tc>
          <w:tcPr>
            <w:tcW w:w="1380"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Администрация Щекинского района (комитет по вопросам жизнеобеспечения, строительства и дорожно-транспортному хозяйству)</w:t>
            </w:r>
          </w:p>
          <w:p w:rsidR="00C85492" w:rsidRPr="000E3D0D" w:rsidRDefault="00C85492" w:rsidP="00A10B32">
            <w:pPr>
              <w:spacing w:after="0" w:line="240" w:lineRule="auto"/>
              <w:jc w:val="both"/>
              <w:rPr>
                <w:rFonts w:ascii="Times New Roman" w:hAnsi="Times New Roman" w:cs="Times New Roman"/>
                <w:sz w:val="26"/>
                <w:szCs w:val="26"/>
              </w:rPr>
            </w:pPr>
          </w:p>
          <w:p w:rsidR="00CB13D2" w:rsidRPr="000E3D0D" w:rsidRDefault="00CB13D2"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Соисполнители: финансовое управление администрации Щекинского района</w:t>
            </w:r>
          </w:p>
        </w:tc>
        <w:tc>
          <w:tcPr>
            <w:tcW w:w="2712"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Модернизация и развитие автомобильных дорог в муниципальном образовании Щекинский район; повышение безопасности дорожного движения в муниципальном образовании Щекинский район; модернизация и развитие автомобильных дорог в муниципальном образовании город Щекино Щекинского района; повышение </w:t>
            </w:r>
            <w:r w:rsidRPr="000E3D0D">
              <w:rPr>
                <w:rFonts w:ascii="Times New Roman" w:hAnsi="Times New Roman" w:cs="Times New Roman"/>
                <w:sz w:val="26"/>
                <w:szCs w:val="26"/>
              </w:rPr>
              <w:lastRenderedPageBreak/>
              <w:t>безопасности дорожного движения в муниципальном образовании город Щекино Щекинского района</w:t>
            </w:r>
          </w:p>
          <w:p w:rsidR="00C85492" w:rsidRPr="000E3D0D" w:rsidRDefault="00C85492" w:rsidP="00A10B32">
            <w:pPr>
              <w:spacing w:after="0" w:line="240" w:lineRule="auto"/>
              <w:jc w:val="both"/>
              <w:rPr>
                <w:rFonts w:ascii="Times New Roman" w:hAnsi="Times New Roman" w:cs="Times New Roman"/>
                <w:sz w:val="26"/>
                <w:szCs w:val="26"/>
              </w:rPr>
            </w:pPr>
          </w:p>
        </w:tc>
      </w:tr>
      <w:tr w:rsidR="00274ED0" w:rsidRPr="000E3D0D" w:rsidTr="00A10B32">
        <w:trPr>
          <w:jc w:val="center"/>
        </w:trPr>
        <w:tc>
          <w:tcPr>
            <w:tcW w:w="908" w:type="pct"/>
            <w:tcBorders>
              <w:top w:val="nil"/>
              <w:left w:val="single" w:sz="8" w:space="0" w:color="auto"/>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11. Охрана окружающей среды в муниципальном образовании Щекинский район </w:t>
            </w:r>
          </w:p>
        </w:tc>
        <w:tc>
          <w:tcPr>
            <w:tcW w:w="1380"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Администрация Щекинского района (отдел по ГО, ЧС и охране окружающей среды)</w:t>
            </w:r>
          </w:p>
        </w:tc>
        <w:tc>
          <w:tcPr>
            <w:tcW w:w="2712"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Преодоление последствий радиационных аварий в муниципальном образовании Щекинский район; обеспечение экологической безопасности и качества окружающей среды </w:t>
            </w:r>
          </w:p>
        </w:tc>
      </w:tr>
      <w:tr w:rsidR="00274ED0" w:rsidRPr="000E3D0D" w:rsidTr="00A10B32">
        <w:trPr>
          <w:jc w:val="center"/>
        </w:trPr>
        <w:tc>
          <w:tcPr>
            <w:tcW w:w="908" w:type="pct"/>
            <w:tcBorders>
              <w:top w:val="nil"/>
              <w:left w:val="single" w:sz="8" w:space="0" w:color="auto"/>
              <w:bottom w:val="single" w:sz="8" w:space="0" w:color="auto"/>
              <w:right w:val="single" w:sz="8" w:space="0" w:color="auto"/>
            </w:tcBorders>
            <w:shd w:val="clear" w:color="000000" w:fill="FFFFFF"/>
            <w:vAlign w:val="center"/>
            <w:hideMark/>
          </w:tcPr>
          <w:p w:rsidR="00CB13D2"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12.Улучшение жилищных условий граждан и комплексное развитие коммунальной инфраструктуры в муниципальном образовании Щекинский район</w:t>
            </w:r>
          </w:p>
          <w:p w:rsidR="001745FC" w:rsidRPr="000E3D0D" w:rsidRDefault="001745FC" w:rsidP="00A10B32">
            <w:pPr>
              <w:spacing w:after="0" w:line="240" w:lineRule="auto"/>
              <w:jc w:val="both"/>
              <w:rPr>
                <w:rFonts w:ascii="Times New Roman" w:hAnsi="Times New Roman" w:cs="Times New Roman"/>
                <w:sz w:val="26"/>
                <w:szCs w:val="26"/>
              </w:rPr>
            </w:pPr>
          </w:p>
          <w:p w:rsidR="00CB13D2" w:rsidRPr="000E3D0D" w:rsidRDefault="00CB13D2" w:rsidP="00A10B32">
            <w:pPr>
              <w:spacing w:after="0" w:line="240" w:lineRule="auto"/>
              <w:jc w:val="both"/>
              <w:rPr>
                <w:rFonts w:ascii="Times New Roman" w:hAnsi="Times New Roman" w:cs="Times New Roman"/>
                <w:sz w:val="26"/>
                <w:szCs w:val="26"/>
              </w:rPr>
            </w:pPr>
          </w:p>
          <w:p w:rsidR="00CB13D2" w:rsidRPr="000E3D0D" w:rsidRDefault="00CB13D2" w:rsidP="00A10B32">
            <w:pPr>
              <w:spacing w:after="0" w:line="240" w:lineRule="auto"/>
              <w:jc w:val="both"/>
              <w:rPr>
                <w:rFonts w:ascii="Times New Roman" w:hAnsi="Times New Roman" w:cs="Times New Roman"/>
                <w:sz w:val="26"/>
                <w:szCs w:val="26"/>
              </w:rPr>
            </w:pPr>
          </w:p>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 </w:t>
            </w:r>
          </w:p>
        </w:tc>
        <w:tc>
          <w:tcPr>
            <w:tcW w:w="1380" w:type="pct"/>
            <w:tcBorders>
              <w:top w:val="nil"/>
              <w:left w:val="nil"/>
              <w:bottom w:val="single" w:sz="8" w:space="0" w:color="auto"/>
              <w:right w:val="single" w:sz="8" w:space="0" w:color="auto"/>
            </w:tcBorders>
            <w:shd w:val="clear" w:color="000000" w:fill="FFFFFF"/>
            <w:vAlign w:val="center"/>
            <w:hideMark/>
          </w:tcPr>
          <w:p w:rsidR="00CB13D2"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Администрация Щекинского района (комитет по вопросам жизнеобеспечения, строительства и дорожно-транспортному хозяйству) </w:t>
            </w:r>
            <w:r w:rsidR="00CB13D2" w:rsidRPr="000E3D0D">
              <w:rPr>
                <w:rFonts w:ascii="Times New Roman" w:hAnsi="Times New Roman" w:cs="Times New Roman"/>
                <w:sz w:val="26"/>
                <w:szCs w:val="26"/>
              </w:rPr>
              <w:t>Соисполнители: МКУ «УКС Щекинского района»</w:t>
            </w:r>
            <w:r w:rsidR="000B07B4" w:rsidRPr="000E3D0D">
              <w:rPr>
                <w:rFonts w:ascii="Times New Roman" w:hAnsi="Times New Roman" w:cs="Times New Roman"/>
                <w:sz w:val="26"/>
                <w:szCs w:val="26"/>
              </w:rPr>
              <w:t>, финансовое управление администрации Щекинского района</w:t>
            </w:r>
          </w:p>
          <w:p w:rsidR="00CB13D2" w:rsidRPr="000E3D0D" w:rsidRDefault="00CB13D2" w:rsidP="00A10B32">
            <w:pPr>
              <w:spacing w:after="0" w:line="240" w:lineRule="auto"/>
              <w:jc w:val="both"/>
              <w:rPr>
                <w:rFonts w:ascii="Times New Roman" w:hAnsi="Times New Roman" w:cs="Times New Roman"/>
                <w:sz w:val="26"/>
                <w:szCs w:val="26"/>
              </w:rPr>
            </w:pPr>
          </w:p>
          <w:p w:rsidR="00CB13D2" w:rsidRPr="000E3D0D" w:rsidRDefault="00CB13D2" w:rsidP="00A10B32">
            <w:pPr>
              <w:spacing w:after="0" w:line="240" w:lineRule="auto"/>
              <w:jc w:val="both"/>
              <w:rPr>
                <w:rFonts w:ascii="Times New Roman" w:hAnsi="Times New Roman" w:cs="Times New Roman"/>
                <w:sz w:val="26"/>
                <w:szCs w:val="26"/>
              </w:rPr>
            </w:pPr>
          </w:p>
          <w:p w:rsidR="00CB13D2" w:rsidRPr="000E3D0D" w:rsidRDefault="00CB13D2" w:rsidP="00A10B32">
            <w:pPr>
              <w:spacing w:after="0" w:line="240" w:lineRule="auto"/>
              <w:jc w:val="both"/>
              <w:rPr>
                <w:rFonts w:ascii="Times New Roman" w:hAnsi="Times New Roman" w:cs="Times New Roman"/>
                <w:sz w:val="26"/>
                <w:szCs w:val="26"/>
              </w:rPr>
            </w:pPr>
          </w:p>
          <w:p w:rsidR="00CB13D2" w:rsidRPr="000E3D0D" w:rsidRDefault="00CB13D2" w:rsidP="00A10B32">
            <w:pPr>
              <w:spacing w:after="0" w:line="240" w:lineRule="auto"/>
              <w:jc w:val="both"/>
              <w:rPr>
                <w:rFonts w:ascii="Times New Roman" w:hAnsi="Times New Roman" w:cs="Times New Roman"/>
                <w:sz w:val="26"/>
                <w:szCs w:val="26"/>
              </w:rPr>
            </w:pPr>
          </w:p>
          <w:p w:rsidR="00CB13D2" w:rsidRPr="000E3D0D" w:rsidRDefault="00CB13D2" w:rsidP="00A10B32">
            <w:pPr>
              <w:spacing w:after="0" w:line="240" w:lineRule="auto"/>
              <w:jc w:val="both"/>
              <w:rPr>
                <w:rFonts w:ascii="Times New Roman" w:hAnsi="Times New Roman" w:cs="Times New Roman"/>
                <w:sz w:val="26"/>
                <w:szCs w:val="26"/>
              </w:rPr>
            </w:pPr>
          </w:p>
        </w:tc>
        <w:tc>
          <w:tcPr>
            <w:tcW w:w="2712"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Модернизация и капитальный ремонт объектов коммунальной инфраструктуры; газификация населенных пунктов; обеспечение земельных участков объектами инженерной инфраструктуры для бесплатного предоставления гражданам, имеющим трех и более детей; обеспечение жильем молодых семей; проведение ремонтов многоквартирных домов и зданий на территории муниципального образования город Щекино Щекинского района; обеспечение прав собственников жилых помещений, признанных непригодными для проживания, и снос расселенных домов в муниципальном образовании город Щекино Щекинского района; бюджетные инвестиции в объекты капитального строительства; обеспечение реализации муниципальной программы «Улучшение жилищных условий граждан и комплексное развитие коммунальной инфраструктуры в муниципальном образовании Щекинский район»</w:t>
            </w:r>
          </w:p>
          <w:p w:rsidR="00C85492" w:rsidRPr="000E3D0D" w:rsidRDefault="00C85492" w:rsidP="00A10B32">
            <w:pPr>
              <w:spacing w:after="0" w:line="240" w:lineRule="auto"/>
              <w:jc w:val="both"/>
              <w:rPr>
                <w:rFonts w:ascii="Times New Roman" w:hAnsi="Times New Roman" w:cs="Times New Roman"/>
                <w:sz w:val="26"/>
                <w:szCs w:val="26"/>
              </w:rPr>
            </w:pPr>
          </w:p>
          <w:p w:rsidR="00C85492" w:rsidRPr="000E3D0D" w:rsidRDefault="00C85492" w:rsidP="00A10B32">
            <w:pPr>
              <w:spacing w:after="0" w:line="240" w:lineRule="auto"/>
              <w:jc w:val="both"/>
              <w:rPr>
                <w:rFonts w:ascii="Times New Roman" w:hAnsi="Times New Roman" w:cs="Times New Roman"/>
                <w:sz w:val="26"/>
                <w:szCs w:val="26"/>
              </w:rPr>
            </w:pPr>
          </w:p>
        </w:tc>
      </w:tr>
      <w:tr w:rsidR="00274ED0" w:rsidRPr="000E3D0D" w:rsidTr="00A10B32">
        <w:trPr>
          <w:jc w:val="center"/>
        </w:trPr>
        <w:tc>
          <w:tcPr>
            <w:tcW w:w="908" w:type="pct"/>
            <w:tcBorders>
              <w:top w:val="nil"/>
              <w:left w:val="single" w:sz="8" w:space="0" w:color="auto"/>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13. Развитие малого и среднего </w:t>
            </w:r>
            <w:r w:rsidRPr="000E3D0D">
              <w:rPr>
                <w:rFonts w:ascii="Times New Roman" w:hAnsi="Times New Roman" w:cs="Times New Roman"/>
                <w:sz w:val="26"/>
                <w:szCs w:val="26"/>
              </w:rPr>
              <w:lastRenderedPageBreak/>
              <w:t>предпринимательства в муниципальном образовании Щекинский район</w:t>
            </w:r>
          </w:p>
        </w:tc>
        <w:tc>
          <w:tcPr>
            <w:tcW w:w="1380"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Администрация Щекинского района (комитет экономического </w:t>
            </w:r>
            <w:r w:rsidRPr="000E3D0D">
              <w:rPr>
                <w:rFonts w:ascii="Times New Roman" w:hAnsi="Times New Roman" w:cs="Times New Roman"/>
                <w:sz w:val="26"/>
                <w:szCs w:val="26"/>
              </w:rPr>
              <w:lastRenderedPageBreak/>
              <w:t>развития)</w:t>
            </w:r>
          </w:p>
          <w:p w:rsidR="00C85492" w:rsidRPr="000E3D0D" w:rsidRDefault="00C85492" w:rsidP="00A10B32">
            <w:pPr>
              <w:spacing w:after="0" w:line="240" w:lineRule="auto"/>
              <w:jc w:val="both"/>
              <w:rPr>
                <w:rFonts w:ascii="Times New Roman" w:hAnsi="Times New Roman" w:cs="Times New Roman"/>
                <w:sz w:val="26"/>
                <w:szCs w:val="26"/>
              </w:rPr>
            </w:pPr>
          </w:p>
          <w:p w:rsidR="00C85492" w:rsidRPr="000E3D0D" w:rsidRDefault="00C85492" w:rsidP="00A10B32">
            <w:pPr>
              <w:spacing w:after="0" w:line="240" w:lineRule="auto"/>
              <w:jc w:val="both"/>
              <w:rPr>
                <w:rFonts w:ascii="Times New Roman" w:hAnsi="Times New Roman" w:cs="Times New Roman"/>
                <w:sz w:val="26"/>
                <w:szCs w:val="26"/>
              </w:rPr>
            </w:pPr>
          </w:p>
        </w:tc>
        <w:tc>
          <w:tcPr>
            <w:tcW w:w="2712"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Совершенствование муниципальной политики в области развития малого и среднего предпринимательства; финансовая поддержка, </w:t>
            </w:r>
            <w:r w:rsidRPr="000E3D0D">
              <w:rPr>
                <w:rFonts w:ascii="Times New Roman" w:hAnsi="Times New Roman" w:cs="Times New Roman"/>
                <w:sz w:val="26"/>
                <w:szCs w:val="26"/>
              </w:rPr>
              <w:lastRenderedPageBreak/>
              <w:t>стимулирование инвестиционной активности субъектов малого и среднего предпринимательства; имущественная поддержка малого и среднего предпринимательства</w:t>
            </w:r>
            <w:proofErr w:type="gramStart"/>
            <w:r w:rsidRPr="000E3D0D">
              <w:rPr>
                <w:rFonts w:ascii="Times New Roman" w:hAnsi="Times New Roman" w:cs="Times New Roman"/>
                <w:sz w:val="26"/>
                <w:szCs w:val="26"/>
              </w:rPr>
              <w:t>.</w:t>
            </w:r>
            <w:proofErr w:type="gramEnd"/>
            <w:r w:rsidRPr="000E3D0D">
              <w:rPr>
                <w:rFonts w:ascii="Times New Roman" w:hAnsi="Times New Roman" w:cs="Times New Roman"/>
                <w:sz w:val="26"/>
                <w:szCs w:val="26"/>
              </w:rPr>
              <w:t xml:space="preserve"> </w:t>
            </w:r>
            <w:proofErr w:type="gramStart"/>
            <w:r w:rsidRPr="000E3D0D">
              <w:rPr>
                <w:rFonts w:ascii="Times New Roman" w:hAnsi="Times New Roman" w:cs="Times New Roman"/>
                <w:sz w:val="26"/>
                <w:szCs w:val="26"/>
              </w:rPr>
              <w:t>и</w:t>
            </w:r>
            <w:proofErr w:type="gramEnd"/>
            <w:r w:rsidRPr="000E3D0D">
              <w:rPr>
                <w:rFonts w:ascii="Times New Roman" w:hAnsi="Times New Roman" w:cs="Times New Roman"/>
                <w:sz w:val="26"/>
                <w:szCs w:val="26"/>
              </w:rPr>
              <w:t>нформационная и консультационная поддержка малого и среднего предпринимательства; развитие инфраструктуры поддержки малого и среднего предпринимательства</w:t>
            </w:r>
          </w:p>
        </w:tc>
      </w:tr>
      <w:tr w:rsidR="00274ED0" w:rsidRPr="000E3D0D" w:rsidTr="00A10B32">
        <w:trPr>
          <w:jc w:val="center"/>
        </w:trPr>
        <w:tc>
          <w:tcPr>
            <w:tcW w:w="908" w:type="pct"/>
            <w:tcBorders>
              <w:top w:val="nil"/>
              <w:left w:val="single" w:sz="8" w:space="0" w:color="auto"/>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14. Информирование населения о деятельности органов местного самоуправления Щекинского района </w:t>
            </w:r>
          </w:p>
        </w:tc>
        <w:tc>
          <w:tcPr>
            <w:tcW w:w="1380"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Администрация Щекинского района (отдел по взаимодействию с ОМС и организационной работе)</w:t>
            </w:r>
          </w:p>
          <w:p w:rsidR="00CB13D2" w:rsidRPr="000E3D0D" w:rsidRDefault="00CB13D2" w:rsidP="00A10B32">
            <w:pPr>
              <w:spacing w:after="0" w:line="240" w:lineRule="auto"/>
              <w:jc w:val="both"/>
              <w:rPr>
                <w:rFonts w:ascii="Times New Roman" w:hAnsi="Times New Roman" w:cs="Times New Roman"/>
                <w:sz w:val="26"/>
                <w:szCs w:val="26"/>
              </w:rPr>
            </w:pPr>
          </w:p>
        </w:tc>
        <w:tc>
          <w:tcPr>
            <w:tcW w:w="2712"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Изучение общественного мнения населения; своевременное информирование населения по актуальным вопросам развития муниципального образования; организация публичной отчетности перед населением; организация работы с обращениями граждан</w:t>
            </w:r>
          </w:p>
        </w:tc>
      </w:tr>
      <w:tr w:rsidR="00274ED0" w:rsidRPr="000E3D0D" w:rsidTr="00A10B32">
        <w:trPr>
          <w:jc w:val="center"/>
        </w:trPr>
        <w:tc>
          <w:tcPr>
            <w:tcW w:w="908" w:type="pct"/>
            <w:tcBorders>
              <w:top w:val="nil"/>
              <w:left w:val="single" w:sz="8" w:space="0" w:color="auto"/>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15. Развитие и поддержание информационной системы администрации муниципального образования Щекинский район </w:t>
            </w:r>
          </w:p>
        </w:tc>
        <w:tc>
          <w:tcPr>
            <w:tcW w:w="1380"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Администрация Щекинского района (отдел по информационному обеспечению)</w:t>
            </w:r>
          </w:p>
          <w:p w:rsidR="00CB13D2" w:rsidRPr="000E3D0D" w:rsidRDefault="00CB13D2" w:rsidP="00A10B32">
            <w:pPr>
              <w:spacing w:after="0" w:line="240" w:lineRule="auto"/>
              <w:jc w:val="both"/>
              <w:rPr>
                <w:rFonts w:ascii="Times New Roman" w:hAnsi="Times New Roman" w:cs="Times New Roman"/>
                <w:sz w:val="26"/>
                <w:szCs w:val="26"/>
              </w:rPr>
            </w:pPr>
          </w:p>
          <w:p w:rsidR="00CB13D2" w:rsidRPr="000E3D0D" w:rsidRDefault="00CB13D2" w:rsidP="00A10B32">
            <w:pPr>
              <w:spacing w:after="0" w:line="240" w:lineRule="auto"/>
              <w:jc w:val="both"/>
              <w:rPr>
                <w:rFonts w:ascii="Times New Roman" w:hAnsi="Times New Roman" w:cs="Times New Roman"/>
                <w:sz w:val="26"/>
                <w:szCs w:val="26"/>
              </w:rPr>
            </w:pPr>
          </w:p>
        </w:tc>
        <w:tc>
          <w:tcPr>
            <w:tcW w:w="2712"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Формирование современной информационной и телекоммуникационной инфраструктуры в МО Щекинский район; выполнение требований по защите информационных систем и условий действующего законодательства по применению лицензионного программного обеспечения</w:t>
            </w:r>
          </w:p>
          <w:p w:rsidR="00C85492" w:rsidRPr="000E3D0D" w:rsidRDefault="00C85492" w:rsidP="00A10B32">
            <w:pPr>
              <w:spacing w:after="0" w:line="240" w:lineRule="auto"/>
              <w:jc w:val="both"/>
              <w:rPr>
                <w:rFonts w:ascii="Times New Roman" w:hAnsi="Times New Roman" w:cs="Times New Roman"/>
                <w:sz w:val="26"/>
                <w:szCs w:val="26"/>
              </w:rPr>
            </w:pPr>
          </w:p>
        </w:tc>
      </w:tr>
      <w:tr w:rsidR="00274ED0" w:rsidRPr="000E3D0D" w:rsidTr="00A10B32">
        <w:trPr>
          <w:jc w:val="center"/>
        </w:trPr>
        <w:tc>
          <w:tcPr>
            <w:tcW w:w="908" w:type="pct"/>
            <w:tcBorders>
              <w:top w:val="nil"/>
              <w:left w:val="single" w:sz="8" w:space="0" w:color="auto"/>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16. Оказание поддержки социально-ориентированным некоммерческим организациям и развитие </w:t>
            </w:r>
            <w:r w:rsidRPr="000E3D0D">
              <w:rPr>
                <w:rFonts w:ascii="Times New Roman" w:hAnsi="Times New Roman" w:cs="Times New Roman"/>
                <w:sz w:val="26"/>
                <w:szCs w:val="26"/>
              </w:rPr>
              <w:lastRenderedPageBreak/>
              <w:t>территориального общественного самоуправления на территории муниципального образования Щекинский район</w:t>
            </w:r>
          </w:p>
        </w:tc>
        <w:tc>
          <w:tcPr>
            <w:tcW w:w="1380"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Администрация Щекинского района (отдел по взаимодействию с ОМС и организационной работе)</w:t>
            </w:r>
          </w:p>
          <w:p w:rsidR="00C85492" w:rsidRPr="000E3D0D" w:rsidRDefault="00C85492" w:rsidP="00A10B32">
            <w:pPr>
              <w:spacing w:after="0" w:line="240" w:lineRule="auto"/>
              <w:jc w:val="both"/>
              <w:rPr>
                <w:rFonts w:ascii="Times New Roman" w:hAnsi="Times New Roman" w:cs="Times New Roman"/>
                <w:sz w:val="26"/>
                <w:szCs w:val="26"/>
              </w:rPr>
            </w:pPr>
          </w:p>
          <w:p w:rsidR="00C85492" w:rsidRPr="000E3D0D" w:rsidRDefault="00C85492" w:rsidP="00A10B32">
            <w:pPr>
              <w:spacing w:after="0" w:line="240" w:lineRule="auto"/>
              <w:jc w:val="both"/>
              <w:rPr>
                <w:rFonts w:ascii="Times New Roman" w:hAnsi="Times New Roman" w:cs="Times New Roman"/>
                <w:sz w:val="26"/>
                <w:szCs w:val="26"/>
              </w:rPr>
            </w:pPr>
          </w:p>
          <w:p w:rsidR="00C85492" w:rsidRPr="000E3D0D" w:rsidRDefault="00C85492" w:rsidP="00A10B32">
            <w:pPr>
              <w:spacing w:after="0" w:line="240" w:lineRule="auto"/>
              <w:jc w:val="both"/>
              <w:rPr>
                <w:rFonts w:ascii="Times New Roman" w:hAnsi="Times New Roman" w:cs="Times New Roman"/>
                <w:sz w:val="26"/>
                <w:szCs w:val="26"/>
              </w:rPr>
            </w:pPr>
          </w:p>
          <w:p w:rsidR="00CB13D2" w:rsidRPr="000E3D0D" w:rsidRDefault="00CB13D2" w:rsidP="00A10B32">
            <w:pPr>
              <w:spacing w:after="0" w:line="240" w:lineRule="auto"/>
              <w:jc w:val="both"/>
              <w:rPr>
                <w:rFonts w:ascii="Times New Roman" w:hAnsi="Times New Roman" w:cs="Times New Roman"/>
                <w:sz w:val="26"/>
                <w:szCs w:val="26"/>
              </w:rPr>
            </w:pPr>
          </w:p>
          <w:p w:rsidR="00CB13D2" w:rsidRPr="000E3D0D" w:rsidRDefault="00CB13D2" w:rsidP="00A10B32">
            <w:pPr>
              <w:spacing w:after="0" w:line="240" w:lineRule="auto"/>
              <w:jc w:val="both"/>
              <w:rPr>
                <w:rFonts w:ascii="Times New Roman" w:hAnsi="Times New Roman" w:cs="Times New Roman"/>
                <w:sz w:val="26"/>
                <w:szCs w:val="26"/>
              </w:rPr>
            </w:pPr>
          </w:p>
        </w:tc>
        <w:tc>
          <w:tcPr>
            <w:tcW w:w="2712" w:type="pct"/>
            <w:tcBorders>
              <w:top w:val="nil"/>
              <w:left w:val="nil"/>
              <w:bottom w:val="single" w:sz="8"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 xml:space="preserve">Обеспечение правовой, финансово-экономической, организационной и методической поддержки деятельности социально-ориентированным некоммерческим организациям и органов ТОС в </w:t>
            </w:r>
            <w:proofErr w:type="spellStart"/>
            <w:r w:rsidRPr="000E3D0D">
              <w:rPr>
                <w:rFonts w:ascii="Times New Roman" w:hAnsi="Times New Roman" w:cs="Times New Roman"/>
                <w:sz w:val="26"/>
                <w:szCs w:val="26"/>
              </w:rPr>
              <w:t>Щекинском</w:t>
            </w:r>
            <w:proofErr w:type="spellEnd"/>
            <w:r w:rsidRPr="000E3D0D">
              <w:rPr>
                <w:rFonts w:ascii="Times New Roman" w:hAnsi="Times New Roman" w:cs="Times New Roman"/>
                <w:sz w:val="26"/>
                <w:szCs w:val="26"/>
              </w:rPr>
              <w:t xml:space="preserve"> районе; повышение степени информированности населения о деятельности органов МСУ, в том числе через ТОС</w:t>
            </w:r>
          </w:p>
          <w:p w:rsidR="00C85492" w:rsidRPr="000E3D0D" w:rsidRDefault="00C85492" w:rsidP="00A10B32">
            <w:pPr>
              <w:spacing w:after="0" w:line="240" w:lineRule="auto"/>
              <w:jc w:val="both"/>
              <w:rPr>
                <w:rFonts w:ascii="Times New Roman" w:hAnsi="Times New Roman" w:cs="Times New Roman"/>
                <w:sz w:val="26"/>
                <w:szCs w:val="26"/>
              </w:rPr>
            </w:pPr>
          </w:p>
          <w:p w:rsidR="00C85492" w:rsidRPr="000E3D0D" w:rsidRDefault="00C85492" w:rsidP="00A10B32">
            <w:pPr>
              <w:spacing w:after="0" w:line="240" w:lineRule="auto"/>
              <w:jc w:val="both"/>
              <w:rPr>
                <w:rFonts w:ascii="Times New Roman" w:hAnsi="Times New Roman" w:cs="Times New Roman"/>
                <w:sz w:val="26"/>
                <w:szCs w:val="26"/>
              </w:rPr>
            </w:pPr>
          </w:p>
          <w:p w:rsidR="00C85492" w:rsidRPr="000E3D0D" w:rsidRDefault="00C85492" w:rsidP="00A10B32">
            <w:pPr>
              <w:spacing w:after="0" w:line="240" w:lineRule="auto"/>
              <w:jc w:val="both"/>
              <w:rPr>
                <w:rFonts w:ascii="Times New Roman" w:hAnsi="Times New Roman" w:cs="Times New Roman"/>
                <w:sz w:val="26"/>
                <w:szCs w:val="26"/>
              </w:rPr>
            </w:pPr>
          </w:p>
          <w:p w:rsidR="00C85492" w:rsidRPr="000E3D0D" w:rsidRDefault="00C85492" w:rsidP="00A10B32">
            <w:pPr>
              <w:spacing w:after="0" w:line="240" w:lineRule="auto"/>
              <w:jc w:val="both"/>
              <w:rPr>
                <w:rFonts w:ascii="Times New Roman" w:hAnsi="Times New Roman" w:cs="Times New Roman"/>
                <w:sz w:val="26"/>
                <w:szCs w:val="26"/>
              </w:rPr>
            </w:pPr>
          </w:p>
        </w:tc>
      </w:tr>
      <w:tr w:rsidR="00274ED0" w:rsidRPr="000E3D0D" w:rsidTr="00A10B32">
        <w:trPr>
          <w:jc w:val="center"/>
        </w:trPr>
        <w:tc>
          <w:tcPr>
            <w:tcW w:w="908" w:type="pct"/>
            <w:tcBorders>
              <w:top w:val="nil"/>
              <w:left w:val="single" w:sz="8" w:space="0" w:color="auto"/>
              <w:bottom w:val="single" w:sz="4"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lastRenderedPageBreak/>
              <w:t>17. Развитие муниципальной службы в администрации муниципального образования Щекинский район</w:t>
            </w:r>
          </w:p>
          <w:p w:rsidR="001745FC" w:rsidRPr="000E3D0D" w:rsidRDefault="001745FC" w:rsidP="00A10B32">
            <w:pPr>
              <w:spacing w:after="0" w:line="240" w:lineRule="auto"/>
              <w:jc w:val="both"/>
              <w:rPr>
                <w:rFonts w:ascii="Times New Roman" w:hAnsi="Times New Roman" w:cs="Times New Roman"/>
                <w:sz w:val="26"/>
                <w:szCs w:val="26"/>
              </w:rPr>
            </w:pPr>
          </w:p>
        </w:tc>
        <w:tc>
          <w:tcPr>
            <w:tcW w:w="1380" w:type="pct"/>
            <w:tcBorders>
              <w:top w:val="nil"/>
              <w:left w:val="nil"/>
              <w:bottom w:val="single" w:sz="4"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Администрация Щекинского района (отдел по муниципальной службе</w:t>
            </w:r>
            <w:r w:rsidR="00CB13D2" w:rsidRPr="000E3D0D">
              <w:rPr>
                <w:rFonts w:ascii="Times New Roman" w:hAnsi="Times New Roman" w:cs="Times New Roman"/>
                <w:sz w:val="26"/>
                <w:szCs w:val="26"/>
              </w:rPr>
              <w:t xml:space="preserve"> и кадрам</w:t>
            </w:r>
            <w:r w:rsidRPr="000E3D0D">
              <w:rPr>
                <w:rFonts w:ascii="Times New Roman" w:hAnsi="Times New Roman" w:cs="Times New Roman"/>
                <w:sz w:val="26"/>
                <w:szCs w:val="26"/>
              </w:rPr>
              <w:t>)</w:t>
            </w:r>
          </w:p>
          <w:p w:rsidR="00CB13D2" w:rsidRPr="000E3D0D" w:rsidRDefault="00CB13D2" w:rsidP="00A10B32">
            <w:pPr>
              <w:spacing w:after="0" w:line="240" w:lineRule="auto"/>
              <w:jc w:val="both"/>
              <w:rPr>
                <w:rFonts w:ascii="Times New Roman" w:hAnsi="Times New Roman" w:cs="Times New Roman"/>
                <w:sz w:val="26"/>
                <w:szCs w:val="26"/>
              </w:rPr>
            </w:pPr>
          </w:p>
          <w:p w:rsidR="00CB13D2" w:rsidRPr="000E3D0D" w:rsidRDefault="00CB13D2" w:rsidP="00A10B32">
            <w:pPr>
              <w:spacing w:after="0" w:line="240" w:lineRule="auto"/>
              <w:jc w:val="both"/>
              <w:rPr>
                <w:rFonts w:ascii="Times New Roman" w:hAnsi="Times New Roman" w:cs="Times New Roman"/>
                <w:sz w:val="26"/>
                <w:szCs w:val="26"/>
              </w:rPr>
            </w:pPr>
          </w:p>
        </w:tc>
        <w:tc>
          <w:tcPr>
            <w:tcW w:w="2712" w:type="pct"/>
            <w:tcBorders>
              <w:top w:val="nil"/>
              <w:left w:val="nil"/>
              <w:bottom w:val="single" w:sz="4" w:space="0" w:color="auto"/>
              <w:right w:val="single" w:sz="8"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proofErr w:type="gramStart"/>
            <w:r w:rsidRPr="000E3D0D">
              <w:rPr>
                <w:rFonts w:ascii="Times New Roman" w:hAnsi="Times New Roman" w:cs="Times New Roman"/>
                <w:sz w:val="26"/>
                <w:szCs w:val="26"/>
              </w:rPr>
              <w:t>Внедрение эффективных технологий кадровой работы, направленных на подбор квалифицированных кадров для службы в администрации, оценку эффективности деятельности муниципальных служащих и работников, занимающих должности, не отнесенные к должностям муниципальной службы, повышение их профессиональной компетентности, создание условий для результативной профессиональной служебной деятельности и должностного (служебного) роста; реализация современных программ переподготовки и повышения квалификации кадров</w:t>
            </w:r>
            <w:proofErr w:type="gramEnd"/>
          </w:p>
        </w:tc>
      </w:tr>
      <w:tr w:rsidR="00274ED0" w:rsidRPr="000E3D0D" w:rsidTr="00A10B32">
        <w:trPr>
          <w:jc w:val="center"/>
        </w:trPr>
        <w:tc>
          <w:tcPr>
            <w:tcW w:w="90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 xml:space="preserve">18. </w:t>
            </w:r>
            <w:proofErr w:type="spellStart"/>
            <w:r w:rsidRPr="000E3D0D">
              <w:rPr>
                <w:rFonts w:ascii="Times New Roman" w:hAnsi="Times New Roman" w:cs="Times New Roman"/>
                <w:sz w:val="26"/>
                <w:szCs w:val="26"/>
              </w:rPr>
              <w:t>Градорегулирование</w:t>
            </w:r>
            <w:proofErr w:type="spellEnd"/>
            <w:r w:rsidRPr="000E3D0D">
              <w:rPr>
                <w:rFonts w:ascii="Times New Roman" w:hAnsi="Times New Roman" w:cs="Times New Roman"/>
                <w:sz w:val="26"/>
                <w:szCs w:val="26"/>
              </w:rPr>
              <w:t xml:space="preserve"> на территории муниципального образования Щекинский район </w:t>
            </w:r>
          </w:p>
        </w:tc>
        <w:tc>
          <w:tcPr>
            <w:tcW w:w="138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Администрация Щекинского района (</w:t>
            </w:r>
            <w:r w:rsidR="00716689" w:rsidRPr="000E3D0D">
              <w:rPr>
                <w:rFonts w:ascii="Times New Roman" w:hAnsi="Times New Roman" w:cs="Times New Roman"/>
                <w:sz w:val="26"/>
                <w:szCs w:val="26"/>
              </w:rPr>
              <w:t>управление архитектуры, земельных и имущественных отношений</w:t>
            </w:r>
            <w:r w:rsidRPr="000E3D0D">
              <w:rPr>
                <w:rFonts w:ascii="Times New Roman" w:hAnsi="Times New Roman" w:cs="Times New Roman"/>
                <w:sz w:val="26"/>
                <w:szCs w:val="26"/>
              </w:rPr>
              <w:t>)</w:t>
            </w:r>
          </w:p>
          <w:p w:rsidR="00716689" w:rsidRPr="000E3D0D" w:rsidRDefault="00716689" w:rsidP="00A10B32">
            <w:pPr>
              <w:spacing w:after="0" w:line="240" w:lineRule="auto"/>
              <w:jc w:val="both"/>
              <w:rPr>
                <w:rFonts w:ascii="Times New Roman" w:hAnsi="Times New Roman" w:cs="Times New Roman"/>
                <w:sz w:val="26"/>
                <w:szCs w:val="26"/>
              </w:rPr>
            </w:pPr>
          </w:p>
        </w:tc>
        <w:tc>
          <w:tcPr>
            <w:tcW w:w="27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74ED0" w:rsidRPr="000E3D0D" w:rsidRDefault="00274ED0" w:rsidP="00A10B32">
            <w:pPr>
              <w:spacing w:after="0" w:line="240" w:lineRule="auto"/>
              <w:jc w:val="both"/>
              <w:rPr>
                <w:rFonts w:ascii="Times New Roman" w:hAnsi="Times New Roman" w:cs="Times New Roman"/>
                <w:sz w:val="26"/>
                <w:szCs w:val="26"/>
              </w:rPr>
            </w:pPr>
            <w:r w:rsidRPr="000E3D0D">
              <w:rPr>
                <w:rFonts w:ascii="Times New Roman" w:hAnsi="Times New Roman" w:cs="Times New Roman"/>
                <w:sz w:val="26"/>
                <w:szCs w:val="26"/>
              </w:rPr>
              <w:t>Обеспечение градостроительной деятельности на территории Щекинского района; комплексное оформление и благоустройство территории городских и сельских поселений Щекинского района</w:t>
            </w:r>
          </w:p>
          <w:p w:rsidR="00C85492" w:rsidRPr="000E3D0D" w:rsidRDefault="00C85492" w:rsidP="00A10B32">
            <w:pPr>
              <w:spacing w:after="0" w:line="240" w:lineRule="auto"/>
              <w:jc w:val="both"/>
              <w:rPr>
                <w:rFonts w:ascii="Times New Roman" w:hAnsi="Times New Roman" w:cs="Times New Roman"/>
                <w:sz w:val="26"/>
                <w:szCs w:val="26"/>
              </w:rPr>
            </w:pPr>
          </w:p>
        </w:tc>
      </w:tr>
      <w:tr w:rsidR="00274ED0" w:rsidRPr="000E3D0D" w:rsidTr="00A10B32">
        <w:trPr>
          <w:jc w:val="center"/>
        </w:trPr>
        <w:tc>
          <w:tcPr>
            <w:tcW w:w="5000" w:type="pct"/>
            <w:gridSpan w:val="3"/>
            <w:tcBorders>
              <w:top w:val="single" w:sz="4" w:space="0" w:color="auto"/>
            </w:tcBorders>
            <w:shd w:val="clear" w:color="auto" w:fill="auto"/>
            <w:vAlign w:val="center"/>
            <w:hideMark/>
          </w:tcPr>
          <w:p w:rsidR="00274ED0" w:rsidRPr="000E3D0D" w:rsidRDefault="00274ED0" w:rsidP="00A10B32">
            <w:pPr>
              <w:spacing w:after="0" w:line="240" w:lineRule="auto"/>
              <w:jc w:val="both"/>
              <w:rPr>
                <w:rFonts w:ascii="Times New Roman" w:hAnsi="Times New Roman" w:cs="Times New Roman"/>
                <w:sz w:val="26"/>
                <w:szCs w:val="26"/>
              </w:rPr>
            </w:pPr>
            <w:bookmarkStart w:id="308" w:name="_GoBack"/>
            <w:bookmarkEnd w:id="308"/>
          </w:p>
        </w:tc>
      </w:tr>
    </w:tbl>
    <w:p w:rsidR="00513C67" w:rsidRPr="000E3D0D" w:rsidRDefault="00513C67" w:rsidP="000E3D0D">
      <w:pPr>
        <w:pStyle w:val="1"/>
        <w:spacing w:before="0" w:line="240" w:lineRule="auto"/>
        <w:ind w:firstLine="709"/>
        <w:jc w:val="both"/>
        <w:rPr>
          <w:rFonts w:ascii="Times New Roman" w:hAnsi="Times New Roman" w:cs="Times New Roman"/>
          <w:sz w:val="26"/>
          <w:szCs w:val="26"/>
        </w:rPr>
      </w:pPr>
      <w:bookmarkStart w:id="309" w:name="_Состояние_существующих_очистных"/>
      <w:bookmarkEnd w:id="309"/>
    </w:p>
    <w:sectPr w:rsidR="00513C67" w:rsidRPr="000E3D0D" w:rsidSect="001179E6">
      <w:pgSz w:w="16838" w:h="11906" w:orient="landscape"/>
      <w:pgMar w:top="1559" w:right="1134"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817" w:rsidRDefault="00163817" w:rsidP="00274ED0">
      <w:pPr>
        <w:spacing w:after="0" w:line="240" w:lineRule="auto"/>
      </w:pPr>
      <w:r>
        <w:separator/>
      </w:r>
    </w:p>
  </w:endnote>
  <w:endnote w:type="continuationSeparator" w:id="0">
    <w:p w:rsidR="00163817" w:rsidRDefault="00163817" w:rsidP="00274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B32" w:rsidRDefault="00A10B32">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B32" w:rsidRDefault="00A10B32">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817" w:rsidRDefault="00163817" w:rsidP="00274ED0">
      <w:pPr>
        <w:spacing w:after="0" w:line="240" w:lineRule="auto"/>
      </w:pPr>
      <w:r>
        <w:separator/>
      </w:r>
    </w:p>
  </w:footnote>
  <w:footnote w:type="continuationSeparator" w:id="0">
    <w:p w:rsidR="00163817" w:rsidRDefault="00163817" w:rsidP="00274ED0">
      <w:pPr>
        <w:spacing w:after="0" w:line="240" w:lineRule="auto"/>
      </w:pPr>
      <w:r>
        <w:continuationSeparator/>
      </w:r>
    </w:p>
  </w:footnote>
  <w:footnote w:id="1">
    <w:p w:rsidR="00A10B32" w:rsidRPr="0060523B" w:rsidRDefault="00A10B32" w:rsidP="00274ED0">
      <w:pPr>
        <w:rPr>
          <w:color w:val="0070C0"/>
          <w:sz w:val="20"/>
          <w:szCs w:val="20"/>
        </w:rPr>
      </w:pPr>
      <w:r w:rsidRPr="0060523B">
        <w:rPr>
          <w:rStyle w:val="affe"/>
          <w:sz w:val="20"/>
          <w:szCs w:val="20"/>
        </w:rPr>
        <w:footnoteRef/>
      </w:r>
      <w:r>
        <w:rPr>
          <w:sz w:val="20"/>
          <w:szCs w:val="20"/>
        </w:rPr>
        <w:t xml:space="preserve"> </w:t>
      </w:r>
      <w:r w:rsidRPr="0060523B">
        <w:rPr>
          <w:color w:val="0070C0"/>
          <w:sz w:val="20"/>
          <w:szCs w:val="20"/>
        </w:rPr>
        <w:t>http://schekino.ru/city/opros/?ELEMENT_ID=34765</w:t>
      </w:r>
    </w:p>
    <w:p w:rsidR="00A10B32" w:rsidRDefault="00A10B32" w:rsidP="00274ED0">
      <w:pPr>
        <w:pStyle w:val="affc"/>
      </w:pPr>
    </w:p>
  </w:footnote>
  <w:footnote w:id="2">
    <w:p w:rsidR="00A10B32" w:rsidRDefault="00A10B32" w:rsidP="00274ED0">
      <w:pPr>
        <w:pStyle w:val="affc"/>
      </w:pPr>
      <w:r>
        <w:rPr>
          <w:rStyle w:val="affe"/>
        </w:rPr>
        <w:footnoteRef/>
      </w:r>
      <w:r>
        <w:t xml:space="preserve"> </w:t>
      </w:r>
      <w:r w:rsidRPr="004D4C40">
        <w:t>Полужирным шрифтом выделены продукты, которые производятся в настоящее время</w:t>
      </w:r>
      <w:r>
        <w:t xml:space="preserve"> предприятиями кластера</w:t>
      </w:r>
    </w:p>
  </w:footnote>
  <w:footnote w:id="3">
    <w:p w:rsidR="00A10B32" w:rsidRDefault="00A10B32" w:rsidP="00274ED0">
      <w:pPr>
        <w:pStyle w:val="affc"/>
      </w:pPr>
      <w:r>
        <w:rPr>
          <w:rStyle w:val="affe"/>
        </w:rPr>
        <w:footnoteRef/>
      </w:r>
      <w:r>
        <w:t xml:space="preserve"> </w:t>
      </w:r>
      <w:r w:rsidRPr="004D4C40">
        <w:t>Полужирным шрифтом выделены продукты, которые производятся в настоящее время</w:t>
      </w:r>
      <w:r>
        <w:t xml:space="preserve"> предприятиями кластера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B32" w:rsidRDefault="00A10B32" w:rsidP="00F73FCA">
    <w:pPr>
      <w:pStyle w:val="af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8</w:t>
    </w:r>
    <w:r>
      <w:rPr>
        <w:rStyle w:val="af6"/>
      </w:rPr>
      <w:fldChar w:fldCharType="end"/>
    </w:r>
  </w:p>
  <w:p w:rsidR="00A10B32" w:rsidRDefault="00A10B32">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6031"/>
      <w:docPartObj>
        <w:docPartGallery w:val="Page Numbers (Top of Page)"/>
        <w:docPartUnique/>
      </w:docPartObj>
    </w:sdtPr>
    <w:sdtEndPr/>
    <w:sdtContent>
      <w:p w:rsidR="00A10B32" w:rsidRDefault="00A10B32">
        <w:pPr>
          <w:pStyle w:val="afb"/>
          <w:jc w:val="center"/>
        </w:pPr>
        <w:r>
          <w:fldChar w:fldCharType="begin"/>
        </w:r>
        <w:r>
          <w:instrText xml:space="preserve"> PAGE   \* MERGEFORMAT </w:instrText>
        </w:r>
        <w:r>
          <w:fldChar w:fldCharType="separate"/>
        </w:r>
        <w:r w:rsidR="00493FF1">
          <w:rPr>
            <w:noProof/>
          </w:rPr>
          <w:t>10</w:t>
        </w:r>
        <w:r>
          <w:rPr>
            <w:noProof/>
          </w:rPr>
          <w:fldChar w:fldCharType="end"/>
        </w:r>
      </w:p>
    </w:sdtContent>
  </w:sdt>
  <w:p w:rsidR="00A10B32" w:rsidRDefault="00A10B32">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6027"/>
      <w:docPartObj>
        <w:docPartGallery w:val="Page Numbers (Top of Page)"/>
        <w:docPartUnique/>
      </w:docPartObj>
    </w:sdtPr>
    <w:sdtEndPr/>
    <w:sdtContent>
      <w:p w:rsidR="00A10B32" w:rsidRDefault="00A10B32">
        <w:pPr>
          <w:pStyle w:val="afb"/>
          <w:jc w:val="center"/>
        </w:pPr>
        <w:r>
          <w:fldChar w:fldCharType="begin"/>
        </w:r>
        <w:r>
          <w:instrText xml:space="preserve"> PAGE   \* MERGEFORMAT </w:instrText>
        </w:r>
        <w:r>
          <w:fldChar w:fldCharType="separate"/>
        </w:r>
        <w:r w:rsidR="00493FF1">
          <w:rPr>
            <w:noProof/>
          </w:rPr>
          <w:t>108</w:t>
        </w:r>
        <w:r>
          <w:rPr>
            <w:noProof/>
          </w:rPr>
          <w:fldChar w:fldCharType="end"/>
        </w:r>
      </w:p>
    </w:sdtContent>
  </w:sdt>
  <w:p w:rsidR="00A10B32" w:rsidRDefault="00A10B32">
    <w:pPr>
      <w:pStyle w:val="af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B32" w:rsidRDefault="00A10B32" w:rsidP="00F73FCA">
    <w:pPr>
      <w:pStyle w:val="af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26</w:t>
    </w:r>
    <w:r>
      <w:rPr>
        <w:rStyle w:val="af6"/>
      </w:rPr>
      <w:fldChar w:fldCharType="end"/>
    </w:r>
  </w:p>
  <w:p w:rsidR="00A10B32" w:rsidRDefault="00A10B32">
    <w:pPr>
      <w:pStyle w:val="af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6033"/>
      <w:docPartObj>
        <w:docPartGallery w:val="Page Numbers (Top of Page)"/>
        <w:docPartUnique/>
      </w:docPartObj>
    </w:sdtPr>
    <w:sdtEndPr/>
    <w:sdtContent>
      <w:p w:rsidR="00A10B32" w:rsidRDefault="00A10B32">
        <w:pPr>
          <w:pStyle w:val="afb"/>
          <w:jc w:val="center"/>
        </w:pPr>
        <w:r>
          <w:fldChar w:fldCharType="begin"/>
        </w:r>
        <w:r>
          <w:instrText xml:space="preserve"> PAGE   \* MERGEFORMAT </w:instrText>
        </w:r>
        <w:r>
          <w:fldChar w:fldCharType="separate"/>
        </w:r>
        <w:r w:rsidR="00493FF1">
          <w:rPr>
            <w:noProof/>
          </w:rPr>
          <w:t>118</w:t>
        </w:r>
        <w:r>
          <w:rPr>
            <w:noProof/>
          </w:rPr>
          <w:fldChar w:fldCharType="end"/>
        </w:r>
      </w:p>
    </w:sdtContent>
  </w:sdt>
  <w:p w:rsidR="00A10B32" w:rsidRDefault="00A10B32">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080FED6"/>
    <w:lvl w:ilvl="0">
      <w:start w:val="1"/>
      <w:numFmt w:val="bullet"/>
      <w:pStyle w:val="2"/>
      <w:lvlText w:val=""/>
      <w:lvlJc w:val="left"/>
      <w:pPr>
        <w:tabs>
          <w:tab w:val="num" w:pos="643"/>
        </w:tabs>
        <w:ind w:left="643" w:hanging="360"/>
      </w:pPr>
      <w:rPr>
        <w:rFonts w:ascii="Symbol" w:hAnsi="Symbol" w:hint="default"/>
      </w:rPr>
    </w:lvl>
  </w:abstractNum>
  <w:abstractNum w:abstractNumId="1">
    <w:nsid w:val="007008F9"/>
    <w:multiLevelType w:val="hybridMultilevel"/>
    <w:tmpl w:val="C86C8D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EB7E18"/>
    <w:multiLevelType w:val="hybridMultilevel"/>
    <w:tmpl w:val="6D7A6862"/>
    <w:lvl w:ilvl="0" w:tplc="04190001">
      <w:start w:val="1"/>
      <w:numFmt w:val="bullet"/>
      <w:lvlText w:val=""/>
      <w:lvlJc w:val="left"/>
      <w:pPr>
        <w:tabs>
          <w:tab w:val="num" w:pos="1080"/>
        </w:tabs>
        <w:ind w:left="1080" w:hanging="360"/>
      </w:pPr>
      <w:rPr>
        <w:rFonts w:ascii="Symbol" w:hAnsi="Symbol"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3">
    <w:nsid w:val="0CDB6196"/>
    <w:multiLevelType w:val="hybridMultilevel"/>
    <w:tmpl w:val="EBF84F5C"/>
    <w:lvl w:ilvl="0" w:tplc="892E1F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F6080D"/>
    <w:multiLevelType w:val="hybridMultilevel"/>
    <w:tmpl w:val="103C290C"/>
    <w:lvl w:ilvl="0" w:tplc="64F0D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F853C3"/>
    <w:multiLevelType w:val="hybridMultilevel"/>
    <w:tmpl w:val="4C4EC74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5916F7"/>
    <w:multiLevelType w:val="multilevel"/>
    <w:tmpl w:val="8160CDFC"/>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1C2850AE"/>
    <w:multiLevelType w:val="hybridMultilevel"/>
    <w:tmpl w:val="DD602598"/>
    <w:lvl w:ilvl="0" w:tplc="5032E8B4">
      <w:start w:val="1"/>
      <w:numFmt w:val="bullet"/>
      <w:lvlText w:val=""/>
      <w:lvlJc w:val="left"/>
      <w:pPr>
        <w:ind w:left="1260" w:hanging="360"/>
      </w:pPr>
      <w:rPr>
        <w:rFonts w:ascii="Symbol" w:hAnsi="Symbol" w:hint="default"/>
      </w:rPr>
    </w:lvl>
    <w:lvl w:ilvl="1" w:tplc="04190019">
      <w:start w:val="1"/>
      <w:numFmt w:val="bullet"/>
      <w:lvlText w:val="o"/>
      <w:lvlJc w:val="left"/>
      <w:pPr>
        <w:ind w:left="1980" w:hanging="360"/>
      </w:pPr>
      <w:rPr>
        <w:rFonts w:ascii="Courier New" w:hAnsi="Courier New" w:hint="default"/>
      </w:rPr>
    </w:lvl>
    <w:lvl w:ilvl="2" w:tplc="0419001B">
      <w:start w:val="1"/>
      <w:numFmt w:val="bullet"/>
      <w:lvlText w:val=""/>
      <w:lvlJc w:val="left"/>
      <w:pPr>
        <w:ind w:left="2700" w:hanging="360"/>
      </w:pPr>
      <w:rPr>
        <w:rFonts w:ascii="Wingdings" w:hAnsi="Wingdings" w:hint="default"/>
      </w:rPr>
    </w:lvl>
    <w:lvl w:ilvl="3" w:tplc="0419000F">
      <w:start w:val="1"/>
      <w:numFmt w:val="bullet"/>
      <w:lvlText w:val=""/>
      <w:lvlJc w:val="left"/>
      <w:pPr>
        <w:ind w:left="3420" w:hanging="360"/>
      </w:pPr>
      <w:rPr>
        <w:rFonts w:ascii="Symbol" w:hAnsi="Symbol" w:hint="default"/>
      </w:rPr>
    </w:lvl>
    <w:lvl w:ilvl="4" w:tplc="04190019">
      <w:start w:val="1"/>
      <w:numFmt w:val="bullet"/>
      <w:lvlText w:val="o"/>
      <w:lvlJc w:val="left"/>
      <w:pPr>
        <w:ind w:left="4140" w:hanging="360"/>
      </w:pPr>
      <w:rPr>
        <w:rFonts w:ascii="Courier New" w:hAnsi="Courier New" w:hint="default"/>
      </w:rPr>
    </w:lvl>
    <w:lvl w:ilvl="5" w:tplc="0419001B">
      <w:start w:val="1"/>
      <w:numFmt w:val="bullet"/>
      <w:lvlText w:val=""/>
      <w:lvlJc w:val="left"/>
      <w:pPr>
        <w:ind w:left="4860" w:hanging="360"/>
      </w:pPr>
      <w:rPr>
        <w:rFonts w:ascii="Wingdings" w:hAnsi="Wingdings" w:hint="default"/>
      </w:rPr>
    </w:lvl>
    <w:lvl w:ilvl="6" w:tplc="0419000F">
      <w:start w:val="1"/>
      <w:numFmt w:val="bullet"/>
      <w:lvlText w:val=""/>
      <w:lvlJc w:val="left"/>
      <w:pPr>
        <w:ind w:left="5580" w:hanging="360"/>
      </w:pPr>
      <w:rPr>
        <w:rFonts w:ascii="Symbol" w:hAnsi="Symbol" w:hint="default"/>
      </w:rPr>
    </w:lvl>
    <w:lvl w:ilvl="7" w:tplc="04190019">
      <w:start w:val="1"/>
      <w:numFmt w:val="bullet"/>
      <w:lvlText w:val="o"/>
      <w:lvlJc w:val="left"/>
      <w:pPr>
        <w:ind w:left="6300" w:hanging="360"/>
      </w:pPr>
      <w:rPr>
        <w:rFonts w:ascii="Courier New" w:hAnsi="Courier New" w:hint="default"/>
      </w:rPr>
    </w:lvl>
    <w:lvl w:ilvl="8" w:tplc="0419001B">
      <w:start w:val="1"/>
      <w:numFmt w:val="bullet"/>
      <w:lvlText w:val=""/>
      <w:lvlJc w:val="left"/>
      <w:pPr>
        <w:ind w:left="7020" w:hanging="360"/>
      </w:pPr>
      <w:rPr>
        <w:rFonts w:ascii="Wingdings" w:hAnsi="Wingdings" w:hint="default"/>
      </w:rPr>
    </w:lvl>
  </w:abstractNum>
  <w:abstractNum w:abstractNumId="8">
    <w:nsid w:val="241A41B7"/>
    <w:multiLevelType w:val="hybridMultilevel"/>
    <w:tmpl w:val="AA7A742E"/>
    <w:lvl w:ilvl="0" w:tplc="0419000D">
      <w:start w:val="1"/>
      <w:numFmt w:val="bullet"/>
      <w:lvlText w:val=""/>
      <w:lvlJc w:val="left"/>
      <w:pPr>
        <w:ind w:left="1211"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7233689"/>
    <w:multiLevelType w:val="hybridMultilevel"/>
    <w:tmpl w:val="4E0C7A1C"/>
    <w:lvl w:ilvl="0" w:tplc="F11436D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2A930F7D"/>
    <w:multiLevelType w:val="hybridMultilevel"/>
    <w:tmpl w:val="C7FEF18A"/>
    <w:lvl w:ilvl="0" w:tplc="64F0D0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A942F69"/>
    <w:multiLevelType w:val="hybridMultilevel"/>
    <w:tmpl w:val="19402A70"/>
    <w:lvl w:ilvl="0" w:tplc="FF7253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C41791D"/>
    <w:multiLevelType w:val="hybridMultilevel"/>
    <w:tmpl w:val="46967B5C"/>
    <w:lvl w:ilvl="0" w:tplc="D94E4946">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13">
    <w:nsid w:val="36687D7F"/>
    <w:multiLevelType w:val="hybridMultilevel"/>
    <w:tmpl w:val="A1A23306"/>
    <w:lvl w:ilvl="0" w:tplc="04190001">
      <w:start w:val="1"/>
      <w:numFmt w:val="bullet"/>
      <w:lvlText w:val=""/>
      <w:lvlJc w:val="left"/>
      <w:pPr>
        <w:ind w:left="720" w:hanging="360"/>
      </w:pPr>
      <w:rPr>
        <w:rFonts w:ascii="Wingdings" w:hAnsi="Wingdings" w:hint="default"/>
      </w:rPr>
    </w:lvl>
    <w:lvl w:ilvl="1" w:tplc="04190003">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8282331"/>
    <w:multiLevelType w:val="hybridMultilevel"/>
    <w:tmpl w:val="9EA4759C"/>
    <w:lvl w:ilvl="0" w:tplc="AADC3780">
      <w:start w:val="1"/>
      <w:numFmt w:val="bullet"/>
      <w:lvlText w:val=""/>
      <w:lvlJc w:val="left"/>
      <w:pPr>
        <w:ind w:left="0" w:firstLine="1072"/>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98F5D4D"/>
    <w:multiLevelType w:val="hybridMultilevel"/>
    <w:tmpl w:val="5CD6D5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46A44DCB"/>
    <w:multiLevelType w:val="hybridMultilevel"/>
    <w:tmpl w:val="4FE807D6"/>
    <w:lvl w:ilvl="0" w:tplc="97F0722C">
      <w:start w:val="1"/>
      <w:numFmt w:val="bullet"/>
      <w:lvlText w:val=""/>
      <w:lvlJc w:val="left"/>
      <w:pPr>
        <w:ind w:left="0" w:firstLine="50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AE334E3"/>
    <w:multiLevelType w:val="hybridMultilevel"/>
    <w:tmpl w:val="B18A9486"/>
    <w:lvl w:ilvl="0" w:tplc="99C00910">
      <w:start w:val="1"/>
      <w:numFmt w:val="bullet"/>
      <w:pStyle w:val="3"/>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E68225F"/>
    <w:multiLevelType w:val="multilevel"/>
    <w:tmpl w:val="7D76B7B4"/>
    <w:lvl w:ilvl="0">
      <w:start w:val="1"/>
      <w:numFmt w:val="decimal"/>
      <w:lvlText w:val="%1."/>
      <w:lvlJc w:val="left"/>
      <w:pPr>
        <w:ind w:left="1125" w:hanging="1125"/>
      </w:pPr>
      <w:rPr>
        <w:rFonts w:hint="default"/>
      </w:rPr>
    </w:lvl>
    <w:lvl w:ilvl="1">
      <w:start w:val="1"/>
      <w:numFmt w:val="decimal"/>
      <w:lvlText w:val="%1.%2."/>
      <w:lvlJc w:val="left"/>
      <w:pPr>
        <w:ind w:left="1834" w:hanging="1125"/>
      </w:pPr>
      <w:rPr>
        <w:rFonts w:hint="default"/>
      </w:rPr>
    </w:lvl>
    <w:lvl w:ilvl="2">
      <w:start w:val="1"/>
      <w:numFmt w:val="decimal"/>
      <w:lvlText w:val="%1.%2.%3."/>
      <w:lvlJc w:val="left"/>
      <w:pPr>
        <w:ind w:left="2543" w:hanging="1125"/>
      </w:pPr>
      <w:rPr>
        <w:rFonts w:hint="default"/>
      </w:rPr>
    </w:lvl>
    <w:lvl w:ilvl="3">
      <w:start w:val="1"/>
      <w:numFmt w:val="decimal"/>
      <w:lvlText w:val="%1.%2.%3.%4."/>
      <w:lvlJc w:val="left"/>
      <w:pPr>
        <w:ind w:left="3252" w:hanging="1125"/>
      </w:pPr>
      <w:rPr>
        <w:rFonts w:hint="default"/>
      </w:rPr>
    </w:lvl>
    <w:lvl w:ilvl="4">
      <w:start w:val="1"/>
      <w:numFmt w:val="decimal"/>
      <w:lvlText w:val="%1.%2.%3.%4.%5."/>
      <w:lvlJc w:val="left"/>
      <w:pPr>
        <w:ind w:left="3961" w:hanging="1125"/>
      </w:pPr>
      <w:rPr>
        <w:rFonts w:hint="default"/>
      </w:rPr>
    </w:lvl>
    <w:lvl w:ilvl="5">
      <w:start w:val="1"/>
      <w:numFmt w:val="decimal"/>
      <w:lvlText w:val="%1.%2.%3.%4.%5.%6."/>
      <w:lvlJc w:val="left"/>
      <w:pPr>
        <w:ind w:left="4670" w:hanging="112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4F30394A"/>
    <w:multiLevelType w:val="hybridMultilevel"/>
    <w:tmpl w:val="F912CDE4"/>
    <w:lvl w:ilvl="0" w:tplc="223818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04E163D"/>
    <w:multiLevelType w:val="hybridMultilevel"/>
    <w:tmpl w:val="9A6461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52BC44B2"/>
    <w:multiLevelType w:val="hybridMultilevel"/>
    <w:tmpl w:val="989AC14C"/>
    <w:lvl w:ilvl="0" w:tplc="180E3980">
      <w:start w:val="1"/>
      <w:numFmt w:val="decimal"/>
      <w:lvlText w:val="%1."/>
      <w:lvlJc w:val="left"/>
      <w:pPr>
        <w:tabs>
          <w:tab w:val="num" w:pos="1080"/>
        </w:tabs>
        <w:ind w:left="1080" w:hanging="360"/>
      </w:pPr>
      <w:rPr>
        <w:rFonts w:hint="default"/>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22">
    <w:nsid w:val="600F71C7"/>
    <w:multiLevelType w:val="hybridMultilevel"/>
    <w:tmpl w:val="4B98781A"/>
    <w:lvl w:ilvl="0" w:tplc="FF7253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58162D5"/>
    <w:multiLevelType w:val="hybridMultilevel"/>
    <w:tmpl w:val="99DC298A"/>
    <w:lvl w:ilvl="0" w:tplc="1366AF74">
      <w:start w:val="1"/>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24">
    <w:nsid w:val="66620423"/>
    <w:multiLevelType w:val="hybridMultilevel"/>
    <w:tmpl w:val="159C5A04"/>
    <w:lvl w:ilvl="0" w:tplc="04190001">
      <w:start w:val="1"/>
      <w:numFmt w:val="bullet"/>
      <w:lvlText w:val=""/>
      <w:lvlJc w:val="left"/>
      <w:pPr>
        <w:tabs>
          <w:tab w:val="num" w:pos="855"/>
        </w:tabs>
        <w:ind w:left="855" w:hanging="360"/>
      </w:pPr>
      <w:rPr>
        <w:rFonts w:ascii="Symbol" w:hAnsi="Symbol" w:hint="default"/>
      </w:rPr>
    </w:lvl>
    <w:lvl w:ilvl="1" w:tplc="04190003" w:tentative="1">
      <w:start w:val="1"/>
      <w:numFmt w:val="bullet"/>
      <w:lvlText w:val="o"/>
      <w:lvlJc w:val="left"/>
      <w:pPr>
        <w:tabs>
          <w:tab w:val="num" w:pos="1575"/>
        </w:tabs>
        <w:ind w:left="1575" w:hanging="360"/>
      </w:pPr>
      <w:rPr>
        <w:rFonts w:ascii="Courier New" w:hAnsi="Courier New" w:cs="Courier New" w:hint="default"/>
      </w:rPr>
    </w:lvl>
    <w:lvl w:ilvl="2" w:tplc="04190005" w:tentative="1">
      <w:start w:val="1"/>
      <w:numFmt w:val="bullet"/>
      <w:lvlText w:val=""/>
      <w:lvlJc w:val="left"/>
      <w:pPr>
        <w:tabs>
          <w:tab w:val="num" w:pos="2295"/>
        </w:tabs>
        <w:ind w:left="2295" w:hanging="360"/>
      </w:pPr>
      <w:rPr>
        <w:rFonts w:ascii="Wingdings" w:hAnsi="Wingdings" w:hint="default"/>
      </w:rPr>
    </w:lvl>
    <w:lvl w:ilvl="3" w:tplc="04190001" w:tentative="1">
      <w:start w:val="1"/>
      <w:numFmt w:val="bullet"/>
      <w:lvlText w:val=""/>
      <w:lvlJc w:val="left"/>
      <w:pPr>
        <w:tabs>
          <w:tab w:val="num" w:pos="3015"/>
        </w:tabs>
        <w:ind w:left="3015" w:hanging="360"/>
      </w:pPr>
      <w:rPr>
        <w:rFonts w:ascii="Symbol" w:hAnsi="Symbol" w:hint="default"/>
      </w:rPr>
    </w:lvl>
    <w:lvl w:ilvl="4" w:tplc="04190003" w:tentative="1">
      <w:start w:val="1"/>
      <w:numFmt w:val="bullet"/>
      <w:lvlText w:val="o"/>
      <w:lvlJc w:val="left"/>
      <w:pPr>
        <w:tabs>
          <w:tab w:val="num" w:pos="3735"/>
        </w:tabs>
        <w:ind w:left="3735" w:hanging="360"/>
      </w:pPr>
      <w:rPr>
        <w:rFonts w:ascii="Courier New" w:hAnsi="Courier New" w:cs="Courier New" w:hint="default"/>
      </w:rPr>
    </w:lvl>
    <w:lvl w:ilvl="5" w:tplc="04190005" w:tentative="1">
      <w:start w:val="1"/>
      <w:numFmt w:val="bullet"/>
      <w:lvlText w:val=""/>
      <w:lvlJc w:val="left"/>
      <w:pPr>
        <w:tabs>
          <w:tab w:val="num" w:pos="4455"/>
        </w:tabs>
        <w:ind w:left="4455" w:hanging="360"/>
      </w:pPr>
      <w:rPr>
        <w:rFonts w:ascii="Wingdings" w:hAnsi="Wingdings" w:hint="default"/>
      </w:rPr>
    </w:lvl>
    <w:lvl w:ilvl="6" w:tplc="04190001" w:tentative="1">
      <w:start w:val="1"/>
      <w:numFmt w:val="bullet"/>
      <w:lvlText w:val=""/>
      <w:lvlJc w:val="left"/>
      <w:pPr>
        <w:tabs>
          <w:tab w:val="num" w:pos="5175"/>
        </w:tabs>
        <w:ind w:left="5175" w:hanging="360"/>
      </w:pPr>
      <w:rPr>
        <w:rFonts w:ascii="Symbol" w:hAnsi="Symbol" w:hint="default"/>
      </w:rPr>
    </w:lvl>
    <w:lvl w:ilvl="7" w:tplc="04190003" w:tentative="1">
      <w:start w:val="1"/>
      <w:numFmt w:val="bullet"/>
      <w:lvlText w:val="o"/>
      <w:lvlJc w:val="left"/>
      <w:pPr>
        <w:tabs>
          <w:tab w:val="num" w:pos="5895"/>
        </w:tabs>
        <w:ind w:left="5895" w:hanging="360"/>
      </w:pPr>
      <w:rPr>
        <w:rFonts w:ascii="Courier New" w:hAnsi="Courier New" w:cs="Courier New" w:hint="default"/>
      </w:rPr>
    </w:lvl>
    <w:lvl w:ilvl="8" w:tplc="04190005" w:tentative="1">
      <w:start w:val="1"/>
      <w:numFmt w:val="bullet"/>
      <w:lvlText w:val=""/>
      <w:lvlJc w:val="left"/>
      <w:pPr>
        <w:tabs>
          <w:tab w:val="num" w:pos="6615"/>
        </w:tabs>
        <w:ind w:left="6615" w:hanging="360"/>
      </w:pPr>
      <w:rPr>
        <w:rFonts w:ascii="Wingdings" w:hAnsi="Wingdings" w:hint="default"/>
      </w:rPr>
    </w:lvl>
  </w:abstractNum>
  <w:abstractNum w:abstractNumId="25">
    <w:nsid w:val="6E451ACB"/>
    <w:multiLevelType w:val="hybridMultilevel"/>
    <w:tmpl w:val="17A469E2"/>
    <w:lvl w:ilvl="0" w:tplc="04190001">
      <w:start w:val="1"/>
      <w:numFmt w:val="decimal"/>
      <w:lvlText w:val="2.1.%1"/>
      <w:lvlJc w:val="left"/>
      <w:pPr>
        <w:tabs>
          <w:tab w:val="num" w:pos="2340"/>
        </w:tabs>
        <w:ind w:left="2340" w:hanging="360"/>
      </w:pPr>
      <w:rPr>
        <w:rFonts w:hint="default"/>
      </w:rPr>
    </w:lvl>
    <w:lvl w:ilvl="1" w:tplc="04190003">
      <w:start w:val="1"/>
      <w:numFmt w:val="decimal"/>
      <w:pStyle w:val="20"/>
      <w:lvlText w:val="2.%2."/>
      <w:lvlJc w:val="left"/>
      <w:pPr>
        <w:tabs>
          <w:tab w:val="num" w:pos="1440"/>
        </w:tabs>
        <w:ind w:left="1440" w:hanging="36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6">
    <w:nsid w:val="708F65BD"/>
    <w:multiLevelType w:val="hybridMultilevel"/>
    <w:tmpl w:val="A4AABDF4"/>
    <w:lvl w:ilvl="0" w:tplc="FF7253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2004BDF"/>
    <w:multiLevelType w:val="hybridMultilevel"/>
    <w:tmpl w:val="E14837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876246C"/>
    <w:multiLevelType w:val="hybridMultilevel"/>
    <w:tmpl w:val="F5B0183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AE61EE3"/>
    <w:multiLevelType w:val="hybridMultilevel"/>
    <w:tmpl w:val="5F9C522A"/>
    <w:lvl w:ilvl="0" w:tplc="99C00910">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7DC368BB"/>
    <w:multiLevelType w:val="hybridMultilevel"/>
    <w:tmpl w:val="1CD0BA76"/>
    <w:lvl w:ilvl="0" w:tplc="607E3050">
      <w:start w:val="1"/>
      <w:numFmt w:val="bullet"/>
      <w:lvlText w:val=""/>
      <w:lvlJc w:val="left"/>
      <w:pPr>
        <w:ind w:left="720" w:hanging="360"/>
      </w:pPr>
      <w:rPr>
        <w:rFonts w:ascii="Symbol" w:hAnsi="Symbol" w:hint="default"/>
      </w:rPr>
    </w:lvl>
    <w:lvl w:ilvl="1" w:tplc="E6E6B83A">
      <w:start w:val="1"/>
      <w:numFmt w:val="bullet"/>
      <w:lvlText w:val=""/>
      <w:lvlJc w:val="left"/>
      <w:pPr>
        <w:ind w:left="1440" w:hanging="360"/>
      </w:pPr>
      <w:rPr>
        <w:rFonts w:ascii="Wingdings" w:hAnsi="Wingdings" w:hint="default"/>
      </w:rPr>
    </w:lvl>
    <w:lvl w:ilvl="2" w:tplc="4024088A">
      <w:start w:val="1"/>
      <w:numFmt w:val="bullet"/>
      <w:lvlText w:val=""/>
      <w:lvlJc w:val="left"/>
      <w:pPr>
        <w:ind w:left="2160" w:hanging="360"/>
      </w:pPr>
      <w:rPr>
        <w:rFonts w:ascii="Wingdings" w:hAnsi="Wingdings" w:hint="default"/>
      </w:rPr>
    </w:lvl>
    <w:lvl w:ilvl="3" w:tplc="0E58ABC6">
      <w:start w:val="1"/>
      <w:numFmt w:val="bullet"/>
      <w:lvlText w:val=""/>
      <w:lvlJc w:val="left"/>
      <w:pPr>
        <w:ind w:left="2880" w:hanging="360"/>
      </w:pPr>
      <w:rPr>
        <w:rFonts w:ascii="Symbol" w:hAnsi="Symbol" w:hint="default"/>
      </w:rPr>
    </w:lvl>
    <w:lvl w:ilvl="4" w:tplc="4768BB7E">
      <w:start w:val="1"/>
      <w:numFmt w:val="bullet"/>
      <w:lvlText w:val="o"/>
      <w:lvlJc w:val="left"/>
      <w:pPr>
        <w:ind w:left="3600" w:hanging="360"/>
      </w:pPr>
      <w:rPr>
        <w:rFonts w:ascii="Courier New" w:hAnsi="Courier New" w:hint="default"/>
      </w:rPr>
    </w:lvl>
    <w:lvl w:ilvl="5" w:tplc="7BBEB21C">
      <w:start w:val="1"/>
      <w:numFmt w:val="bullet"/>
      <w:lvlText w:val=""/>
      <w:lvlJc w:val="left"/>
      <w:pPr>
        <w:ind w:left="4320" w:hanging="360"/>
      </w:pPr>
      <w:rPr>
        <w:rFonts w:ascii="Wingdings" w:hAnsi="Wingdings" w:hint="default"/>
      </w:rPr>
    </w:lvl>
    <w:lvl w:ilvl="6" w:tplc="506226E0">
      <w:start w:val="1"/>
      <w:numFmt w:val="bullet"/>
      <w:lvlText w:val=""/>
      <w:lvlJc w:val="left"/>
      <w:pPr>
        <w:ind w:left="5040" w:hanging="360"/>
      </w:pPr>
      <w:rPr>
        <w:rFonts w:ascii="Symbol" w:hAnsi="Symbol" w:hint="default"/>
      </w:rPr>
    </w:lvl>
    <w:lvl w:ilvl="7" w:tplc="D6367496">
      <w:start w:val="1"/>
      <w:numFmt w:val="bullet"/>
      <w:lvlText w:val="o"/>
      <w:lvlJc w:val="left"/>
      <w:pPr>
        <w:ind w:left="5760" w:hanging="360"/>
      </w:pPr>
      <w:rPr>
        <w:rFonts w:ascii="Courier New" w:hAnsi="Courier New" w:hint="default"/>
      </w:rPr>
    </w:lvl>
    <w:lvl w:ilvl="8" w:tplc="4080CCE4">
      <w:start w:val="1"/>
      <w:numFmt w:val="bullet"/>
      <w:lvlText w:val=""/>
      <w:lvlJc w:val="left"/>
      <w:pPr>
        <w:ind w:left="6480" w:hanging="360"/>
      </w:pPr>
      <w:rPr>
        <w:rFonts w:ascii="Wingdings" w:hAnsi="Wingdings" w:hint="default"/>
      </w:rPr>
    </w:lvl>
  </w:abstractNum>
  <w:abstractNum w:abstractNumId="31">
    <w:nsid w:val="7DE9242B"/>
    <w:multiLevelType w:val="hybridMultilevel"/>
    <w:tmpl w:val="60D071FE"/>
    <w:lvl w:ilvl="0" w:tplc="F18E9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E502448"/>
    <w:multiLevelType w:val="hybridMultilevel"/>
    <w:tmpl w:val="F57080D4"/>
    <w:lvl w:ilvl="0" w:tplc="B4E2B184">
      <w:start w:val="5"/>
      <w:numFmt w:val="upperRoman"/>
      <w:pStyle w:val="5"/>
      <w:lvlText w:val="%1."/>
      <w:lvlJc w:val="left"/>
      <w:pPr>
        <w:tabs>
          <w:tab w:val="num" w:pos="1080"/>
        </w:tabs>
        <w:ind w:left="1080" w:hanging="72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24"/>
  </w:num>
  <w:num w:numId="2">
    <w:abstractNumId w:val="28"/>
  </w:num>
  <w:num w:numId="3">
    <w:abstractNumId w:val="32"/>
  </w:num>
  <w:num w:numId="4">
    <w:abstractNumId w:val="17"/>
  </w:num>
  <w:num w:numId="5">
    <w:abstractNumId w:val="0"/>
  </w:num>
  <w:num w:numId="6">
    <w:abstractNumId w:val="25"/>
  </w:num>
  <w:num w:numId="7">
    <w:abstractNumId w:val="21"/>
  </w:num>
  <w:num w:numId="8">
    <w:abstractNumId w:val="29"/>
  </w:num>
  <w:num w:numId="9">
    <w:abstractNumId w:val="23"/>
  </w:num>
  <w:num w:numId="10">
    <w:abstractNumId w:val="9"/>
  </w:num>
  <w:num w:numId="11">
    <w:abstractNumId w:val="6"/>
  </w:num>
  <w:num w:numId="12">
    <w:abstractNumId w:val="20"/>
  </w:num>
  <w:num w:numId="13">
    <w:abstractNumId w:val="3"/>
  </w:num>
  <w:num w:numId="14">
    <w:abstractNumId w:val="18"/>
  </w:num>
  <w:num w:numId="15">
    <w:abstractNumId w:val="19"/>
  </w:num>
  <w:num w:numId="16">
    <w:abstractNumId w:val="8"/>
  </w:num>
  <w:num w:numId="17">
    <w:abstractNumId w:val="12"/>
  </w:num>
  <w:num w:numId="18">
    <w:abstractNumId w:val="13"/>
  </w:num>
  <w:num w:numId="19">
    <w:abstractNumId w:val="30"/>
  </w:num>
  <w:num w:numId="20">
    <w:abstractNumId w:val="15"/>
  </w:num>
  <w:num w:numId="21">
    <w:abstractNumId w:val="7"/>
  </w:num>
  <w:num w:numId="22">
    <w:abstractNumId w:val="5"/>
  </w:num>
  <w:num w:numId="23">
    <w:abstractNumId w:val="14"/>
  </w:num>
  <w:num w:numId="24">
    <w:abstractNumId w:val="16"/>
  </w:num>
  <w:num w:numId="25">
    <w:abstractNumId w:val="11"/>
  </w:num>
  <w:num w:numId="26">
    <w:abstractNumId w:val="4"/>
  </w:num>
  <w:num w:numId="27">
    <w:abstractNumId w:val="22"/>
  </w:num>
  <w:num w:numId="28">
    <w:abstractNumId w:val="1"/>
  </w:num>
  <w:num w:numId="29">
    <w:abstractNumId w:val="31"/>
  </w:num>
  <w:num w:numId="30">
    <w:abstractNumId w:val="10"/>
  </w:num>
  <w:num w:numId="31">
    <w:abstractNumId w:val="26"/>
  </w:num>
  <w:num w:numId="32">
    <w:abstractNumId w:val="2"/>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0E2"/>
    <w:rsid w:val="0003391E"/>
    <w:rsid w:val="000728B6"/>
    <w:rsid w:val="00072FA5"/>
    <w:rsid w:val="00082354"/>
    <w:rsid w:val="00092C58"/>
    <w:rsid w:val="000B07B4"/>
    <w:rsid w:val="000B203B"/>
    <w:rsid w:val="000B586C"/>
    <w:rsid w:val="000D4E72"/>
    <w:rsid w:val="000D6ECA"/>
    <w:rsid w:val="000E3D0D"/>
    <w:rsid w:val="000E78C2"/>
    <w:rsid w:val="001179E6"/>
    <w:rsid w:val="001205CB"/>
    <w:rsid w:val="00120610"/>
    <w:rsid w:val="00120D12"/>
    <w:rsid w:val="00163817"/>
    <w:rsid w:val="001662CD"/>
    <w:rsid w:val="00171972"/>
    <w:rsid w:val="001745FC"/>
    <w:rsid w:val="001A2B2E"/>
    <w:rsid w:val="001C1E70"/>
    <w:rsid w:val="001C2726"/>
    <w:rsid w:val="001E325A"/>
    <w:rsid w:val="001E58D5"/>
    <w:rsid w:val="002324EB"/>
    <w:rsid w:val="00235269"/>
    <w:rsid w:val="002512B2"/>
    <w:rsid w:val="00256D4A"/>
    <w:rsid w:val="0026212F"/>
    <w:rsid w:val="00270C54"/>
    <w:rsid w:val="00272690"/>
    <w:rsid w:val="00274ED0"/>
    <w:rsid w:val="00285699"/>
    <w:rsid w:val="00293948"/>
    <w:rsid w:val="002A39B0"/>
    <w:rsid w:val="002C5B63"/>
    <w:rsid w:val="002E581F"/>
    <w:rsid w:val="002F44E0"/>
    <w:rsid w:val="002F50E2"/>
    <w:rsid w:val="00305086"/>
    <w:rsid w:val="00322313"/>
    <w:rsid w:val="0036300F"/>
    <w:rsid w:val="00375895"/>
    <w:rsid w:val="00382BD5"/>
    <w:rsid w:val="0038452B"/>
    <w:rsid w:val="00384DC5"/>
    <w:rsid w:val="003D62B6"/>
    <w:rsid w:val="003F22E9"/>
    <w:rsid w:val="00401DBD"/>
    <w:rsid w:val="00422DAA"/>
    <w:rsid w:val="00455089"/>
    <w:rsid w:val="0047682F"/>
    <w:rsid w:val="00477D7D"/>
    <w:rsid w:val="00493FF1"/>
    <w:rsid w:val="004A0132"/>
    <w:rsid w:val="004B5F52"/>
    <w:rsid w:val="004C3B5A"/>
    <w:rsid w:val="004F2666"/>
    <w:rsid w:val="0050169B"/>
    <w:rsid w:val="00501BA3"/>
    <w:rsid w:val="005020DE"/>
    <w:rsid w:val="00502403"/>
    <w:rsid w:val="00512800"/>
    <w:rsid w:val="00513C67"/>
    <w:rsid w:val="00520520"/>
    <w:rsid w:val="005549FC"/>
    <w:rsid w:val="00570498"/>
    <w:rsid w:val="00573EE1"/>
    <w:rsid w:val="00574139"/>
    <w:rsid w:val="00583399"/>
    <w:rsid w:val="00586336"/>
    <w:rsid w:val="00590102"/>
    <w:rsid w:val="0059088C"/>
    <w:rsid w:val="00592CF1"/>
    <w:rsid w:val="00594A07"/>
    <w:rsid w:val="0059683B"/>
    <w:rsid w:val="00597264"/>
    <w:rsid w:val="005E1E65"/>
    <w:rsid w:val="005E27B7"/>
    <w:rsid w:val="005E391C"/>
    <w:rsid w:val="00611F37"/>
    <w:rsid w:val="00625AF9"/>
    <w:rsid w:val="00625B22"/>
    <w:rsid w:val="00652CB7"/>
    <w:rsid w:val="00664B26"/>
    <w:rsid w:val="006765A4"/>
    <w:rsid w:val="0068665B"/>
    <w:rsid w:val="0069346C"/>
    <w:rsid w:val="00693610"/>
    <w:rsid w:val="00694B51"/>
    <w:rsid w:val="006972CF"/>
    <w:rsid w:val="00697413"/>
    <w:rsid w:val="00697EA9"/>
    <w:rsid w:val="006B18F1"/>
    <w:rsid w:val="006B58AA"/>
    <w:rsid w:val="006D2220"/>
    <w:rsid w:val="006D7BF7"/>
    <w:rsid w:val="006E0300"/>
    <w:rsid w:val="006E405C"/>
    <w:rsid w:val="006E6D3D"/>
    <w:rsid w:val="006F28FE"/>
    <w:rsid w:val="00704AA7"/>
    <w:rsid w:val="00716689"/>
    <w:rsid w:val="007367B6"/>
    <w:rsid w:val="00751249"/>
    <w:rsid w:val="00757283"/>
    <w:rsid w:val="00760273"/>
    <w:rsid w:val="007673B0"/>
    <w:rsid w:val="00775571"/>
    <w:rsid w:val="00781CA7"/>
    <w:rsid w:val="00791480"/>
    <w:rsid w:val="00796CA6"/>
    <w:rsid w:val="00797FC7"/>
    <w:rsid w:val="007A4EFA"/>
    <w:rsid w:val="007B27BF"/>
    <w:rsid w:val="007C01C6"/>
    <w:rsid w:val="007C75B9"/>
    <w:rsid w:val="007F5BE7"/>
    <w:rsid w:val="00814721"/>
    <w:rsid w:val="008211DC"/>
    <w:rsid w:val="00826007"/>
    <w:rsid w:val="00847FBD"/>
    <w:rsid w:val="00862388"/>
    <w:rsid w:val="0086475E"/>
    <w:rsid w:val="008D0F23"/>
    <w:rsid w:val="008D32DA"/>
    <w:rsid w:val="008D4613"/>
    <w:rsid w:val="00902023"/>
    <w:rsid w:val="0093213D"/>
    <w:rsid w:val="009614B3"/>
    <w:rsid w:val="009905FD"/>
    <w:rsid w:val="009B59A3"/>
    <w:rsid w:val="009B7536"/>
    <w:rsid w:val="009D74BD"/>
    <w:rsid w:val="009F142B"/>
    <w:rsid w:val="00A10B32"/>
    <w:rsid w:val="00A127B2"/>
    <w:rsid w:val="00A34E19"/>
    <w:rsid w:val="00A46A5C"/>
    <w:rsid w:val="00A47BC3"/>
    <w:rsid w:val="00A51D03"/>
    <w:rsid w:val="00A51D5B"/>
    <w:rsid w:val="00A720C9"/>
    <w:rsid w:val="00A90071"/>
    <w:rsid w:val="00A96CF2"/>
    <w:rsid w:val="00AA2F25"/>
    <w:rsid w:val="00AA6EA6"/>
    <w:rsid w:val="00AC3DB1"/>
    <w:rsid w:val="00AC4E37"/>
    <w:rsid w:val="00AD0B66"/>
    <w:rsid w:val="00AD2CFC"/>
    <w:rsid w:val="00AD44FA"/>
    <w:rsid w:val="00AD4517"/>
    <w:rsid w:val="00AD6F01"/>
    <w:rsid w:val="00AE2C41"/>
    <w:rsid w:val="00AE688D"/>
    <w:rsid w:val="00B34310"/>
    <w:rsid w:val="00B42295"/>
    <w:rsid w:val="00B4525A"/>
    <w:rsid w:val="00B5328E"/>
    <w:rsid w:val="00B54B8B"/>
    <w:rsid w:val="00B73829"/>
    <w:rsid w:val="00B75A13"/>
    <w:rsid w:val="00B937FE"/>
    <w:rsid w:val="00BA09EE"/>
    <w:rsid w:val="00BC1FC4"/>
    <w:rsid w:val="00BC6BC2"/>
    <w:rsid w:val="00BD0884"/>
    <w:rsid w:val="00BD4732"/>
    <w:rsid w:val="00BE089D"/>
    <w:rsid w:val="00BE2FB7"/>
    <w:rsid w:val="00BF7FFE"/>
    <w:rsid w:val="00C07281"/>
    <w:rsid w:val="00C13DAC"/>
    <w:rsid w:val="00C31CFE"/>
    <w:rsid w:val="00C469BA"/>
    <w:rsid w:val="00C507D1"/>
    <w:rsid w:val="00C558A4"/>
    <w:rsid w:val="00C63C67"/>
    <w:rsid w:val="00C85492"/>
    <w:rsid w:val="00CA1D41"/>
    <w:rsid w:val="00CA307D"/>
    <w:rsid w:val="00CB13D2"/>
    <w:rsid w:val="00CB25CD"/>
    <w:rsid w:val="00CB46DC"/>
    <w:rsid w:val="00CD6ED0"/>
    <w:rsid w:val="00CE134B"/>
    <w:rsid w:val="00D03932"/>
    <w:rsid w:val="00D32688"/>
    <w:rsid w:val="00D33831"/>
    <w:rsid w:val="00D362F8"/>
    <w:rsid w:val="00D5133D"/>
    <w:rsid w:val="00D6475A"/>
    <w:rsid w:val="00D80DE3"/>
    <w:rsid w:val="00D8576F"/>
    <w:rsid w:val="00D93374"/>
    <w:rsid w:val="00DA33E4"/>
    <w:rsid w:val="00DA3EE4"/>
    <w:rsid w:val="00DB1DAD"/>
    <w:rsid w:val="00DE2280"/>
    <w:rsid w:val="00DE4E5C"/>
    <w:rsid w:val="00DE7475"/>
    <w:rsid w:val="00DF23A1"/>
    <w:rsid w:val="00E30FA0"/>
    <w:rsid w:val="00E33B4D"/>
    <w:rsid w:val="00E57A94"/>
    <w:rsid w:val="00E73A20"/>
    <w:rsid w:val="00E916BA"/>
    <w:rsid w:val="00EB3E85"/>
    <w:rsid w:val="00ED1802"/>
    <w:rsid w:val="00ED75F3"/>
    <w:rsid w:val="00EF47BA"/>
    <w:rsid w:val="00F10D31"/>
    <w:rsid w:val="00F133A4"/>
    <w:rsid w:val="00F20D2E"/>
    <w:rsid w:val="00F42961"/>
    <w:rsid w:val="00F535AE"/>
    <w:rsid w:val="00F540A4"/>
    <w:rsid w:val="00F579A7"/>
    <w:rsid w:val="00F60090"/>
    <w:rsid w:val="00F620FE"/>
    <w:rsid w:val="00F657A8"/>
    <w:rsid w:val="00F67210"/>
    <w:rsid w:val="00F73FCA"/>
    <w:rsid w:val="00F97397"/>
    <w:rsid w:val="00FA1D3B"/>
    <w:rsid w:val="00FE05B7"/>
    <w:rsid w:val="00FE1C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4E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 Знак"/>
    <w:basedOn w:val="a"/>
    <w:next w:val="a"/>
    <w:link w:val="22"/>
    <w:unhideWhenUsed/>
    <w:qFormat/>
    <w:rsid w:val="00274E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ПодЗаголовок"/>
    <w:basedOn w:val="a"/>
    <w:next w:val="a"/>
    <w:link w:val="31"/>
    <w:qFormat/>
    <w:rsid w:val="00274ED0"/>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274ED0"/>
    <w:pPr>
      <w:keepNext/>
      <w:suppressAutoHyphens/>
      <w:spacing w:after="0" w:line="240" w:lineRule="auto"/>
      <w:ind w:right="457" w:firstLine="6300"/>
      <w:jc w:val="right"/>
      <w:outlineLvl w:val="3"/>
    </w:pPr>
    <w:rPr>
      <w:rFonts w:ascii="Times New Roman" w:eastAsia="Times New Roman" w:hAnsi="Times New Roman" w:cs="Times New Roman"/>
      <w:i/>
      <w:color w:val="000000"/>
      <w:sz w:val="24"/>
      <w:szCs w:val="24"/>
    </w:rPr>
  </w:style>
  <w:style w:type="paragraph" w:styleId="5">
    <w:name w:val="heading 5"/>
    <w:basedOn w:val="a"/>
    <w:next w:val="a"/>
    <w:link w:val="50"/>
    <w:qFormat/>
    <w:rsid w:val="00274ED0"/>
    <w:pPr>
      <w:keepNext/>
      <w:numPr>
        <w:numId w:val="3"/>
      </w:numPr>
      <w:tabs>
        <w:tab w:val="right" w:pos="9355"/>
      </w:tabs>
      <w:spacing w:after="0" w:line="240" w:lineRule="auto"/>
      <w:jc w:val="center"/>
      <w:outlineLvl w:val="4"/>
    </w:pPr>
    <w:rPr>
      <w:rFonts w:ascii="Times New Roman" w:eastAsia="Times New Roman" w:hAnsi="Times New Roman" w:cs="Times New Roman"/>
      <w:b/>
      <w:sz w:val="32"/>
      <w:szCs w:val="20"/>
    </w:rPr>
  </w:style>
  <w:style w:type="paragraph" w:styleId="6">
    <w:name w:val="heading 6"/>
    <w:basedOn w:val="a"/>
    <w:next w:val="a"/>
    <w:link w:val="60"/>
    <w:qFormat/>
    <w:rsid w:val="00274ED0"/>
    <w:pPr>
      <w:keepNext/>
      <w:spacing w:after="0" w:line="240" w:lineRule="auto"/>
      <w:ind w:right="-198"/>
      <w:jc w:val="center"/>
      <w:outlineLvl w:val="5"/>
    </w:pPr>
    <w:rPr>
      <w:rFonts w:ascii="Times New Roman" w:eastAsia="Times New Roman" w:hAnsi="Times New Roman" w:cs="Times New Roman"/>
      <w:i/>
      <w:noProof/>
      <w:sz w:val="16"/>
      <w:szCs w:val="24"/>
    </w:rPr>
  </w:style>
  <w:style w:type="paragraph" w:styleId="7">
    <w:name w:val="heading 7"/>
    <w:basedOn w:val="a"/>
    <w:next w:val="a"/>
    <w:link w:val="70"/>
    <w:unhideWhenUsed/>
    <w:qFormat/>
    <w:rsid w:val="002F50E2"/>
    <w:pPr>
      <w:keepNext/>
      <w:spacing w:after="0" w:line="240" w:lineRule="auto"/>
      <w:ind w:firstLine="708"/>
      <w:jc w:val="center"/>
      <w:outlineLvl w:val="6"/>
    </w:pPr>
    <w:rPr>
      <w:rFonts w:ascii="Times New Roman" w:eastAsia="Times New Roman" w:hAnsi="Times New Roman" w:cs="Times New Roman"/>
      <w:b/>
      <w:sz w:val="24"/>
      <w:szCs w:val="24"/>
      <w:lang w:val="en-US"/>
    </w:rPr>
  </w:style>
  <w:style w:type="paragraph" w:styleId="8">
    <w:name w:val="heading 8"/>
    <w:basedOn w:val="a"/>
    <w:next w:val="a"/>
    <w:link w:val="80"/>
    <w:qFormat/>
    <w:rsid w:val="00274ED0"/>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274ED0"/>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semiHidden/>
    <w:rsid w:val="002F50E2"/>
    <w:rPr>
      <w:rFonts w:ascii="Times New Roman" w:eastAsia="Times New Roman" w:hAnsi="Times New Roman" w:cs="Times New Roman"/>
      <w:b/>
      <w:sz w:val="24"/>
      <w:szCs w:val="24"/>
      <w:lang w:val="en-US"/>
    </w:rPr>
  </w:style>
  <w:style w:type="character" w:styleId="a3">
    <w:name w:val="Hyperlink"/>
    <w:basedOn w:val="a0"/>
    <w:uiPriority w:val="99"/>
    <w:unhideWhenUsed/>
    <w:rsid w:val="002F50E2"/>
    <w:rPr>
      <w:color w:val="0000FF"/>
      <w:u w:val="single"/>
    </w:rPr>
  </w:style>
  <w:style w:type="paragraph" w:styleId="a4">
    <w:name w:val="Balloon Text"/>
    <w:basedOn w:val="a"/>
    <w:link w:val="a5"/>
    <w:semiHidden/>
    <w:unhideWhenUsed/>
    <w:rsid w:val="002F50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50E2"/>
    <w:rPr>
      <w:rFonts w:ascii="Tahoma" w:hAnsi="Tahoma" w:cs="Tahoma"/>
      <w:sz w:val="16"/>
      <w:szCs w:val="16"/>
    </w:rPr>
  </w:style>
  <w:style w:type="character" w:customStyle="1" w:styleId="10">
    <w:name w:val="Заголовок 1 Знак"/>
    <w:basedOn w:val="a0"/>
    <w:link w:val="1"/>
    <w:uiPriority w:val="9"/>
    <w:rsid w:val="00274ED0"/>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aliases w:val=" Знак Знак1"/>
    <w:basedOn w:val="a0"/>
    <w:link w:val="21"/>
    <w:uiPriority w:val="9"/>
    <w:rsid w:val="00274ED0"/>
    <w:rPr>
      <w:rFonts w:asciiTheme="majorHAnsi" w:eastAsiaTheme="majorEastAsia" w:hAnsiTheme="majorHAnsi" w:cstheme="majorBidi"/>
      <w:b/>
      <w:bCs/>
      <w:color w:val="4F81BD" w:themeColor="accent1"/>
      <w:sz w:val="26"/>
      <w:szCs w:val="26"/>
    </w:rPr>
  </w:style>
  <w:style w:type="character" w:customStyle="1" w:styleId="31">
    <w:name w:val="Заголовок 3 Знак"/>
    <w:aliases w:val="ПодЗаголовок Знак"/>
    <w:basedOn w:val="a0"/>
    <w:link w:val="30"/>
    <w:rsid w:val="00274ED0"/>
    <w:rPr>
      <w:rFonts w:ascii="Arial" w:eastAsia="Times New Roman" w:hAnsi="Arial" w:cs="Arial"/>
      <w:b/>
      <w:bCs/>
      <w:sz w:val="26"/>
      <w:szCs w:val="26"/>
    </w:rPr>
  </w:style>
  <w:style w:type="character" w:customStyle="1" w:styleId="40">
    <w:name w:val="Заголовок 4 Знак"/>
    <w:basedOn w:val="a0"/>
    <w:link w:val="4"/>
    <w:rsid w:val="00274ED0"/>
    <w:rPr>
      <w:rFonts w:ascii="Times New Roman" w:eastAsia="Times New Roman" w:hAnsi="Times New Roman" w:cs="Times New Roman"/>
      <w:i/>
      <w:color w:val="000000"/>
      <w:sz w:val="24"/>
      <w:szCs w:val="24"/>
    </w:rPr>
  </w:style>
  <w:style w:type="character" w:customStyle="1" w:styleId="50">
    <w:name w:val="Заголовок 5 Знак"/>
    <w:basedOn w:val="a0"/>
    <w:link w:val="5"/>
    <w:rsid w:val="00274ED0"/>
    <w:rPr>
      <w:rFonts w:ascii="Times New Roman" w:eastAsia="Times New Roman" w:hAnsi="Times New Roman" w:cs="Times New Roman"/>
      <w:b/>
      <w:sz w:val="32"/>
      <w:szCs w:val="20"/>
    </w:rPr>
  </w:style>
  <w:style w:type="character" w:customStyle="1" w:styleId="60">
    <w:name w:val="Заголовок 6 Знак"/>
    <w:basedOn w:val="a0"/>
    <w:link w:val="6"/>
    <w:rsid w:val="00274ED0"/>
    <w:rPr>
      <w:rFonts w:ascii="Times New Roman" w:eastAsia="Times New Roman" w:hAnsi="Times New Roman" w:cs="Times New Roman"/>
      <w:i/>
      <w:noProof/>
      <w:sz w:val="16"/>
      <w:szCs w:val="24"/>
    </w:rPr>
  </w:style>
  <w:style w:type="character" w:customStyle="1" w:styleId="80">
    <w:name w:val="Заголовок 8 Знак"/>
    <w:basedOn w:val="a0"/>
    <w:link w:val="8"/>
    <w:rsid w:val="00274ED0"/>
    <w:rPr>
      <w:rFonts w:ascii="Times New Roman" w:eastAsia="Times New Roman" w:hAnsi="Times New Roman" w:cs="Times New Roman"/>
      <w:i/>
      <w:iCs/>
      <w:sz w:val="24"/>
      <w:szCs w:val="24"/>
    </w:rPr>
  </w:style>
  <w:style w:type="character" w:customStyle="1" w:styleId="90">
    <w:name w:val="Заголовок 9 Знак"/>
    <w:basedOn w:val="a0"/>
    <w:link w:val="9"/>
    <w:rsid w:val="00274ED0"/>
    <w:rPr>
      <w:rFonts w:ascii="Arial" w:eastAsia="Times New Roman" w:hAnsi="Arial" w:cs="Arial"/>
    </w:rPr>
  </w:style>
  <w:style w:type="paragraph" w:customStyle="1" w:styleId="a6">
    <w:name w:val="Знак Знак Знак Знак"/>
    <w:basedOn w:val="a"/>
    <w:rsid w:val="00274ED0"/>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7">
    <w:name w:val="Normal (Web)"/>
    <w:basedOn w:val="a"/>
    <w:link w:val="a8"/>
    <w:uiPriority w:val="99"/>
    <w:rsid w:val="00274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Обычный (веб) Знак"/>
    <w:link w:val="a7"/>
    <w:uiPriority w:val="99"/>
    <w:rsid w:val="00274ED0"/>
    <w:rPr>
      <w:rFonts w:ascii="Times New Roman" w:eastAsia="Times New Roman" w:hAnsi="Times New Roman" w:cs="Times New Roman"/>
      <w:sz w:val="24"/>
      <w:szCs w:val="24"/>
    </w:rPr>
  </w:style>
  <w:style w:type="paragraph" w:styleId="a9">
    <w:name w:val="Body Text Indent"/>
    <w:basedOn w:val="a"/>
    <w:link w:val="aa"/>
    <w:rsid w:val="00274ED0"/>
    <w:pPr>
      <w:spacing w:after="120" w:line="240" w:lineRule="auto"/>
      <w:ind w:left="283"/>
    </w:pPr>
    <w:rPr>
      <w:rFonts w:ascii="Times New Roman" w:eastAsia="Times New Roman" w:hAnsi="Times New Roman" w:cs="Times New Roman"/>
      <w:color w:val="000000"/>
      <w:sz w:val="24"/>
      <w:szCs w:val="24"/>
    </w:rPr>
  </w:style>
  <w:style w:type="character" w:customStyle="1" w:styleId="aa">
    <w:name w:val="Основной текст с отступом Знак"/>
    <w:basedOn w:val="a0"/>
    <w:link w:val="a9"/>
    <w:rsid w:val="00274ED0"/>
    <w:rPr>
      <w:rFonts w:ascii="Times New Roman" w:eastAsia="Times New Roman" w:hAnsi="Times New Roman" w:cs="Times New Roman"/>
      <w:color w:val="000000"/>
      <w:sz w:val="24"/>
      <w:szCs w:val="24"/>
    </w:rPr>
  </w:style>
  <w:style w:type="table" w:styleId="ab">
    <w:name w:val="Table Grid"/>
    <w:basedOn w:val="a1"/>
    <w:uiPriority w:val="59"/>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aliases w:val="дисер"/>
    <w:basedOn w:val="a"/>
    <w:link w:val="33"/>
    <w:rsid w:val="00274ED0"/>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aliases w:val="дисер Знак"/>
    <w:basedOn w:val="a0"/>
    <w:link w:val="32"/>
    <w:rsid w:val="00274ED0"/>
    <w:rPr>
      <w:rFonts w:ascii="Times New Roman" w:eastAsia="Times New Roman" w:hAnsi="Times New Roman" w:cs="Times New Roman"/>
      <w:sz w:val="16"/>
      <w:szCs w:val="16"/>
    </w:rPr>
  </w:style>
  <w:style w:type="paragraph" w:styleId="ac">
    <w:name w:val="Body Text"/>
    <w:aliases w:val=" Знак1 Знак, Знак11,Знак1 Знак,Знак11,Body Text Char,1body,BodText,bt,body text,Body Txt Знак,Body Txt Знак Знак Знак Знак"/>
    <w:basedOn w:val="a"/>
    <w:link w:val="ad"/>
    <w:rsid w:val="00274ED0"/>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aliases w:val=" Знак1 Знак Знак, Знак11 Знак,Знак1 Знак Знак,Знак11 Знак,Body Text Char Знак,1body Знак,BodText Знак,bt Знак,body text Знак,Body Txt Знак Знак,Body Txt Знак Знак Знак Знак Знак"/>
    <w:basedOn w:val="a0"/>
    <w:link w:val="ac"/>
    <w:rsid w:val="00274ED0"/>
    <w:rPr>
      <w:rFonts w:ascii="Times New Roman" w:eastAsia="Times New Roman" w:hAnsi="Times New Roman" w:cs="Times New Roman"/>
      <w:sz w:val="24"/>
      <w:szCs w:val="24"/>
    </w:rPr>
  </w:style>
  <w:style w:type="paragraph" w:styleId="ae">
    <w:name w:val="List Bullet"/>
    <w:basedOn w:val="a"/>
    <w:autoRedefine/>
    <w:rsid w:val="00274ED0"/>
    <w:pPr>
      <w:autoSpaceDE w:val="0"/>
      <w:autoSpaceDN w:val="0"/>
      <w:spacing w:after="0" w:line="360" w:lineRule="auto"/>
      <w:jc w:val="right"/>
    </w:pPr>
    <w:rPr>
      <w:rFonts w:ascii="Times New Roman" w:eastAsia="Times New Roman" w:hAnsi="Times New Roman" w:cs="Times New Roman"/>
      <w:sz w:val="28"/>
      <w:szCs w:val="28"/>
    </w:rPr>
  </w:style>
  <w:style w:type="paragraph" w:customStyle="1" w:styleId="ConsPlusNormal">
    <w:name w:val="ConsPlusNormal"/>
    <w:link w:val="ConsPlusNormal0"/>
    <w:qFormat/>
    <w:rsid w:val="00274ED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rsid w:val="00274ED0"/>
    <w:pPr>
      <w:widowControl w:val="0"/>
      <w:autoSpaceDE w:val="0"/>
      <w:autoSpaceDN w:val="0"/>
      <w:adjustRightInd w:val="0"/>
      <w:spacing w:after="0" w:line="240" w:lineRule="auto"/>
    </w:pPr>
    <w:rPr>
      <w:rFonts w:ascii="Arial" w:eastAsia="Times New Roman" w:hAnsi="Arial" w:cs="Arial"/>
      <w:b/>
      <w:bCs/>
      <w:sz w:val="20"/>
      <w:szCs w:val="20"/>
    </w:rPr>
  </w:style>
  <w:style w:type="paragraph" w:styleId="af">
    <w:name w:val="Plain Text"/>
    <w:basedOn w:val="a"/>
    <w:link w:val="af0"/>
    <w:uiPriority w:val="99"/>
    <w:rsid w:val="00274ED0"/>
    <w:pPr>
      <w:spacing w:after="0" w:line="240" w:lineRule="auto"/>
    </w:pPr>
    <w:rPr>
      <w:rFonts w:ascii="Courier New" w:eastAsia="Times New Roman" w:hAnsi="Courier New" w:cs="Times New Roman"/>
      <w:sz w:val="28"/>
      <w:szCs w:val="20"/>
    </w:rPr>
  </w:style>
  <w:style w:type="character" w:customStyle="1" w:styleId="af0">
    <w:name w:val="Текст Знак"/>
    <w:basedOn w:val="a0"/>
    <w:link w:val="af"/>
    <w:uiPriority w:val="99"/>
    <w:rsid w:val="00274ED0"/>
    <w:rPr>
      <w:rFonts w:ascii="Courier New" w:eastAsia="Times New Roman" w:hAnsi="Courier New" w:cs="Times New Roman"/>
      <w:sz w:val="28"/>
      <w:szCs w:val="20"/>
    </w:rPr>
  </w:style>
  <w:style w:type="character" w:customStyle="1" w:styleId="210">
    <w:name w:val="Заголовок 2 Знак1"/>
    <w:aliases w:val=" Знак Знак"/>
    <w:rsid w:val="00274ED0"/>
    <w:rPr>
      <w:b/>
      <w:bCs/>
      <w:color w:val="000000"/>
      <w:sz w:val="26"/>
      <w:szCs w:val="24"/>
      <w:lang w:val="ru-RU" w:eastAsia="ru-RU" w:bidi="ar-SA"/>
    </w:rPr>
  </w:style>
  <w:style w:type="paragraph" w:customStyle="1" w:styleId="ConsNormal">
    <w:name w:val="ConsNormal"/>
    <w:rsid w:val="00274ED0"/>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Style3">
    <w:name w:val="Style3"/>
    <w:basedOn w:val="a"/>
    <w:rsid w:val="00274ED0"/>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4">
    <w:name w:val="Style4"/>
    <w:basedOn w:val="a"/>
    <w:rsid w:val="00274ED0"/>
    <w:pPr>
      <w:widowControl w:val="0"/>
      <w:autoSpaceDE w:val="0"/>
      <w:autoSpaceDN w:val="0"/>
      <w:adjustRightInd w:val="0"/>
      <w:spacing w:after="0" w:line="320" w:lineRule="exact"/>
      <w:jc w:val="both"/>
    </w:pPr>
    <w:rPr>
      <w:rFonts w:ascii="Times New Roman" w:eastAsia="Times New Roman" w:hAnsi="Times New Roman" w:cs="Times New Roman"/>
      <w:sz w:val="24"/>
      <w:szCs w:val="24"/>
    </w:rPr>
  </w:style>
  <w:style w:type="character" w:customStyle="1" w:styleId="FontStyle14">
    <w:name w:val="Font Style14"/>
    <w:rsid w:val="00274ED0"/>
    <w:rPr>
      <w:rFonts w:ascii="Times New Roman" w:hAnsi="Times New Roman" w:cs="Times New Roman" w:hint="default"/>
      <w:sz w:val="26"/>
      <w:szCs w:val="26"/>
    </w:rPr>
  </w:style>
  <w:style w:type="paragraph" w:styleId="34">
    <w:name w:val="Body Text 3"/>
    <w:basedOn w:val="a"/>
    <w:link w:val="35"/>
    <w:rsid w:val="00274ED0"/>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274ED0"/>
    <w:rPr>
      <w:rFonts w:ascii="Times New Roman" w:eastAsia="Times New Roman" w:hAnsi="Times New Roman" w:cs="Times New Roman"/>
      <w:sz w:val="16"/>
      <w:szCs w:val="16"/>
    </w:rPr>
  </w:style>
  <w:style w:type="paragraph" w:styleId="23">
    <w:name w:val="Body Text Indent 2"/>
    <w:basedOn w:val="a"/>
    <w:link w:val="24"/>
    <w:rsid w:val="00274ED0"/>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274ED0"/>
    <w:rPr>
      <w:rFonts w:ascii="Times New Roman" w:eastAsia="Times New Roman" w:hAnsi="Times New Roman" w:cs="Times New Roman"/>
      <w:sz w:val="24"/>
      <w:szCs w:val="24"/>
    </w:rPr>
  </w:style>
  <w:style w:type="paragraph" w:customStyle="1" w:styleId="11">
    <w:name w:val="Знак1"/>
    <w:basedOn w:val="a"/>
    <w:rsid w:val="00274ED0"/>
    <w:pPr>
      <w:spacing w:after="0" w:line="240" w:lineRule="auto"/>
    </w:pPr>
    <w:rPr>
      <w:rFonts w:ascii="Verdana" w:eastAsia="Times New Roman" w:hAnsi="Verdana" w:cs="Verdana"/>
      <w:sz w:val="20"/>
      <w:szCs w:val="20"/>
      <w:lang w:val="en-US" w:eastAsia="en-US"/>
    </w:rPr>
  </w:style>
  <w:style w:type="paragraph" w:styleId="af1">
    <w:name w:val="footer"/>
    <w:basedOn w:val="a"/>
    <w:link w:val="af2"/>
    <w:uiPriority w:val="99"/>
    <w:rsid w:val="00274ED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0"/>
    <w:link w:val="af1"/>
    <w:uiPriority w:val="99"/>
    <w:rsid w:val="00274ED0"/>
    <w:rPr>
      <w:rFonts w:ascii="Times New Roman" w:eastAsia="Times New Roman" w:hAnsi="Times New Roman" w:cs="Times New Roman"/>
      <w:sz w:val="24"/>
      <w:szCs w:val="24"/>
    </w:rPr>
  </w:style>
  <w:style w:type="character" w:styleId="af3">
    <w:name w:val="Emphasis"/>
    <w:qFormat/>
    <w:rsid w:val="00274ED0"/>
    <w:rPr>
      <w:i/>
      <w:iCs/>
    </w:rPr>
  </w:style>
  <w:style w:type="paragraph" w:customStyle="1" w:styleId="12">
    <w:name w:val="Абзац списка1"/>
    <w:basedOn w:val="a"/>
    <w:rsid w:val="00274ED0"/>
    <w:pPr>
      <w:spacing w:after="0" w:line="240" w:lineRule="auto"/>
      <w:ind w:left="720"/>
      <w:contextualSpacing/>
      <w:jc w:val="both"/>
    </w:pPr>
    <w:rPr>
      <w:rFonts w:ascii="Calibri" w:eastAsia="Times New Roman" w:hAnsi="Calibri" w:cs="Times New Roman"/>
      <w:b/>
      <w:sz w:val="24"/>
      <w:lang w:eastAsia="en-US"/>
    </w:rPr>
  </w:style>
  <w:style w:type="paragraph" w:styleId="af4">
    <w:name w:val="List Paragraph"/>
    <w:aliases w:val="Цветной список - Акцент 11,Bullet List,FooterText,numbered,ПС - Нумерованный,Имя Рисунка,ПАРАГРАФ,Абзац списка2,Абзац списка основной,List Paragraph,Глава 1,List Paragraph2"/>
    <w:basedOn w:val="a"/>
    <w:link w:val="af5"/>
    <w:uiPriority w:val="34"/>
    <w:qFormat/>
    <w:rsid w:val="00274ED0"/>
    <w:pPr>
      <w:spacing w:after="0" w:line="240" w:lineRule="auto"/>
      <w:ind w:left="720"/>
      <w:contextualSpacing/>
      <w:jc w:val="both"/>
    </w:pPr>
    <w:rPr>
      <w:rFonts w:ascii="Times New Roman" w:eastAsia="Calibri" w:hAnsi="Times New Roman" w:cs="Times New Roman"/>
      <w:sz w:val="24"/>
      <w:szCs w:val="28"/>
      <w:lang w:eastAsia="en-US"/>
    </w:rPr>
  </w:style>
  <w:style w:type="paragraph" w:customStyle="1" w:styleId="Style5">
    <w:name w:val="Style5"/>
    <w:basedOn w:val="a"/>
    <w:uiPriority w:val="99"/>
    <w:rsid w:val="00274ED0"/>
    <w:pPr>
      <w:widowControl w:val="0"/>
      <w:autoSpaceDE w:val="0"/>
      <w:autoSpaceDN w:val="0"/>
      <w:adjustRightInd w:val="0"/>
      <w:spacing w:after="0" w:line="317" w:lineRule="exact"/>
      <w:ind w:firstLine="773"/>
      <w:jc w:val="both"/>
    </w:pPr>
    <w:rPr>
      <w:rFonts w:ascii="Times New Roman" w:eastAsia="Times New Roman" w:hAnsi="Times New Roman" w:cs="Times New Roman"/>
      <w:sz w:val="24"/>
      <w:szCs w:val="24"/>
    </w:rPr>
  </w:style>
  <w:style w:type="paragraph" w:customStyle="1" w:styleId="Style8">
    <w:name w:val="Style8"/>
    <w:basedOn w:val="a"/>
    <w:rsid w:val="00274ED0"/>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styleId="25">
    <w:name w:val="Body Text 2"/>
    <w:basedOn w:val="a"/>
    <w:link w:val="26"/>
    <w:rsid w:val="00274ED0"/>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274ED0"/>
    <w:rPr>
      <w:rFonts w:ascii="Times New Roman" w:eastAsia="Times New Roman" w:hAnsi="Times New Roman" w:cs="Times New Roman"/>
      <w:sz w:val="24"/>
      <w:szCs w:val="24"/>
    </w:rPr>
  </w:style>
  <w:style w:type="paragraph" w:customStyle="1" w:styleId="Style10">
    <w:name w:val="Style10"/>
    <w:basedOn w:val="a"/>
    <w:rsid w:val="00274ED0"/>
    <w:pPr>
      <w:widowControl w:val="0"/>
      <w:autoSpaceDE w:val="0"/>
      <w:autoSpaceDN w:val="0"/>
      <w:adjustRightInd w:val="0"/>
      <w:spacing w:after="0" w:line="322" w:lineRule="exact"/>
      <w:ind w:firstLine="1123"/>
      <w:jc w:val="both"/>
    </w:pPr>
    <w:rPr>
      <w:rFonts w:ascii="Times New Roman" w:eastAsia="Times New Roman" w:hAnsi="Times New Roman" w:cs="Times New Roman"/>
      <w:sz w:val="24"/>
      <w:szCs w:val="24"/>
    </w:rPr>
  </w:style>
  <w:style w:type="paragraph" w:customStyle="1" w:styleId="text">
    <w:name w:val="text"/>
    <w:basedOn w:val="a"/>
    <w:rsid w:val="00274ED0"/>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page number"/>
    <w:basedOn w:val="a0"/>
    <w:rsid w:val="00274ED0"/>
  </w:style>
  <w:style w:type="paragraph" w:customStyle="1" w:styleId="ConsPlusNonformat">
    <w:name w:val="ConsPlusNonformat"/>
    <w:rsid w:val="00274ED0"/>
    <w:pPr>
      <w:widowControl w:val="0"/>
      <w:spacing w:after="0" w:line="240" w:lineRule="auto"/>
    </w:pPr>
    <w:rPr>
      <w:rFonts w:ascii="Courier New" w:eastAsia="Times New Roman" w:hAnsi="Courier New" w:cs="Times New Roman"/>
      <w:snapToGrid w:val="0"/>
      <w:sz w:val="20"/>
      <w:szCs w:val="20"/>
    </w:rPr>
  </w:style>
  <w:style w:type="paragraph" w:customStyle="1" w:styleId="af7">
    <w:name w:val="Единицы"/>
    <w:basedOn w:val="a"/>
    <w:rsid w:val="00274ED0"/>
    <w:pPr>
      <w:keepNext/>
      <w:spacing w:before="60" w:after="60" w:line="240" w:lineRule="auto"/>
      <w:jc w:val="center"/>
    </w:pPr>
    <w:rPr>
      <w:rFonts w:ascii="Arial" w:eastAsia="Times New Roman" w:hAnsi="Arial" w:cs="Times New Roman"/>
      <w:szCs w:val="20"/>
    </w:rPr>
  </w:style>
  <w:style w:type="paragraph" w:styleId="af8">
    <w:name w:val="Message Header"/>
    <w:basedOn w:val="a"/>
    <w:link w:val="af9"/>
    <w:rsid w:val="00274ED0"/>
    <w:pPr>
      <w:keepNext/>
      <w:spacing w:before="60" w:after="60" w:line="204" w:lineRule="auto"/>
      <w:jc w:val="center"/>
    </w:pPr>
    <w:rPr>
      <w:rFonts w:ascii="Arial" w:eastAsia="Times New Roman" w:hAnsi="Arial" w:cs="Times New Roman"/>
      <w:i/>
      <w:szCs w:val="20"/>
    </w:rPr>
  </w:style>
  <w:style w:type="character" w:customStyle="1" w:styleId="af9">
    <w:name w:val="Шапка Знак"/>
    <w:basedOn w:val="a0"/>
    <w:link w:val="af8"/>
    <w:rsid w:val="00274ED0"/>
    <w:rPr>
      <w:rFonts w:ascii="Arial" w:eastAsia="Times New Roman" w:hAnsi="Arial" w:cs="Times New Roman"/>
      <w:i/>
      <w:szCs w:val="20"/>
    </w:rPr>
  </w:style>
  <w:style w:type="paragraph" w:styleId="13">
    <w:name w:val="toc 1"/>
    <w:basedOn w:val="a"/>
    <w:next w:val="a"/>
    <w:autoRedefine/>
    <w:uiPriority w:val="39"/>
    <w:rsid w:val="00274ED0"/>
    <w:pPr>
      <w:tabs>
        <w:tab w:val="right" w:leader="dot" w:pos="9345"/>
      </w:tabs>
      <w:spacing w:before="120" w:after="120"/>
    </w:pPr>
    <w:rPr>
      <w:rFonts w:ascii="Times New Roman" w:eastAsia="Times New Roman" w:hAnsi="Times New Roman" w:cs="Times New Roman"/>
      <w:b/>
      <w:bCs/>
      <w:caps/>
      <w:sz w:val="20"/>
      <w:szCs w:val="20"/>
    </w:rPr>
  </w:style>
  <w:style w:type="paragraph" w:styleId="91">
    <w:name w:val="toc 9"/>
    <w:basedOn w:val="a"/>
    <w:next w:val="a"/>
    <w:autoRedefine/>
    <w:semiHidden/>
    <w:rsid w:val="00274ED0"/>
    <w:pPr>
      <w:spacing w:after="0" w:line="240" w:lineRule="auto"/>
      <w:ind w:left="1920"/>
    </w:pPr>
    <w:rPr>
      <w:rFonts w:ascii="Times New Roman" w:eastAsia="Times New Roman" w:hAnsi="Times New Roman" w:cs="Times New Roman"/>
      <w:sz w:val="24"/>
      <w:szCs w:val="24"/>
    </w:rPr>
  </w:style>
  <w:style w:type="paragraph" w:customStyle="1" w:styleId="14">
    <w:name w:val="Обычный1"/>
    <w:rsid w:val="00274ED0"/>
    <w:pPr>
      <w:spacing w:before="100" w:after="100" w:line="240" w:lineRule="auto"/>
    </w:pPr>
    <w:rPr>
      <w:rFonts w:ascii="Times New Roman" w:eastAsia="Times New Roman" w:hAnsi="Times New Roman" w:cs="Times New Roman"/>
      <w:snapToGrid w:val="0"/>
      <w:sz w:val="24"/>
      <w:szCs w:val="20"/>
      <w:lang w:eastAsia="en-US"/>
    </w:rPr>
  </w:style>
  <w:style w:type="paragraph" w:customStyle="1" w:styleId="afa">
    <w:name w:val="Сноска"/>
    <w:basedOn w:val="a"/>
    <w:rsid w:val="00274ED0"/>
    <w:pPr>
      <w:spacing w:before="120" w:after="0" w:line="240" w:lineRule="auto"/>
      <w:ind w:left="568" w:hanging="284"/>
      <w:jc w:val="both"/>
    </w:pPr>
    <w:rPr>
      <w:rFonts w:ascii="Arial" w:eastAsia="Times New Roman" w:hAnsi="Arial" w:cs="Times New Roman"/>
      <w:sz w:val="20"/>
      <w:szCs w:val="20"/>
    </w:rPr>
  </w:style>
  <w:style w:type="paragraph" w:styleId="afb">
    <w:name w:val="header"/>
    <w:aliases w:val="ВерхКолонтитул"/>
    <w:basedOn w:val="a"/>
    <w:link w:val="afc"/>
    <w:uiPriority w:val="99"/>
    <w:rsid w:val="00274ED0"/>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c">
    <w:name w:val="Верхний колонтитул Знак"/>
    <w:aliases w:val="ВерхКолонтитул Знак"/>
    <w:basedOn w:val="a0"/>
    <w:link w:val="afb"/>
    <w:uiPriority w:val="99"/>
    <w:rsid w:val="00274ED0"/>
    <w:rPr>
      <w:rFonts w:ascii="Times New Roman" w:eastAsia="Times New Roman" w:hAnsi="Times New Roman" w:cs="Times New Roman"/>
      <w:sz w:val="20"/>
      <w:szCs w:val="20"/>
    </w:rPr>
  </w:style>
  <w:style w:type="paragraph" w:customStyle="1" w:styleId="15">
    <w:name w:val="заголовок 1"/>
    <w:basedOn w:val="a"/>
    <w:next w:val="a"/>
    <w:rsid w:val="00274ED0"/>
    <w:pPr>
      <w:keepNext/>
      <w:autoSpaceDE w:val="0"/>
      <w:autoSpaceDN w:val="0"/>
      <w:spacing w:after="0" w:line="360" w:lineRule="auto"/>
      <w:jc w:val="center"/>
    </w:pPr>
    <w:rPr>
      <w:rFonts w:ascii="Times New Roman" w:eastAsia="Times New Roman" w:hAnsi="Times New Roman" w:cs="Times New Roman"/>
      <w:b/>
      <w:bCs/>
      <w:sz w:val="48"/>
      <w:szCs w:val="48"/>
    </w:rPr>
  </w:style>
  <w:style w:type="paragraph" w:styleId="afd">
    <w:name w:val="Title"/>
    <w:basedOn w:val="a"/>
    <w:link w:val="afe"/>
    <w:qFormat/>
    <w:rsid w:val="00274ED0"/>
    <w:pPr>
      <w:spacing w:after="0" w:line="240" w:lineRule="auto"/>
      <w:ind w:left="180"/>
      <w:jc w:val="center"/>
    </w:pPr>
    <w:rPr>
      <w:rFonts w:ascii="Times New Roman" w:eastAsia="Times New Roman" w:hAnsi="Times New Roman" w:cs="Times New Roman"/>
      <w:b/>
      <w:sz w:val="32"/>
      <w:szCs w:val="28"/>
    </w:rPr>
  </w:style>
  <w:style w:type="character" w:customStyle="1" w:styleId="afe">
    <w:name w:val="Название Знак"/>
    <w:basedOn w:val="a0"/>
    <w:link w:val="afd"/>
    <w:rsid w:val="00274ED0"/>
    <w:rPr>
      <w:rFonts w:ascii="Times New Roman" w:eastAsia="Times New Roman" w:hAnsi="Times New Roman" w:cs="Times New Roman"/>
      <w:b/>
      <w:sz w:val="32"/>
      <w:szCs w:val="28"/>
    </w:rPr>
  </w:style>
  <w:style w:type="paragraph" w:styleId="aff">
    <w:name w:val="Normal Indent"/>
    <w:basedOn w:val="a"/>
    <w:rsid w:val="00274ED0"/>
    <w:pPr>
      <w:spacing w:after="0" w:line="240" w:lineRule="auto"/>
      <w:ind w:firstLine="709"/>
      <w:jc w:val="both"/>
    </w:pPr>
    <w:rPr>
      <w:rFonts w:ascii="Times New Roman" w:eastAsia="Times New Roman" w:hAnsi="Times New Roman" w:cs="Times New Roman"/>
      <w:sz w:val="28"/>
      <w:szCs w:val="20"/>
    </w:rPr>
  </w:style>
  <w:style w:type="paragraph" w:customStyle="1" w:styleId="211">
    <w:name w:val="Основной текст 21"/>
    <w:basedOn w:val="a"/>
    <w:rsid w:val="00274ED0"/>
    <w:pPr>
      <w:tabs>
        <w:tab w:val="left" w:pos="0"/>
      </w:tabs>
      <w:spacing w:after="0" w:line="240" w:lineRule="auto"/>
      <w:ind w:firstLine="567"/>
      <w:jc w:val="both"/>
    </w:pPr>
    <w:rPr>
      <w:rFonts w:ascii="Times New Roman" w:eastAsia="Times New Roman" w:hAnsi="Times New Roman" w:cs="Times New Roman"/>
      <w:sz w:val="24"/>
      <w:szCs w:val="20"/>
    </w:rPr>
  </w:style>
  <w:style w:type="paragraph" w:customStyle="1" w:styleId="ConsNonformat">
    <w:name w:val="ConsNonformat"/>
    <w:rsid w:val="00274ED0"/>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Cell">
    <w:name w:val="ConsCell"/>
    <w:rsid w:val="00274ED0"/>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212">
    <w:name w:val="Основной текст с отступом 21"/>
    <w:basedOn w:val="a"/>
    <w:rsid w:val="00274ED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rPr>
  </w:style>
  <w:style w:type="paragraph" w:customStyle="1" w:styleId="xl22">
    <w:name w:val="xl22"/>
    <w:basedOn w:val="a"/>
    <w:rsid w:val="00274ED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Iniiaiieoaenonionooiii2">
    <w:name w:val="Iniiaiie oaeno n ionooiii 2"/>
    <w:basedOn w:val="a"/>
    <w:rsid w:val="00274ED0"/>
    <w:pPr>
      <w:autoSpaceDE w:val="0"/>
      <w:autoSpaceDN w:val="0"/>
      <w:adjustRightInd w:val="0"/>
      <w:spacing w:after="0" w:line="240" w:lineRule="auto"/>
      <w:ind w:firstLine="550"/>
      <w:jc w:val="both"/>
    </w:pPr>
    <w:rPr>
      <w:rFonts w:ascii="Times New Roman" w:eastAsia="Times New Roman" w:hAnsi="Times New Roman" w:cs="Times New Roman"/>
      <w:sz w:val="20"/>
      <w:szCs w:val="24"/>
      <w:lang w:eastAsia="en-US"/>
    </w:rPr>
  </w:style>
  <w:style w:type="paragraph" w:customStyle="1" w:styleId="16">
    <w:name w:val="1Главный"/>
    <w:basedOn w:val="a"/>
    <w:rsid w:val="00274ED0"/>
    <w:pPr>
      <w:spacing w:after="120" w:line="240" w:lineRule="auto"/>
      <w:ind w:firstLine="709"/>
      <w:jc w:val="both"/>
    </w:pPr>
    <w:rPr>
      <w:rFonts w:ascii="Times New Roman" w:eastAsia="Times New Roman" w:hAnsi="Times New Roman" w:cs="Times New Roman"/>
      <w:sz w:val="28"/>
      <w:szCs w:val="24"/>
    </w:rPr>
  </w:style>
  <w:style w:type="paragraph" w:customStyle="1" w:styleId="Iniiaiieoaenonionooiii">
    <w:name w:val="Iniiaiie oaeno n ionooiii"/>
    <w:basedOn w:val="a"/>
    <w:rsid w:val="00274ED0"/>
    <w:pPr>
      <w:widowControl w:val="0"/>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4"/>
      <w:szCs w:val="24"/>
    </w:rPr>
  </w:style>
  <w:style w:type="paragraph" w:styleId="aff0">
    <w:name w:val="caption"/>
    <w:basedOn w:val="a"/>
    <w:next w:val="a"/>
    <w:link w:val="aff1"/>
    <w:qFormat/>
    <w:rsid w:val="00274ED0"/>
    <w:pPr>
      <w:spacing w:before="120" w:after="120" w:line="240" w:lineRule="auto"/>
    </w:pPr>
    <w:rPr>
      <w:rFonts w:ascii="Times New Roman" w:eastAsia="Times New Roman" w:hAnsi="Times New Roman" w:cs="Times New Roman"/>
      <w:b/>
      <w:bCs/>
      <w:sz w:val="20"/>
      <w:szCs w:val="20"/>
    </w:rPr>
  </w:style>
  <w:style w:type="paragraph" w:customStyle="1" w:styleId="Iniiaiieoaeno21">
    <w:name w:val="Iniiaiie oaeno 21"/>
    <w:basedOn w:val="a"/>
    <w:rsid w:val="00274ED0"/>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8"/>
    </w:rPr>
  </w:style>
  <w:style w:type="paragraph" w:customStyle="1" w:styleId="xl29">
    <w:name w:val="xl29"/>
    <w:basedOn w:val="a"/>
    <w:rsid w:val="00274ED0"/>
    <w:pPr>
      <w:overflowPunct w:val="0"/>
      <w:autoSpaceDE w:val="0"/>
      <w:autoSpaceDN w:val="0"/>
      <w:adjustRightInd w:val="0"/>
      <w:spacing w:before="100" w:after="100" w:line="240" w:lineRule="auto"/>
      <w:textAlignment w:val="baseline"/>
    </w:pPr>
    <w:rPr>
      <w:rFonts w:ascii="Arial" w:eastAsia="Times New Roman" w:hAnsi="Arial" w:cs="Arial"/>
      <w:b/>
      <w:bCs/>
      <w:sz w:val="24"/>
      <w:szCs w:val="24"/>
    </w:rPr>
  </w:style>
  <w:style w:type="paragraph" w:styleId="27">
    <w:name w:val="toc 2"/>
    <w:basedOn w:val="a"/>
    <w:next w:val="a"/>
    <w:autoRedefine/>
    <w:uiPriority w:val="39"/>
    <w:rsid w:val="00274ED0"/>
    <w:pPr>
      <w:tabs>
        <w:tab w:val="left" w:pos="800"/>
        <w:tab w:val="right" w:leader="dot" w:pos="9360"/>
      </w:tabs>
      <w:spacing w:after="0" w:line="240" w:lineRule="auto"/>
      <w:ind w:left="200"/>
    </w:pPr>
    <w:rPr>
      <w:rFonts w:ascii="Times New Roman" w:eastAsia="Times New Roman" w:hAnsi="Times New Roman" w:cs="Times New Roman"/>
      <w:smallCaps/>
      <w:sz w:val="20"/>
      <w:szCs w:val="20"/>
    </w:rPr>
  </w:style>
  <w:style w:type="paragraph" w:styleId="36">
    <w:name w:val="toc 3"/>
    <w:basedOn w:val="a"/>
    <w:next w:val="a"/>
    <w:autoRedefine/>
    <w:uiPriority w:val="39"/>
    <w:rsid w:val="00274ED0"/>
    <w:pPr>
      <w:spacing w:after="0" w:line="240" w:lineRule="auto"/>
      <w:ind w:left="400"/>
    </w:pPr>
    <w:rPr>
      <w:rFonts w:ascii="Times New Roman" w:eastAsia="Times New Roman" w:hAnsi="Times New Roman" w:cs="Times New Roman"/>
      <w:i/>
      <w:iCs/>
      <w:sz w:val="20"/>
      <w:szCs w:val="20"/>
    </w:rPr>
  </w:style>
  <w:style w:type="paragraph" w:styleId="41">
    <w:name w:val="toc 4"/>
    <w:basedOn w:val="a"/>
    <w:next w:val="a"/>
    <w:autoRedefine/>
    <w:semiHidden/>
    <w:rsid w:val="00274ED0"/>
    <w:pPr>
      <w:spacing w:after="0" w:line="240" w:lineRule="auto"/>
      <w:ind w:left="600"/>
    </w:pPr>
    <w:rPr>
      <w:rFonts w:ascii="Times New Roman" w:eastAsia="Times New Roman" w:hAnsi="Times New Roman" w:cs="Times New Roman"/>
      <w:sz w:val="18"/>
      <w:szCs w:val="18"/>
    </w:rPr>
  </w:style>
  <w:style w:type="paragraph" w:styleId="51">
    <w:name w:val="toc 5"/>
    <w:basedOn w:val="a"/>
    <w:next w:val="a"/>
    <w:autoRedefine/>
    <w:semiHidden/>
    <w:rsid w:val="00274ED0"/>
    <w:pPr>
      <w:spacing w:after="0" w:line="240" w:lineRule="auto"/>
      <w:ind w:left="800"/>
    </w:pPr>
    <w:rPr>
      <w:rFonts w:ascii="Times New Roman" w:eastAsia="Times New Roman" w:hAnsi="Times New Roman" w:cs="Times New Roman"/>
      <w:sz w:val="18"/>
      <w:szCs w:val="18"/>
    </w:rPr>
  </w:style>
  <w:style w:type="paragraph" w:styleId="61">
    <w:name w:val="toc 6"/>
    <w:basedOn w:val="a"/>
    <w:next w:val="a"/>
    <w:autoRedefine/>
    <w:semiHidden/>
    <w:rsid w:val="00274ED0"/>
    <w:pPr>
      <w:spacing w:after="0" w:line="240" w:lineRule="auto"/>
      <w:ind w:left="1000"/>
    </w:pPr>
    <w:rPr>
      <w:rFonts w:ascii="Times New Roman" w:eastAsia="Times New Roman" w:hAnsi="Times New Roman" w:cs="Times New Roman"/>
      <w:sz w:val="18"/>
      <w:szCs w:val="18"/>
    </w:rPr>
  </w:style>
  <w:style w:type="paragraph" w:styleId="71">
    <w:name w:val="toc 7"/>
    <w:basedOn w:val="a"/>
    <w:next w:val="a"/>
    <w:autoRedefine/>
    <w:semiHidden/>
    <w:rsid w:val="00274ED0"/>
    <w:pPr>
      <w:spacing w:after="0" w:line="240" w:lineRule="auto"/>
      <w:ind w:left="1200"/>
    </w:pPr>
    <w:rPr>
      <w:rFonts w:ascii="Times New Roman" w:eastAsia="Times New Roman" w:hAnsi="Times New Roman" w:cs="Times New Roman"/>
      <w:sz w:val="18"/>
      <w:szCs w:val="18"/>
    </w:rPr>
  </w:style>
  <w:style w:type="paragraph" w:styleId="81">
    <w:name w:val="toc 8"/>
    <w:basedOn w:val="a"/>
    <w:next w:val="a"/>
    <w:autoRedefine/>
    <w:semiHidden/>
    <w:rsid w:val="00274ED0"/>
    <w:pPr>
      <w:spacing w:after="0" w:line="240" w:lineRule="auto"/>
      <w:ind w:left="1400"/>
    </w:pPr>
    <w:rPr>
      <w:rFonts w:ascii="Times New Roman" w:eastAsia="Times New Roman" w:hAnsi="Times New Roman" w:cs="Times New Roman"/>
      <w:sz w:val="18"/>
      <w:szCs w:val="18"/>
    </w:rPr>
  </w:style>
  <w:style w:type="character" w:styleId="aff2">
    <w:name w:val="Strong"/>
    <w:uiPriority w:val="22"/>
    <w:qFormat/>
    <w:rsid w:val="00274ED0"/>
    <w:rPr>
      <w:b/>
      <w:bCs/>
    </w:rPr>
  </w:style>
  <w:style w:type="character" w:styleId="aff3">
    <w:name w:val="FollowedHyperlink"/>
    <w:uiPriority w:val="99"/>
    <w:rsid w:val="00274ED0"/>
    <w:rPr>
      <w:color w:val="0000FF"/>
      <w:u w:val="single"/>
    </w:rPr>
  </w:style>
  <w:style w:type="paragraph" w:customStyle="1" w:styleId="copy">
    <w:name w:val="copy"/>
    <w:basedOn w:val="a"/>
    <w:rsid w:val="00274ED0"/>
    <w:pPr>
      <w:spacing w:before="100" w:beforeAutospacing="1" w:after="100" w:afterAutospacing="1" w:line="240" w:lineRule="auto"/>
    </w:pPr>
    <w:rPr>
      <w:rFonts w:ascii="Arial" w:eastAsia="Times New Roman" w:hAnsi="Arial" w:cs="Arial"/>
      <w:color w:val="000000"/>
      <w:sz w:val="20"/>
      <w:szCs w:val="20"/>
    </w:rPr>
  </w:style>
  <w:style w:type="character" w:customStyle="1" w:styleId="adate">
    <w:name w:val="adate"/>
    <w:rsid w:val="00274ED0"/>
    <w:rPr>
      <w:b/>
      <w:bCs/>
      <w:color w:val="FFFFFF"/>
      <w:shd w:val="clear" w:color="auto" w:fill="auto"/>
    </w:rPr>
  </w:style>
  <w:style w:type="paragraph" w:customStyle="1" w:styleId="1c">
    <w:name w:val="Абзац1 c отступом"/>
    <w:basedOn w:val="a"/>
    <w:rsid w:val="00274ED0"/>
    <w:pPr>
      <w:spacing w:after="60" w:line="360" w:lineRule="exact"/>
      <w:ind w:firstLine="709"/>
      <w:jc w:val="both"/>
    </w:pPr>
    <w:rPr>
      <w:rFonts w:ascii="Times New Roman" w:eastAsia="Times New Roman" w:hAnsi="Times New Roman" w:cs="Times New Roman"/>
      <w:sz w:val="28"/>
      <w:szCs w:val="20"/>
    </w:rPr>
  </w:style>
  <w:style w:type="paragraph" w:customStyle="1" w:styleId="ConsPlusCell">
    <w:name w:val="ConsPlusCell"/>
    <w:link w:val="ConsPlusCell0"/>
    <w:rsid w:val="00274ED0"/>
    <w:pPr>
      <w:widowControl w:val="0"/>
      <w:spacing w:after="0" w:line="240" w:lineRule="auto"/>
    </w:pPr>
    <w:rPr>
      <w:rFonts w:ascii="Arial" w:eastAsia="Times New Roman" w:hAnsi="Arial" w:cs="Times New Roman"/>
      <w:snapToGrid w:val="0"/>
      <w:sz w:val="20"/>
      <w:szCs w:val="20"/>
    </w:rPr>
  </w:style>
  <w:style w:type="paragraph" w:styleId="37">
    <w:name w:val="List 3"/>
    <w:basedOn w:val="a"/>
    <w:rsid w:val="00274ED0"/>
    <w:pPr>
      <w:spacing w:after="0" w:line="240" w:lineRule="auto"/>
      <w:ind w:left="849" w:hanging="283"/>
    </w:pPr>
    <w:rPr>
      <w:rFonts w:ascii="Times New Roman" w:eastAsia="Times New Roman" w:hAnsi="Times New Roman" w:cs="Times New Roman"/>
      <w:sz w:val="20"/>
      <w:szCs w:val="20"/>
    </w:rPr>
  </w:style>
  <w:style w:type="paragraph" w:styleId="42">
    <w:name w:val="List 4"/>
    <w:basedOn w:val="a"/>
    <w:rsid w:val="00274ED0"/>
    <w:pPr>
      <w:spacing w:after="0" w:line="240" w:lineRule="auto"/>
      <w:ind w:left="1132" w:hanging="283"/>
    </w:pPr>
    <w:rPr>
      <w:rFonts w:ascii="Times New Roman" w:eastAsia="Times New Roman" w:hAnsi="Times New Roman" w:cs="Times New Roman"/>
      <w:sz w:val="20"/>
      <w:szCs w:val="20"/>
    </w:rPr>
  </w:style>
  <w:style w:type="paragraph" w:styleId="2">
    <w:name w:val="List Bullet 2"/>
    <w:basedOn w:val="a"/>
    <w:autoRedefine/>
    <w:rsid w:val="00274ED0"/>
    <w:pPr>
      <w:numPr>
        <w:numId w:val="5"/>
      </w:numPr>
      <w:spacing w:after="0" w:line="240" w:lineRule="auto"/>
    </w:pPr>
    <w:rPr>
      <w:rFonts w:ascii="Times New Roman" w:eastAsia="Times New Roman" w:hAnsi="Times New Roman" w:cs="Times New Roman"/>
      <w:sz w:val="20"/>
      <w:szCs w:val="20"/>
    </w:rPr>
  </w:style>
  <w:style w:type="paragraph" w:styleId="3">
    <w:name w:val="List Bullet 3"/>
    <w:basedOn w:val="a"/>
    <w:autoRedefine/>
    <w:rsid w:val="00274ED0"/>
    <w:pPr>
      <w:numPr>
        <w:numId w:val="4"/>
      </w:numPr>
      <w:spacing w:after="0" w:line="240" w:lineRule="auto"/>
      <w:ind w:firstLine="180"/>
    </w:pPr>
    <w:rPr>
      <w:rFonts w:ascii="Times New Roman" w:eastAsia="Times New Roman" w:hAnsi="Times New Roman" w:cs="Times New Roman"/>
      <w:i/>
      <w:sz w:val="24"/>
      <w:szCs w:val="24"/>
    </w:rPr>
  </w:style>
  <w:style w:type="paragraph" w:styleId="28">
    <w:name w:val="List Continue 2"/>
    <w:basedOn w:val="a"/>
    <w:rsid w:val="00274ED0"/>
    <w:pPr>
      <w:spacing w:after="120" w:line="240" w:lineRule="auto"/>
      <w:ind w:left="566"/>
    </w:pPr>
    <w:rPr>
      <w:rFonts w:ascii="Times New Roman" w:eastAsia="Times New Roman" w:hAnsi="Times New Roman" w:cs="Times New Roman"/>
      <w:sz w:val="20"/>
      <w:szCs w:val="20"/>
    </w:rPr>
  </w:style>
  <w:style w:type="paragraph" w:styleId="43">
    <w:name w:val="List Bullet 4"/>
    <w:basedOn w:val="a"/>
    <w:autoRedefine/>
    <w:rsid w:val="00274ED0"/>
    <w:pPr>
      <w:spacing w:after="0" w:line="240" w:lineRule="auto"/>
    </w:pPr>
    <w:rPr>
      <w:rFonts w:ascii="Arial" w:eastAsia="Times New Roman" w:hAnsi="Arial" w:cs="Arial"/>
      <w:b/>
      <w:bCs/>
      <w:sz w:val="24"/>
      <w:szCs w:val="24"/>
    </w:rPr>
  </w:style>
  <w:style w:type="paragraph" w:styleId="29">
    <w:name w:val="List 2"/>
    <w:basedOn w:val="a"/>
    <w:rsid w:val="00274ED0"/>
    <w:pPr>
      <w:spacing w:after="0" w:line="240" w:lineRule="auto"/>
      <w:ind w:left="566" w:hanging="283"/>
    </w:pPr>
    <w:rPr>
      <w:rFonts w:ascii="Times New Roman" w:eastAsia="Times New Roman" w:hAnsi="Times New Roman" w:cs="Times New Roman"/>
      <w:sz w:val="20"/>
      <w:szCs w:val="20"/>
    </w:rPr>
  </w:style>
  <w:style w:type="paragraph" w:styleId="52">
    <w:name w:val="List 5"/>
    <w:basedOn w:val="a"/>
    <w:rsid w:val="00274ED0"/>
    <w:pPr>
      <w:spacing w:after="0" w:line="240" w:lineRule="auto"/>
      <w:ind w:left="1415" w:hanging="283"/>
    </w:pPr>
    <w:rPr>
      <w:rFonts w:ascii="Times New Roman" w:eastAsia="Times New Roman" w:hAnsi="Times New Roman" w:cs="Times New Roman"/>
      <w:sz w:val="20"/>
      <w:szCs w:val="20"/>
    </w:rPr>
  </w:style>
  <w:style w:type="character" w:customStyle="1" w:styleId="aff4">
    <w:name w:val="Вступление"/>
    <w:rsid w:val="00274ED0"/>
    <w:rPr>
      <w:caps/>
      <w:spacing w:val="0"/>
    </w:rPr>
  </w:style>
  <w:style w:type="paragraph" w:customStyle="1" w:styleId="17">
    <w:name w:val="Стиль1"/>
    <w:basedOn w:val="4"/>
    <w:rsid w:val="00274ED0"/>
    <w:pPr>
      <w:suppressAutoHyphens w:val="0"/>
      <w:spacing w:line="360" w:lineRule="auto"/>
      <w:ind w:right="0" w:firstLine="0"/>
      <w:jc w:val="both"/>
    </w:pPr>
    <w:rPr>
      <w:b/>
      <w:color w:val="auto"/>
      <w:kern w:val="28"/>
    </w:rPr>
  </w:style>
  <w:style w:type="paragraph" w:styleId="18">
    <w:name w:val="index 1"/>
    <w:basedOn w:val="a"/>
    <w:next w:val="a"/>
    <w:autoRedefine/>
    <w:semiHidden/>
    <w:rsid w:val="00274ED0"/>
    <w:pPr>
      <w:spacing w:after="0" w:line="240" w:lineRule="auto"/>
      <w:ind w:left="240" w:hanging="240"/>
    </w:pPr>
    <w:rPr>
      <w:rFonts w:ascii="Times New Roman" w:eastAsia="Times New Roman" w:hAnsi="Times New Roman" w:cs="Times New Roman"/>
      <w:sz w:val="24"/>
      <w:szCs w:val="24"/>
    </w:rPr>
  </w:style>
  <w:style w:type="paragraph" w:styleId="aff5">
    <w:name w:val="index heading"/>
    <w:basedOn w:val="a"/>
    <w:next w:val="18"/>
    <w:semiHidden/>
    <w:rsid w:val="00274ED0"/>
    <w:pPr>
      <w:spacing w:after="0" w:line="240" w:lineRule="auto"/>
    </w:pPr>
    <w:rPr>
      <w:rFonts w:ascii="Times New Roman" w:eastAsia="Times New Roman" w:hAnsi="Times New Roman" w:cs="Times New Roman"/>
      <w:sz w:val="20"/>
      <w:szCs w:val="20"/>
    </w:rPr>
  </w:style>
  <w:style w:type="paragraph" w:styleId="aff6">
    <w:name w:val="Block Text"/>
    <w:basedOn w:val="a"/>
    <w:rsid w:val="00274ED0"/>
    <w:pPr>
      <w:spacing w:before="240" w:after="0" w:line="288" w:lineRule="auto"/>
      <w:ind w:left="284" w:right="284" w:firstLine="992"/>
      <w:jc w:val="both"/>
    </w:pPr>
    <w:rPr>
      <w:rFonts w:ascii="Times New Roman" w:eastAsia="Times New Roman" w:hAnsi="Times New Roman" w:cs="Times New Roman"/>
      <w:sz w:val="24"/>
      <w:szCs w:val="24"/>
    </w:rPr>
  </w:style>
  <w:style w:type="paragraph" w:styleId="aff7">
    <w:name w:val="Document Map"/>
    <w:basedOn w:val="a"/>
    <w:link w:val="aff8"/>
    <w:semiHidden/>
    <w:rsid w:val="00274ED0"/>
    <w:pPr>
      <w:shd w:val="clear" w:color="auto" w:fill="000080"/>
      <w:spacing w:after="0" w:line="240" w:lineRule="auto"/>
    </w:pPr>
    <w:rPr>
      <w:rFonts w:ascii="Tahoma" w:eastAsia="Times New Roman" w:hAnsi="Tahoma" w:cs="Tahoma"/>
      <w:sz w:val="20"/>
      <w:szCs w:val="20"/>
    </w:rPr>
  </w:style>
  <w:style w:type="character" w:customStyle="1" w:styleId="aff8">
    <w:name w:val="Схема документа Знак"/>
    <w:basedOn w:val="a0"/>
    <w:link w:val="aff7"/>
    <w:semiHidden/>
    <w:rsid w:val="00274ED0"/>
    <w:rPr>
      <w:rFonts w:ascii="Tahoma" w:eastAsia="Times New Roman" w:hAnsi="Tahoma" w:cs="Tahoma"/>
      <w:sz w:val="20"/>
      <w:szCs w:val="20"/>
      <w:shd w:val="clear" w:color="auto" w:fill="000080"/>
    </w:rPr>
  </w:style>
  <w:style w:type="paragraph" w:customStyle="1" w:styleId="38">
    <w:name w:val="заголовок 3"/>
    <w:basedOn w:val="a"/>
    <w:next w:val="a"/>
    <w:rsid w:val="00274ED0"/>
    <w:pPr>
      <w:keepNext/>
      <w:spacing w:after="0" w:line="240" w:lineRule="auto"/>
      <w:jc w:val="center"/>
    </w:pPr>
    <w:rPr>
      <w:rFonts w:ascii="Times New Roman" w:eastAsia="Times New Roman" w:hAnsi="Times New Roman" w:cs="Times New Roman"/>
      <w:b/>
      <w:sz w:val="28"/>
      <w:szCs w:val="20"/>
    </w:rPr>
  </w:style>
  <w:style w:type="paragraph" w:customStyle="1" w:styleId="62">
    <w:name w:val="заголовок 6"/>
    <w:basedOn w:val="a"/>
    <w:next w:val="a"/>
    <w:rsid w:val="00274ED0"/>
    <w:pPr>
      <w:tabs>
        <w:tab w:val="num" w:pos="1152"/>
      </w:tabs>
      <w:spacing w:before="240" w:after="60" w:line="240" w:lineRule="auto"/>
      <w:ind w:left="1152" w:hanging="1152"/>
    </w:pPr>
    <w:rPr>
      <w:rFonts w:ascii="Times New Roman" w:eastAsia="Times New Roman" w:hAnsi="Times New Roman" w:cs="Times New Roman"/>
      <w:i/>
      <w:szCs w:val="20"/>
    </w:rPr>
  </w:style>
  <w:style w:type="paragraph" w:customStyle="1" w:styleId="72">
    <w:name w:val="заголовок 7"/>
    <w:basedOn w:val="a"/>
    <w:next w:val="a"/>
    <w:rsid w:val="00274ED0"/>
    <w:pPr>
      <w:tabs>
        <w:tab w:val="num" w:pos="360"/>
        <w:tab w:val="num" w:pos="1296"/>
      </w:tabs>
      <w:spacing w:before="240" w:after="60" w:line="240" w:lineRule="auto"/>
      <w:ind w:left="1296" w:hanging="1296"/>
    </w:pPr>
    <w:rPr>
      <w:rFonts w:ascii="Arial" w:eastAsia="Times New Roman" w:hAnsi="Arial" w:cs="Times New Roman"/>
      <w:sz w:val="20"/>
      <w:szCs w:val="20"/>
    </w:rPr>
  </w:style>
  <w:style w:type="paragraph" w:customStyle="1" w:styleId="82">
    <w:name w:val="заголовок 8"/>
    <w:basedOn w:val="a"/>
    <w:next w:val="a"/>
    <w:rsid w:val="00274ED0"/>
    <w:pPr>
      <w:tabs>
        <w:tab w:val="num" w:pos="360"/>
      </w:tabs>
      <w:spacing w:before="240" w:after="60" w:line="240" w:lineRule="auto"/>
      <w:ind w:hanging="1440"/>
    </w:pPr>
    <w:rPr>
      <w:rFonts w:ascii="Arial" w:eastAsia="Times New Roman" w:hAnsi="Arial" w:cs="Times New Roman"/>
      <w:i/>
      <w:sz w:val="20"/>
      <w:szCs w:val="20"/>
    </w:rPr>
  </w:style>
  <w:style w:type="paragraph" w:customStyle="1" w:styleId="aff9">
    <w:name w:val="Основной обзац"/>
    <w:basedOn w:val="a"/>
    <w:rsid w:val="00274ED0"/>
    <w:pPr>
      <w:snapToGrid w:val="0"/>
      <w:spacing w:after="0" w:line="240" w:lineRule="auto"/>
      <w:ind w:firstLine="720"/>
      <w:jc w:val="both"/>
    </w:pPr>
    <w:rPr>
      <w:rFonts w:ascii="Times New Roman" w:eastAsia="Times New Roman" w:hAnsi="Times New Roman" w:cs="Times New Roman"/>
      <w:sz w:val="28"/>
      <w:szCs w:val="20"/>
    </w:rPr>
  </w:style>
  <w:style w:type="paragraph" w:customStyle="1" w:styleId="2a">
    <w:name w:val="заголовок 2"/>
    <w:basedOn w:val="a"/>
    <w:next w:val="a"/>
    <w:rsid w:val="00274ED0"/>
    <w:pPr>
      <w:keepNext/>
      <w:autoSpaceDE w:val="0"/>
      <w:autoSpaceDN w:val="0"/>
      <w:spacing w:after="0" w:line="240" w:lineRule="auto"/>
      <w:jc w:val="both"/>
      <w:outlineLvl w:val="1"/>
    </w:pPr>
    <w:rPr>
      <w:rFonts w:ascii="Times New Roman" w:eastAsia="Times New Roman" w:hAnsi="Times New Roman" w:cs="Times New Roman"/>
      <w:sz w:val="28"/>
      <w:szCs w:val="28"/>
    </w:rPr>
  </w:style>
  <w:style w:type="paragraph" w:customStyle="1" w:styleId="FR4">
    <w:name w:val="FR4"/>
    <w:rsid w:val="00274ED0"/>
    <w:pPr>
      <w:widowControl w:val="0"/>
      <w:autoSpaceDE w:val="0"/>
      <w:autoSpaceDN w:val="0"/>
      <w:spacing w:after="0" w:line="300" w:lineRule="auto"/>
      <w:ind w:firstLine="420"/>
      <w:jc w:val="both"/>
    </w:pPr>
    <w:rPr>
      <w:rFonts w:ascii="Times New Roman" w:eastAsia="Times New Roman" w:hAnsi="Times New Roman" w:cs="Times New Roman"/>
      <w:sz w:val="16"/>
      <w:szCs w:val="16"/>
    </w:rPr>
  </w:style>
  <w:style w:type="paragraph" w:customStyle="1" w:styleId="53">
    <w:name w:val="заголовок 5"/>
    <w:basedOn w:val="a"/>
    <w:next w:val="a"/>
    <w:rsid w:val="00274ED0"/>
    <w:pPr>
      <w:keepNext/>
      <w:autoSpaceDE w:val="0"/>
      <w:autoSpaceDN w:val="0"/>
      <w:spacing w:after="0" w:line="240" w:lineRule="auto"/>
      <w:jc w:val="center"/>
    </w:pPr>
    <w:rPr>
      <w:rFonts w:ascii="Times New Roman" w:eastAsia="Times New Roman" w:hAnsi="Times New Roman" w:cs="Times New Roman"/>
      <w:b/>
      <w:bCs/>
      <w:sz w:val="28"/>
      <w:szCs w:val="28"/>
    </w:rPr>
  </w:style>
  <w:style w:type="paragraph" w:customStyle="1" w:styleId="ConsTitle">
    <w:name w:val="ConsTitle"/>
    <w:rsid w:val="00274ED0"/>
    <w:pPr>
      <w:widowControl w:val="0"/>
      <w:snapToGrid w:val="0"/>
      <w:spacing w:after="0" w:line="240" w:lineRule="auto"/>
    </w:pPr>
    <w:rPr>
      <w:rFonts w:ascii="Arial" w:eastAsia="Times New Roman" w:hAnsi="Arial" w:cs="Times New Roman"/>
      <w:b/>
      <w:sz w:val="16"/>
      <w:szCs w:val="20"/>
    </w:rPr>
  </w:style>
  <w:style w:type="paragraph" w:customStyle="1" w:styleId="92">
    <w:name w:val="заголовок 9"/>
    <w:basedOn w:val="a"/>
    <w:next w:val="a"/>
    <w:rsid w:val="00274ED0"/>
    <w:pPr>
      <w:tabs>
        <w:tab w:val="num" w:pos="360"/>
        <w:tab w:val="num" w:pos="1584"/>
      </w:tabs>
      <w:spacing w:before="240" w:after="60" w:line="240" w:lineRule="auto"/>
      <w:ind w:left="1584" w:hanging="1584"/>
    </w:pPr>
    <w:rPr>
      <w:rFonts w:ascii="Arial" w:eastAsia="Times New Roman" w:hAnsi="Arial" w:cs="Times New Roman"/>
      <w:b/>
      <w:i/>
      <w:sz w:val="18"/>
      <w:szCs w:val="20"/>
    </w:rPr>
  </w:style>
  <w:style w:type="paragraph" w:customStyle="1" w:styleId="FR1">
    <w:name w:val="FR1"/>
    <w:rsid w:val="00274ED0"/>
    <w:pPr>
      <w:widowControl w:val="0"/>
      <w:autoSpaceDE w:val="0"/>
      <w:autoSpaceDN w:val="0"/>
      <w:adjustRightInd w:val="0"/>
      <w:spacing w:after="0" w:line="259" w:lineRule="auto"/>
      <w:ind w:firstLine="720"/>
      <w:jc w:val="both"/>
    </w:pPr>
    <w:rPr>
      <w:rFonts w:ascii="Arial" w:eastAsia="Times New Roman" w:hAnsi="Arial" w:cs="Times New Roman"/>
      <w:sz w:val="28"/>
      <w:szCs w:val="20"/>
    </w:rPr>
  </w:style>
  <w:style w:type="character" w:customStyle="1" w:styleId="affa">
    <w:name w:val="Основной шрифт"/>
    <w:rsid w:val="00274ED0"/>
  </w:style>
  <w:style w:type="table" w:styleId="-3">
    <w:name w:val="Table Web 3"/>
    <w:basedOn w:val="a1"/>
    <w:rsid w:val="00274ED0"/>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affb">
    <w:name w:val="номер страницы"/>
    <w:basedOn w:val="affa"/>
    <w:rsid w:val="00274ED0"/>
  </w:style>
  <w:style w:type="character" w:customStyle="1" w:styleId="19">
    <w:name w:val="Основной шрифт абзаца1"/>
    <w:rsid w:val="00274ED0"/>
  </w:style>
  <w:style w:type="paragraph" w:customStyle="1" w:styleId="1a">
    <w:name w:val="Название1"/>
    <w:basedOn w:val="14"/>
    <w:rsid w:val="00274ED0"/>
    <w:pPr>
      <w:spacing w:before="0" w:after="0"/>
      <w:ind w:firstLine="567"/>
      <w:jc w:val="center"/>
    </w:pPr>
    <w:rPr>
      <w:b/>
      <w:snapToGrid/>
      <w:sz w:val="28"/>
      <w:lang w:eastAsia="ru-RU"/>
    </w:rPr>
  </w:style>
  <w:style w:type="paragraph" w:styleId="affc">
    <w:name w:val="footnote text"/>
    <w:aliases w:val="Знак Знак Знак,Знак Знак Знак Знак Знак Знак Знак Знак Знак Знак Знак Знак Знак Знак Знак Знак Знак Знак Знак Знак Знак,single space,footnote text,Текст сноски-FN,Footnote text,Schriftart: 9 pt,Schriftart: 10 pt,Schriftart: 8 pt,Podrozdział"/>
    <w:basedOn w:val="a"/>
    <w:link w:val="affd"/>
    <w:qFormat/>
    <w:rsid w:val="00274ED0"/>
    <w:pPr>
      <w:spacing w:after="0" w:line="240" w:lineRule="auto"/>
    </w:pPr>
    <w:rPr>
      <w:rFonts w:ascii="Times New Roman" w:eastAsia="Times New Roman" w:hAnsi="Times New Roman" w:cs="Times New Roman"/>
      <w:sz w:val="20"/>
      <w:szCs w:val="20"/>
    </w:rPr>
  </w:style>
  <w:style w:type="character" w:customStyle="1" w:styleId="affd">
    <w:name w:val="Текст сноски Знак"/>
    <w:aliases w:val="Знак Знак Знак Знак1,Знак Знак Знак Знак Знак Знак Знак Знак Знак Знак Знак Знак Знак Знак Знак Знак Знак Знак Знак Знак Знак Знак,single space Знак,footnote text Знак,Текст сноски-FN Знак,Footnote text Знак,Schriftart: 9 pt Знак"/>
    <w:basedOn w:val="a0"/>
    <w:link w:val="affc"/>
    <w:rsid w:val="00274ED0"/>
    <w:rPr>
      <w:rFonts w:ascii="Times New Roman" w:eastAsia="Times New Roman" w:hAnsi="Times New Roman" w:cs="Times New Roman"/>
      <w:sz w:val="20"/>
      <w:szCs w:val="20"/>
    </w:rPr>
  </w:style>
  <w:style w:type="character" w:styleId="affe">
    <w:name w:val="footnote reference"/>
    <w:aliases w:val="Знак сноски-FN,Ciae niinee-FN,Знак сноски 1,fr,Used by Word for Help footnote symbols,Referencia nota al pie,Ссылка на сноску 45,Footnote Reference Number,анкета сноска,Ciae niinee 1,SUPERS,Appel note de bas de page,ОР,Footnotes refss,ftref"/>
    <w:rsid w:val="00274ED0"/>
    <w:rPr>
      <w:vertAlign w:val="superscript"/>
    </w:rPr>
  </w:style>
  <w:style w:type="paragraph" w:styleId="HTML">
    <w:name w:val="HTML Preformatted"/>
    <w:basedOn w:val="a"/>
    <w:link w:val="HTML0"/>
    <w:uiPriority w:val="99"/>
    <w:rsid w:val="00274ED0"/>
    <w:pPr>
      <w:spacing w:after="0" w:line="360" w:lineRule="exact"/>
      <w:ind w:firstLine="709"/>
      <w:jc w:val="both"/>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274ED0"/>
    <w:rPr>
      <w:rFonts w:ascii="Courier New" w:eastAsia="Times New Roman" w:hAnsi="Courier New" w:cs="Times New Roman"/>
      <w:sz w:val="20"/>
      <w:szCs w:val="20"/>
    </w:rPr>
  </w:style>
  <w:style w:type="paragraph" w:customStyle="1" w:styleId="Preformat">
    <w:name w:val="Preformat"/>
    <w:rsid w:val="00274ED0"/>
    <w:pPr>
      <w:autoSpaceDE w:val="0"/>
      <w:autoSpaceDN w:val="0"/>
      <w:adjustRightInd w:val="0"/>
      <w:spacing w:after="0" w:line="240" w:lineRule="auto"/>
    </w:pPr>
    <w:rPr>
      <w:rFonts w:ascii="Courier New" w:eastAsia="Times New Roman" w:hAnsi="Courier New" w:cs="Times New Roman"/>
      <w:sz w:val="20"/>
      <w:szCs w:val="20"/>
    </w:rPr>
  </w:style>
  <w:style w:type="character" w:customStyle="1" w:styleId="delenie">
    <w:name w:val="delenie"/>
    <w:basedOn w:val="a0"/>
    <w:rsid w:val="00274ED0"/>
  </w:style>
  <w:style w:type="paragraph" w:customStyle="1" w:styleId="1b">
    <w:name w:val="Обычный (веб)1"/>
    <w:basedOn w:val="a"/>
    <w:rsid w:val="00274ED0"/>
    <w:pPr>
      <w:spacing w:before="100" w:after="100" w:line="240" w:lineRule="auto"/>
    </w:pPr>
    <w:rPr>
      <w:rFonts w:ascii="Times New Roman" w:eastAsia="Times New Roman" w:hAnsi="Times New Roman" w:cs="Times New Roman"/>
      <w:sz w:val="24"/>
      <w:szCs w:val="20"/>
    </w:rPr>
  </w:style>
  <w:style w:type="paragraph" w:customStyle="1" w:styleId="xl46">
    <w:name w:val="xl46"/>
    <w:basedOn w:val="a"/>
    <w:rsid w:val="00274ED0"/>
    <w:pPr>
      <w:pBdr>
        <w:left w:val="single" w:sz="6" w:space="0" w:color="auto"/>
        <w:bottom w:val="single" w:sz="6" w:space="0" w:color="auto"/>
      </w:pBdr>
      <w:spacing w:before="100" w:after="100" w:line="240" w:lineRule="auto"/>
    </w:pPr>
    <w:rPr>
      <w:rFonts w:ascii="Bookman Old Style" w:eastAsia="Times New Roman" w:hAnsi="Bookman Old Style" w:cs="Times New Roman"/>
      <w:b/>
      <w:sz w:val="24"/>
      <w:szCs w:val="20"/>
    </w:rPr>
  </w:style>
  <w:style w:type="numbering" w:customStyle="1" w:styleId="1d">
    <w:name w:val="Нет списка1"/>
    <w:next w:val="a2"/>
    <w:semiHidden/>
    <w:rsid w:val="00274ED0"/>
  </w:style>
  <w:style w:type="table" w:customStyle="1" w:styleId="1e">
    <w:name w:val="Сетка таблицы1"/>
    <w:basedOn w:val="a1"/>
    <w:next w:val="ab"/>
    <w:rsid w:val="00274ED0"/>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2"/>
    <w:semiHidden/>
    <w:rsid w:val="00274ED0"/>
  </w:style>
  <w:style w:type="paragraph" w:customStyle="1" w:styleId="xl63">
    <w:name w:val="xl63"/>
    <w:basedOn w:val="a"/>
    <w:rsid w:val="00274ED0"/>
    <w:pPr>
      <w:pBdr>
        <w:left w:val="single" w:sz="6" w:space="0" w:color="auto"/>
        <w:right w:val="single" w:sz="6" w:space="0" w:color="auto"/>
      </w:pBdr>
      <w:spacing w:before="100" w:after="100" w:line="240" w:lineRule="auto"/>
      <w:jc w:val="center"/>
    </w:pPr>
    <w:rPr>
      <w:rFonts w:ascii="Bookman Old Style" w:eastAsia="Times New Roman" w:hAnsi="Bookman Old Style" w:cs="Times New Roman"/>
      <w:b/>
      <w:sz w:val="24"/>
      <w:szCs w:val="20"/>
    </w:rPr>
  </w:style>
  <w:style w:type="table" w:customStyle="1" w:styleId="2c">
    <w:name w:val="Сетка таблицы2"/>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2"/>
    <w:semiHidden/>
    <w:rsid w:val="00274ED0"/>
  </w:style>
  <w:style w:type="table" w:customStyle="1" w:styleId="3a">
    <w:name w:val="Сетка таблицы3"/>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semiHidden/>
    <w:rsid w:val="00274ED0"/>
  </w:style>
  <w:style w:type="table" w:customStyle="1" w:styleId="45">
    <w:name w:val="Сетка таблицы4"/>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2"/>
    <w:semiHidden/>
    <w:rsid w:val="00274ED0"/>
  </w:style>
  <w:style w:type="table" w:customStyle="1" w:styleId="73">
    <w:name w:val="Сетка таблицы7"/>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Обычный + по ширине"/>
    <w:basedOn w:val="a"/>
    <w:rsid w:val="00274ED0"/>
    <w:pPr>
      <w:tabs>
        <w:tab w:val="num" w:pos="0"/>
        <w:tab w:val="left" w:pos="900"/>
      </w:tabs>
      <w:spacing w:after="0" w:line="240" w:lineRule="auto"/>
      <w:ind w:firstLine="720"/>
      <w:jc w:val="both"/>
    </w:pPr>
    <w:rPr>
      <w:rFonts w:ascii="Times New Roman" w:eastAsia="Times New Roman" w:hAnsi="Times New Roman" w:cs="Times New Roman"/>
      <w:sz w:val="24"/>
      <w:szCs w:val="24"/>
    </w:rPr>
  </w:style>
  <w:style w:type="character" w:styleId="afff0">
    <w:name w:val="annotation reference"/>
    <w:semiHidden/>
    <w:rsid w:val="00274ED0"/>
    <w:rPr>
      <w:sz w:val="16"/>
      <w:szCs w:val="16"/>
    </w:rPr>
  </w:style>
  <w:style w:type="paragraph" w:styleId="afff1">
    <w:name w:val="annotation text"/>
    <w:basedOn w:val="a"/>
    <w:link w:val="afff2"/>
    <w:semiHidden/>
    <w:rsid w:val="00274ED0"/>
    <w:pPr>
      <w:spacing w:after="0" w:line="360" w:lineRule="exact"/>
      <w:ind w:firstLine="709"/>
      <w:jc w:val="both"/>
    </w:pPr>
    <w:rPr>
      <w:rFonts w:ascii="Times New Roman" w:eastAsia="Times New Roman" w:hAnsi="Times New Roman" w:cs="Times New Roman"/>
      <w:sz w:val="20"/>
      <w:szCs w:val="20"/>
    </w:rPr>
  </w:style>
  <w:style w:type="character" w:customStyle="1" w:styleId="afff2">
    <w:name w:val="Текст примечания Знак"/>
    <w:basedOn w:val="a0"/>
    <w:link w:val="afff1"/>
    <w:semiHidden/>
    <w:rsid w:val="00274ED0"/>
    <w:rPr>
      <w:rFonts w:ascii="Times New Roman" w:eastAsia="Times New Roman" w:hAnsi="Times New Roman" w:cs="Times New Roman"/>
      <w:sz w:val="20"/>
      <w:szCs w:val="20"/>
    </w:rPr>
  </w:style>
  <w:style w:type="paragraph" w:styleId="afff3">
    <w:name w:val="annotation subject"/>
    <w:basedOn w:val="afff1"/>
    <w:next w:val="afff1"/>
    <w:link w:val="afff4"/>
    <w:semiHidden/>
    <w:rsid w:val="00274ED0"/>
    <w:rPr>
      <w:b/>
      <w:bCs/>
    </w:rPr>
  </w:style>
  <w:style w:type="character" w:customStyle="1" w:styleId="afff4">
    <w:name w:val="Тема примечания Знак"/>
    <w:basedOn w:val="afff2"/>
    <w:link w:val="afff3"/>
    <w:semiHidden/>
    <w:rsid w:val="00274ED0"/>
    <w:rPr>
      <w:rFonts w:ascii="Times New Roman" w:eastAsia="Times New Roman" w:hAnsi="Times New Roman" w:cs="Times New Roman"/>
      <w:b/>
      <w:bCs/>
      <w:sz w:val="20"/>
      <w:szCs w:val="20"/>
    </w:rPr>
  </w:style>
  <w:style w:type="paragraph" w:styleId="afff5">
    <w:name w:val="endnote text"/>
    <w:basedOn w:val="a"/>
    <w:link w:val="afff6"/>
    <w:semiHidden/>
    <w:rsid w:val="00274ED0"/>
    <w:pPr>
      <w:spacing w:after="0" w:line="360" w:lineRule="exact"/>
      <w:ind w:firstLine="709"/>
      <w:jc w:val="both"/>
    </w:pPr>
    <w:rPr>
      <w:rFonts w:ascii="Times New Roman" w:eastAsia="Times New Roman" w:hAnsi="Times New Roman" w:cs="Times New Roman"/>
      <w:sz w:val="20"/>
      <w:szCs w:val="20"/>
    </w:rPr>
  </w:style>
  <w:style w:type="character" w:customStyle="1" w:styleId="afff6">
    <w:name w:val="Текст концевой сноски Знак"/>
    <w:basedOn w:val="a0"/>
    <w:link w:val="afff5"/>
    <w:semiHidden/>
    <w:rsid w:val="00274ED0"/>
    <w:rPr>
      <w:rFonts w:ascii="Times New Roman" w:eastAsia="Times New Roman" w:hAnsi="Times New Roman" w:cs="Times New Roman"/>
      <w:sz w:val="20"/>
      <w:szCs w:val="20"/>
    </w:rPr>
  </w:style>
  <w:style w:type="character" w:styleId="afff7">
    <w:name w:val="endnote reference"/>
    <w:semiHidden/>
    <w:rsid w:val="00274ED0"/>
    <w:rPr>
      <w:vertAlign w:val="superscript"/>
    </w:rPr>
  </w:style>
  <w:style w:type="character" w:customStyle="1" w:styleId="afff8">
    <w:name w:val="Знак"/>
    <w:rsid w:val="00274ED0"/>
    <w:rPr>
      <w:rFonts w:ascii="Arial" w:hAnsi="Arial" w:cs="Arial"/>
      <w:b/>
      <w:bCs/>
      <w:iCs/>
      <w:color w:val="0000FF"/>
      <w:sz w:val="28"/>
      <w:szCs w:val="28"/>
      <w:lang w:val="ru-RU" w:eastAsia="ru-RU" w:bidi="ar-SA"/>
    </w:rPr>
  </w:style>
  <w:style w:type="paragraph" w:customStyle="1" w:styleId="20">
    <w:name w:val="Стиль2"/>
    <w:basedOn w:val="a"/>
    <w:link w:val="2d"/>
    <w:rsid w:val="00274ED0"/>
    <w:pPr>
      <w:numPr>
        <w:ilvl w:val="1"/>
        <w:numId w:val="6"/>
      </w:numPr>
      <w:tabs>
        <w:tab w:val="left" w:pos="900"/>
        <w:tab w:val="left" w:pos="1800"/>
      </w:tabs>
      <w:spacing w:before="120" w:after="120" w:line="240" w:lineRule="auto"/>
      <w:ind w:left="1434" w:hanging="357"/>
      <w:jc w:val="center"/>
    </w:pPr>
    <w:rPr>
      <w:rFonts w:ascii="Times New Roman" w:eastAsia="Times New Roman" w:hAnsi="Times New Roman" w:cs="Times New Roman"/>
      <w:b/>
      <w:bCs/>
      <w:sz w:val="28"/>
      <w:szCs w:val="28"/>
      <w:lang w:bidi="as-IN"/>
    </w:rPr>
  </w:style>
  <w:style w:type="character" w:customStyle="1" w:styleId="2d">
    <w:name w:val="Стиль2 Знак"/>
    <w:link w:val="20"/>
    <w:rsid w:val="00274ED0"/>
    <w:rPr>
      <w:rFonts w:ascii="Times New Roman" w:eastAsia="Times New Roman" w:hAnsi="Times New Roman" w:cs="Times New Roman"/>
      <w:b/>
      <w:bCs/>
      <w:sz w:val="28"/>
      <w:szCs w:val="28"/>
      <w:lang w:bidi="as-IN"/>
    </w:rPr>
  </w:style>
  <w:style w:type="character" w:customStyle="1" w:styleId="1f">
    <w:name w:val="Знак Знак1"/>
    <w:rsid w:val="00274ED0"/>
    <w:rPr>
      <w:rFonts w:cs="Arial"/>
      <w:b/>
      <w:bCs/>
      <w:iCs/>
      <w:color w:val="0000FF"/>
      <w:sz w:val="28"/>
      <w:szCs w:val="28"/>
      <w:lang w:val="ru-RU" w:eastAsia="ru-RU" w:bidi="ar-SA"/>
    </w:rPr>
  </w:style>
  <w:style w:type="paragraph" w:customStyle="1" w:styleId="xl23">
    <w:name w:val="xl23"/>
    <w:basedOn w:val="a"/>
    <w:rsid w:val="00274ED0"/>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4">
    <w:name w:val="xl24"/>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5">
    <w:name w:val="xl25"/>
    <w:basedOn w:val="a"/>
    <w:rsid w:val="00274E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6">
    <w:name w:val="xl26"/>
    <w:basedOn w:val="a"/>
    <w:rsid w:val="00274E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7">
    <w:name w:val="xl27"/>
    <w:basedOn w:val="a"/>
    <w:rsid w:val="00274ED0"/>
    <w:pPr>
      <w:pBdr>
        <w:top w:val="single" w:sz="4" w:space="0" w:color="auto"/>
        <w:lef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8">
    <w:name w:val="xl28"/>
    <w:basedOn w:val="a"/>
    <w:rsid w:val="00274ED0"/>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30">
    <w:name w:val="xl30"/>
    <w:basedOn w:val="a"/>
    <w:rsid w:val="00274ED0"/>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1">
    <w:name w:val="xl31"/>
    <w:basedOn w:val="a"/>
    <w:rsid w:val="00274E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2">
    <w:name w:val="xl32"/>
    <w:basedOn w:val="a"/>
    <w:rsid w:val="00274ED0"/>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3">
    <w:name w:val="xl33"/>
    <w:basedOn w:val="a"/>
    <w:rsid w:val="00274ED0"/>
    <w:pPr>
      <w:pBdr>
        <w:top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4">
    <w:name w:val="xl34"/>
    <w:basedOn w:val="a"/>
    <w:rsid w:val="00274ED0"/>
    <w:pPr>
      <w:pBdr>
        <w:top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5">
    <w:name w:val="xl35"/>
    <w:basedOn w:val="a"/>
    <w:rsid w:val="00274ED0"/>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6">
    <w:name w:val="xl36"/>
    <w:basedOn w:val="a"/>
    <w:rsid w:val="00274ED0"/>
    <w:pPr>
      <w:spacing w:before="100" w:beforeAutospacing="1" w:after="100" w:afterAutospacing="1" w:line="240" w:lineRule="auto"/>
      <w:jc w:val="center"/>
      <w:textAlignment w:val="center"/>
    </w:pPr>
    <w:rPr>
      <w:rFonts w:ascii="Arial CYR" w:eastAsia="Arial Unicode MS" w:hAnsi="Arial CYR" w:cs="Arial CYR"/>
      <w:b/>
      <w:bCs/>
      <w:sz w:val="24"/>
      <w:szCs w:val="24"/>
    </w:rPr>
  </w:style>
  <w:style w:type="paragraph" w:customStyle="1" w:styleId="1f0">
    <w:name w:val="Основной текст с отступом1"/>
    <w:basedOn w:val="a"/>
    <w:rsid w:val="00274ED0"/>
    <w:pPr>
      <w:spacing w:after="0" w:line="240" w:lineRule="auto"/>
      <w:ind w:firstLine="720"/>
      <w:jc w:val="both"/>
    </w:pPr>
    <w:rPr>
      <w:rFonts w:ascii="Times New Roman" w:eastAsia="Times New Roman" w:hAnsi="Times New Roman" w:cs="Times New Roman"/>
      <w:sz w:val="28"/>
      <w:szCs w:val="28"/>
    </w:rPr>
  </w:style>
  <w:style w:type="character" w:customStyle="1" w:styleId="46">
    <w:name w:val="Знак Знак4"/>
    <w:rsid w:val="00274ED0"/>
    <w:rPr>
      <w:sz w:val="24"/>
      <w:szCs w:val="24"/>
      <w:lang w:val="ru-RU" w:eastAsia="ru-RU" w:bidi="ar-SA"/>
    </w:rPr>
  </w:style>
  <w:style w:type="character" w:customStyle="1" w:styleId="2e">
    <w:name w:val="Знак Знак2"/>
    <w:rsid w:val="00274ED0"/>
    <w:rPr>
      <w:sz w:val="28"/>
      <w:lang w:val="ru-RU" w:eastAsia="ru-RU" w:bidi="ar-SA"/>
    </w:rPr>
  </w:style>
  <w:style w:type="character" w:customStyle="1" w:styleId="2f">
    <w:name w:val="Знак2"/>
    <w:rsid w:val="00274ED0"/>
    <w:rPr>
      <w:sz w:val="24"/>
      <w:szCs w:val="24"/>
      <w:lang w:val="ru-RU" w:eastAsia="ru-RU" w:bidi="ar-SA"/>
    </w:rPr>
  </w:style>
  <w:style w:type="character" w:customStyle="1" w:styleId="afff9">
    <w:name w:val="Знак Знак"/>
    <w:rsid w:val="00274ED0"/>
    <w:rPr>
      <w:rFonts w:ascii="Arial" w:hAnsi="Arial" w:cs="Arial" w:hint="default"/>
      <w:b/>
      <w:bCs/>
      <w:iCs/>
      <w:color w:val="0000FF"/>
      <w:sz w:val="28"/>
      <w:szCs w:val="28"/>
      <w:lang w:val="ru-RU" w:eastAsia="ru-RU" w:bidi="ar-SA"/>
    </w:rPr>
  </w:style>
  <w:style w:type="character" w:customStyle="1" w:styleId="3b">
    <w:name w:val="Знак3"/>
    <w:rsid w:val="00274ED0"/>
    <w:rPr>
      <w:rFonts w:ascii="Arial" w:hAnsi="Arial" w:cs="Arial" w:hint="default"/>
      <w:b/>
      <w:bCs/>
      <w:iCs/>
      <w:color w:val="0000FF"/>
      <w:sz w:val="28"/>
      <w:szCs w:val="28"/>
      <w:lang w:val="ru-RU" w:eastAsia="ru-RU" w:bidi="ar-SA"/>
    </w:rPr>
  </w:style>
  <w:style w:type="paragraph" w:customStyle="1" w:styleId="afffa">
    <w:name w:val="Îñíîâíîé òåêñò"/>
    <w:basedOn w:val="a"/>
    <w:rsid w:val="00274ED0"/>
    <w:pPr>
      <w:widowControl w:val="0"/>
      <w:spacing w:after="120" w:line="240" w:lineRule="auto"/>
      <w:jc w:val="both"/>
    </w:pPr>
    <w:rPr>
      <w:rFonts w:ascii="Arial" w:eastAsia="Times New Roman" w:hAnsi="Arial" w:cs="Times New Roman"/>
      <w:szCs w:val="20"/>
    </w:rPr>
  </w:style>
  <w:style w:type="paragraph" w:customStyle="1" w:styleId="H2">
    <w:name w:val="H2"/>
    <w:basedOn w:val="a"/>
    <w:next w:val="a"/>
    <w:rsid w:val="00274ED0"/>
    <w:pPr>
      <w:keepNext/>
      <w:spacing w:before="100" w:after="100" w:line="240" w:lineRule="auto"/>
      <w:outlineLvl w:val="2"/>
    </w:pPr>
    <w:rPr>
      <w:rFonts w:ascii="Times New Roman" w:eastAsia="Times New Roman" w:hAnsi="Times New Roman" w:cs="Times New Roman"/>
      <w:b/>
      <w:snapToGrid w:val="0"/>
      <w:sz w:val="36"/>
      <w:szCs w:val="20"/>
    </w:rPr>
  </w:style>
  <w:style w:type="paragraph" w:styleId="2f0">
    <w:name w:val="index 2"/>
    <w:basedOn w:val="a"/>
    <w:next w:val="a"/>
    <w:autoRedefine/>
    <w:semiHidden/>
    <w:rsid w:val="00274ED0"/>
    <w:pPr>
      <w:spacing w:after="0" w:line="240" w:lineRule="auto"/>
      <w:ind w:left="400" w:hanging="200"/>
    </w:pPr>
    <w:rPr>
      <w:rFonts w:ascii="Times New Roman" w:eastAsia="Times New Roman" w:hAnsi="Times New Roman" w:cs="Times New Roman"/>
      <w:sz w:val="20"/>
      <w:szCs w:val="20"/>
    </w:rPr>
  </w:style>
  <w:style w:type="paragraph" w:styleId="3c">
    <w:name w:val="index 3"/>
    <w:basedOn w:val="a"/>
    <w:next w:val="a"/>
    <w:autoRedefine/>
    <w:semiHidden/>
    <w:rsid w:val="00274ED0"/>
    <w:pPr>
      <w:spacing w:after="0" w:line="240" w:lineRule="auto"/>
      <w:ind w:left="600" w:hanging="200"/>
    </w:pPr>
    <w:rPr>
      <w:rFonts w:ascii="Times New Roman" w:eastAsia="Times New Roman" w:hAnsi="Times New Roman" w:cs="Times New Roman"/>
      <w:sz w:val="20"/>
      <w:szCs w:val="20"/>
    </w:rPr>
  </w:style>
  <w:style w:type="paragraph" w:styleId="47">
    <w:name w:val="index 4"/>
    <w:basedOn w:val="a"/>
    <w:next w:val="a"/>
    <w:autoRedefine/>
    <w:semiHidden/>
    <w:rsid w:val="00274ED0"/>
    <w:pPr>
      <w:spacing w:after="0" w:line="240" w:lineRule="auto"/>
      <w:ind w:left="800" w:hanging="200"/>
    </w:pPr>
    <w:rPr>
      <w:rFonts w:ascii="Times New Roman" w:eastAsia="Times New Roman" w:hAnsi="Times New Roman" w:cs="Times New Roman"/>
      <w:sz w:val="20"/>
      <w:szCs w:val="20"/>
    </w:rPr>
  </w:style>
  <w:style w:type="paragraph" w:styleId="56">
    <w:name w:val="index 5"/>
    <w:basedOn w:val="a"/>
    <w:next w:val="a"/>
    <w:autoRedefine/>
    <w:semiHidden/>
    <w:rsid w:val="00274ED0"/>
    <w:pPr>
      <w:spacing w:after="0" w:line="240" w:lineRule="auto"/>
      <w:ind w:left="1000" w:hanging="200"/>
    </w:pPr>
    <w:rPr>
      <w:rFonts w:ascii="Times New Roman" w:eastAsia="Times New Roman" w:hAnsi="Times New Roman" w:cs="Times New Roman"/>
      <w:sz w:val="20"/>
      <w:szCs w:val="20"/>
    </w:rPr>
  </w:style>
  <w:style w:type="paragraph" w:styleId="64">
    <w:name w:val="index 6"/>
    <w:basedOn w:val="a"/>
    <w:next w:val="a"/>
    <w:autoRedefine/>
    <w:semiHidden/>
    <w:rsid w:val="00274ED0"/>
    <w:pPr>
      <w:spacing w:after="0" w:line="240" w:lineRule="auto"/>
      <w:ind w:left="1200" w:hanging="200"/>
    </w:pPr>
    <w:rPr>
      <w:rFonts w:ascii="Times New Roman" w:eastAsia="Times New Roman" w:hAnsi="Times New Roman" w:cs="Times New Roman"/>
      <w:sz w:val="20"/>
      <w:szCs w:val="20"/>
    </w:rPr>
  </w:style>
  <w:style w:type="paragraph" w:styleId="74">
    <w:name w:val="index 7"/>
    <w:basedOn w:val="a"/>
    <w:next w:val="a"/>
    <w:autoRedefine/>
    <w:semiHidden/>
    <w:rsid w:val="00274ED0"/>
    <w:pPr>
      <w:spacing w:after="0" w:line="240" w:lineRule="auto"/>
      <w:ind w:left="1400" w:hanging="200"/>
    </w:pPr>
    <w:rPr>
      <w:rFonts w:ascii="Times New Roman" w:eastAsia="Times New Roman" w:hAnsi="Times New Roman" w:cs="Times New Roman"/>
      <w:sz w:val="20"/>
      <w:szCs w:val="20"/>
    </w:rPr>
  </w:style>
  <w:style w:type="paragraph" w:styleId="83">
    <w:name w:val="index 8"/>
    <w:basedOn w:val="a"/>
    <w:next w:val="a"/>
    <w:autoRedefine/>
    <w:semiHidden/>
    <w:rsid w:val="00274ED0"/>
    <w:pPr>
      <w:spacing w:after="0" w:line="240" w:lineRule="auto"/>
      <w:ind w:left="1600" w:hanging="200"/>
    </w:pPr>
    <w:rPr>
      <w:rFonts w:ascii="Times New Roman" w:eastAsia="Times New Roman" w:hAnsi="Times New Roman" w:cs="Times New Roman"/>
      <w:sz w:val="20"/>
      <w:szCs w:val="20"/>
    </w:rPr>
  </w:style>
  <w:style w:type="paragraph" w:styleId="93">
    <w:name w:val="index 9"/>
    <w:basedOn w:val="a"/>
    <w:next w:val="a"/>
    <w:autoRedefine/>
    <w:semiHidden/>
    <w:rsid w:val="00274ED0"/>
    <w:pPr>
      <w:spacing w:after="0" w:line="240" w:lineRule="auto"/>
      <w:ind w:left="1800" w:hanging="200"/>
    </w:pPr>
    <w:rPr>
      <w:rFonts w:ascii="Times New Roman" w:eastAsia="Times New Roman" w:hAnsi="Times New Roman" w:cs="Times New Roman"/>
      <w:sz w:val="20"/>
      <w:szCs w:val="20"/>
    </w:rPr>
  </w:style>
  <w:style w:type="paragraph" w:customStyle="1" w:styleId="2f1">
    <w:name w:val="Îñíîâíîé òåêñò 2"/>
    <w:basedOn w:val="afffb"/>
    <w:rsid w:val="00274ED0"/>
    <w:pPr>
      <w:jc w:val="both"/>
    </w:pPr>
    <w:rPr>
      <w:b/>
    </w:rPr>
  </w:style>
  <w:style w:type="paragraph" w:customStyle="1" w:styleId="afffb">
    <w:name w:val="Îáû÷íûé"/>
    <w:rsid w:val="00274ED0"/>
    <w:pPr>
      <w:widowControl w:val="0"/>
      <w:spacing w:after="0" w:line="240" w:lineRule="auto"/>
    </w:pPr>
    <w:rPr>
      <w:rFonts w:ascii="Times New Roman" w:eastAsia="Times New Roman" w:hAnsi="Times New Roman" w:cs="Times New Roman"/>
      <w:sz w:val="24"/>
      <w:szCs w:val="20"/>
    </w:rPr>
  </w:style>
  <w:style w:type="paragraph" w:customStyle="1" w:styleId="afffc">
    <w:name w:val="! Простой текст ! Знак"/>
    <w:basedOn w:val="a"/>
    <w:rsid w:val="00274ED0"/>
    <w:pPr>
      <w:spacing w:after="120" w:line="240" w:lineRule="auto"/>
      <w:jc w:val="both"/>
    </w:pPr>
    <w:rPr>
      <w:rFonts w:ascii="Times New Roman" w:eastAsia="Times New Roman" w:hAnsi="Times New Roman" w:cs="Times New Roman"/>
      <w:sz w:val="24"/>
      <w:szCs w:val="20"/>
    </w:rPr>
  </w:style>
  <w:style w:type="paragraph" w:customStyle="1" w:styleId="312pt00">
    <w:name w:val="Стиль Заголовок 3 + 12 pt по ширине Перед:  0 пт После:  0 пт"/>
    <w:basedOn w:val="30"/>
    <w:rsid w:val="00274ED0"/>
    <w:pPr>
      <w:spacing w:before="0" w:after="0"/>
      <w:jc w:val="both"/>
    </w:pPr>
    <w:rPr>
      <w:rFonts w:ascii="Verdana" w:hAnsi="Verdana" w:cs="Times New Roman"/>
      <w:sz w:val="22"/>
      <w:szCs w:val="20"/>
    </w:rPr>
  </w:style>
  <w:style w:type="paragraph" w:customStyle="1" w:styleId="FORMATTEXT">
    <w:name w:val=".FORMATTEXT"/>
    <w:rsid w:val="00274ED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2f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74ED0"/>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apple-converted-space">
    <w:name w:val="apple-converted-space"/>
    <w:basedOn w:val="a0"/>
    <w:rsid w:val="00274ED0"/>
  </w:style>
  <w:style w:type="paragraph" w:styleId="afffd">
    <w:name w:val="No Spacing"/>
    <w:link w:val="afffe"/>
    <w:uiPriority w:val="1"/>
    <w:qFormat/>
    <w:rsid w:val="00274ED0"/>
    <w:pPr>
      <w:spacing w:after="0" w:line="240" w:lineRule="auto"/>
    </w:pPr>
    <w:rPr>
      <w:rFonts w:ascii="Calibri" w:eastAsia="Times New Roman" w:hAnsi="Calibri" w:cs="Times New Roman"/>
    </w:rPr>
  </w:style>
  <w:style w:type="character" w:customStyle="1" w:styleId="FontStyle101">
    <w:name w:val="Font Style101"/>
    <w:rsid w:val="00274ED0"/>
    <w:rPr>
      <w:rFonts w:ascii="Times New Roman" w:hAnsi="Times New Roman" w:cs="Times New Roman"/>
      <w:sz w:val="18"/>
      <w:szCs w:val="18"/>
    </w:rPr>
  </w:style>
  <w:style w:type="character" w:customStyle="1" w:styleId="ConsPlusCell0">
    <w:name w:val="ConsPlusCell Знак"/>
    <w:link w:val="ConsPlusCell"/>
    <w:locked/>
    <w:rsid w:val="00274ED0"/>
    <w:rPr>
      <w:rFonts w:ascii="Arial" w:eastAsia="Times New Roman" w:hAnsi="Arial" w:cs="Times New Roman"/>
      <w:snapToGrid w:val="0"/>
      <w:sz w:val="20"/>
      <w:szCs w:val="20"/>
    </w:rPr>
  </w:style>
  <w:style w:type="paragraph" w:customStyle="1" w:styleId="text3cl">
    <w:name w:val="text3cl"/>
    <w:basedOn w:val="a"/>
    <w:rsid w:val="00274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1">
    <w:name w:val="Красная строка1"/>
    <w:basedOn w:val="ac"/>
    <w:rsid w:val="00274ED0"/>
    <w:pPr>
      <w:suppressAutoHyphens/>
      <w:ind w:firstLine="210"/>
    </w:pPr>
    <w:rPr>
      <w:kern w:val="1"/>
      <w:lang w:eastAsia="ar-SA"/>
    </w:rPr>
  </w:style>
  <w:style w:type="paragraph" w:customStyle="1" w:styleId="affff">
    <w:name w:val="Знак Знак Знак Знак Знак Знак Знак"/>
    <w:basedOn w:val="a"/>
    <w:rsid w:val="00274ED0"/>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Default">
    <w:name w:val="Default"/>
    <w:rsid w:val="00274ED0"/>
    <w:pPr>
      <w:autoSpaceDE w:val="0"/>
      <w:autoSpaceDN w:val="0"/>
      <w:adjustRightInd w:val="0"/>
      <w:spacing w:after="0" w:line="240" w:lineRule="auto"/>
    </w:pPr>
    <w:rPr>
      <w:rFonts w:ascii="Verdana" w:eastAsia="Calibri" w:hAnsi="Verdana" w:cs="Verdana"/>
      <w:color w:val="000000"/>
      <w:sz w:val="24"/>
      <w:szCs w:val="24"/>
      <w:lang w:eastAsia="en-US"/>
    </w:rPr>
  </w:style>
  <w:style w:type="paragraph" w:customStyle="1" w:styleId="Iauiue1">
    <w:name w:val="Iau?iue1"/>
    <w:rsid w:val="00274ED0"/>
    <w:pPr>
      <w:tabs>
        <w:tab w:val="left" w:pos="709"/>
      </w:tabs>
      <w:spacing w:after="0" w:line="240" w:lineRule="auto"/>
      <w:jc w:val="both"/>
    </w:pPr>
    <w:rPr>
      <w:rFonts w:ascii="Times New Roman" w:eastAsia="Times New Roman" w:hAnsi="Times New Roman" w:cs="Times New Roman"/>
      <w:sz w:val="24"/>
      <w:szCs w:val="20"/>
    </w:rPr>
  </w:style>
  <w:style w:type="paragraph" w:customStyle="1" w:styleId="dktexjustify">
    <w:name w:val="dktexjustify"/>
    <w:basedOn w:val="a"/>
    <w:rsid w:val="00274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locked/>
    <w:rsid w:val="00274ED0"/>
    <w:rPr>
      <w:rFonts w:ascii="Arial" w:eastAsia="Times New Roman" w:hAnsi="Arial" w:cs="Arial"/>
      <w:sz w:val="20"/>
      <w:szCs w:val="20"/>
    </w:rPr>
  </w:style>
  <w:style w:type="character" w:customStyle="1" w:styleId="afffe">
    <w:name w:val="Без интервала Знак"/>
    <w:link w:val="afffd"/>
    <w:uiPriority w:val="1"/>
    <w:locked/>
    <w:rsid w:val="00274ED0"/>
    <w:rPr>
      <w:rFonts w:ascii="Calibri" w:eastAsia="Times New Roman" w:hAnsi="Calibri" w:cs="Times New Roman"/>
    </w:rPr>
  </w:style>
  <w:style w:type="paragraph" w:customStyle="1" w:styleId="affff0">
    <w:name w:val="!! Концепция Знак Знак"/>
    <w:basedOn w:val="a"/>
    <w:link w:val="affff1"/>
    <w:autoRedefine/>
    <w:uiPriority w:val="99"/>
    <w:rsid w:val="00274ED0"/>
    <w:pPr>
      <w:autoSpaceDE w:val="0"/>
      <w:autoSpaceDN w:val="0"/>
      <w:adjustRightInd w:val="0"/>
      <w:spacing w:before="120" w:after="0" w:line="240" w:lineRule="auto"/>
      <w:ind w:firstLine="709"/>
      <w:jc w:val="both"/>
    </w:pPr>
    <w:rPr>
      <w:rFonts w:ascii="Times New Roman" w:eastAsia="Times New Roman" w:hAnsi="Times New Roman" w:cs="Times New Roman"/>
      <w:sz w:val="28"/>
      <w:szCs w:val="20"/>
    </w:rPr>
  </w:style>
  <w:style w:type="character" w:customStyle="1" w:styleId="affff1">
    <w:name w:val="!! Концепция Знак Знак Знак"/>
    <w:link w:val="affff0"/>
    <w:uiPriority w:val="99"/>
    <w:locked/>
    <w:rsid w:val="00274ED0"/>
    <w:rPr>
      <w:rFonts w:ascii="Times New Roman" w:eastAsia="Times New Roman" w:hAnsi="Times New Roman" w:cs="Times New Roman"/>
      <w:sz w:val="28"/>
      <w:szCs w:val="20"/>
    </w:rPr>
  </w:style>
  <w:style w:type="paragraph" w:customStyle="1" w:styleId="3d">
    <w:name w:val="Без интервала3"/>
    <w:uiPriority w:val="99"/>
    <w:qFormat/>
    <w:rsid w:val="00274ED0"/>
    <w:pPr>
      <w:spacing w:after="0" w:line="240" w:lineRule="auto"/>
    </w:pPr>
    <w:rPr>
      <w:rFonts w:ascii="Calibri" w:eastAsia="Times New Roman" w:hAnsi="Calibri" w:cs="Times New Roman"/>
      <w:lang w:eastAsia="en-US"/>
    </w:rPr>
  </w:style>
  <w:style w:type="paragraph" w:customStyle="1" w:styleId="affff2">
    <w:name w:val="Основной"/>
    <w:basedOn w:val="a"/>
    <w:link w:val="affff3"/>
    <w:rsid w:val="00274ED0"/>
    <w:pPr>
      <w:spacing w:after="0" w:line="360" w:lineRule="auto"/>
      <w:ind w:firstLine="709"/>
      <w:jc w:val="both"/>
    </w:pPr>
    <w:rPr>
      <w:rFonts w:ascii="Times New Roman" w:eastAsia="Times New Roman" w:hAnsi="Times New Roman" w:cs="Times New Roman"/>
      <w:sz w:val="24"/>
      <w:szCs w:val="24"/>
      <w:lang w:eastAsia="en-US"/>
    </w:rPr>
  </w:style>
  <w:style w:type="character" w:customStyle="1" w:styleId="affff3">
    <w:name w:val="Основной Знак"/>
    <w:link w:val="affff2"/>
    <w:rsid w:val="00274ED0"/>
    <w:rPr>
      <w:rFonts w:ascii="Times New Roman" w:eastAsia="Times New Roman" w:hAnsi="Times New Roman" w:cs="Times New Roman"/>
      <w:sz w:val="24"/>
      <w:szCs w:val="24"/>
      <w:lang w:eastAsia="en-US"/>
    </w:rPr>
  </w:style>
  <w:style w:type="character" w:customStyle="1" w:styleId="af5">
    <w:name w:val="Абзац списка Знак"/>
    <w:aliases w:val="Цветной список - Акцент 11 Знак,Bullet List Знак,FooterText Знак,numbered Знак,ПС - Нумерованный Знак,Имя Рисунка Знак,ПАРАГРАФ Знак,Абзац списка2 Знак,Абзац списка основной Знак,List Paragraph Знак,Глава 1 Знак,List Paragraph2 Знак"/>
    <w:link w:val="af4"/>
    <w:uiPriority w:val="34"/>
    <w:locked/>
    <w:rsid w:val="00274ED0"/>
    <w:rPr>
      <w:rFonts w:ascii="Times New Roman" w:eastAsia="Calibri" w:hAnsi="Times New Roman" w:cs="Times New Roman"/>
      <w:sz w:val="24"/>
      <w:szCs w:val="28"/>
      <w:lang w:eastAsia="en-US"/>
    </w:rPr>
  </w:style>
  <w:style w:type="paragraph" w:customStyle="1" w:styleId="05">
    <w:name w:val="05. Рисунок"/>
    <w:basedOn w:val="a"/>
    <w:next w:val="a"/>
    <w:link w:val="050"/>
    <w:autoRedefine/>
    <w:qFormat/>
    <w:locked/>
    <w:rsid w:val="00274ED0"/>
    <w:pPr>
      <w:spacing w:after="0" w:line="360" w:lineRule="auto"/>
      <w:jc w:val="center"/>
    </w:pPr>
    <w:rPr>
      <w:rFonts w:ascii="Times New Roman" w:eastAsia="Calibri" w:hAnsi="Times New Roman" w:cs="Times New Roman"/>
      <w:sz w:val="24"/>
    </w:rPr>
  </w:style>
  <w:style w:type="character" w:customStyle="1" w:styleId="050">
    <w:name w:val="05. Рисунок Знак"/>
    <w:link w:val="05"/>
    <w:rsid w:val="00274ED0"/>
    <w:rPr>
      <w:rFonts w:ascii="Times New Roman" w:eastAsia="Calibri" w:hAnsi="Times New Roman" w:cs="Times New Roman"/>
      <w:sz w:val="24"/>
    </w:rPr>
  </w:style>
  <w:style w:type="character" w:customStyle="1" w:styleId="1f2">
    <w:name w:val="Текст сноски Знак1"/>
    <w:aliases w:val="single space Знак1,Текст сноски-FN Знак1,Schriftart: 9 pt Знак1,Schriftart: 10 pt Знак1,Schriftart: 8 pt Знак1,Podrozdział Знак1,Footnote Знак1,o Знак1,Footnote Text Char Знак Знак Знак1,Footnote Text Char Знак Знак2,fn Знак1,Зн Знак"/>
    <w:uiPriority w:val="99"/>
    <w:locked/>
    <w:rsid w:val="00274ED0"/>
    <w:rPr>
      <w:rFonts w:cs="Times New Roman"/>
    </w:rPr>
  </w:style>
  <w:style w:type="character" w:styleId="affff4">
    <w:name w:val="Intense Emphasis"/>
    <w:uiPriority w:val="21"/>
    <w:qFormat/>
    <w:rsid w:val="00274ED0"/>
    <w:rPr>
      <w:b/>
      <w:bCs/>
      <w:i/>
      <w:iCs/>
      <w:color w:val="4F81BD"/>
    </w:rPr>
  </w:style>
  <w:style w:type="character" w:customStyle="1" w:styleId="1f3">
    <w:name w:val="Абзац списка Знак1"/>
    <w:uiPriority w:val="34"/>
    <w:locked/>
    <w:rsid w:val="00274ED0"/>
    <w:rPr>
      <w:rFonts w:cs="Times New Roman"/>
    </w:rPr>
  </w:style>
  <w:style w:type="character" w:styleId="affff5">
    <w:name w:val="Subtle Emphasis"/>
    <w:uiPriority w:val="19"/>
    <w:qFormat/>
    <w:rsid w:val="00274ED0"/>
    <w:rPr>
      <w:i/>
      <w:iCs/>
      <w:color w:val="808080"/>
    </w:rPr>
  </w:style>
  <w:style w:type="paragraph" w:customStyle="1" w:styleId="xl65">
    <w:name w:val="xl65"/>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
    <w:rsid w:val="00274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FF"/>
      <w:sz w:val="24"/>
      <w:szCs w:val="24"/>
      <w:u w:val="single"/>
    </w:rPr>
  </w:style>
  <w:style w:type="paragraph" w:customStyle="1" w:styleId="xl70">
    <w:name w:val="xl70"/>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274ED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3">
    <w:name w:val="xl73"/>
    <w:basedOn w:val="a"/>
    <w:rsid w:val="00274ED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100">
    <w:name w:val="Текст 10"/>
    <w:basedOn w:val="a"/>
    <w:rsid w:val="00274ED0"/>
    <w:pPr>
      <w:spacing w:before="40" w:after="0" w:line="360" w:lineRule="auto"/>
      <w:jc w:val="both"/>
    </w:pPr>
    <w:rPr>
      <w:rFonts w:ascii="Times New Roman" w:eastAsia="Times New Roman" w:hAnsi="Times New Roman" w:cs="Times New Roman"/>
      <w:kern w:val="28"/>
      <w:sz w:val="20"/>
      <w:szCs w:val="20"/>
    </w:rPr>
  </w:style>
  <w:style w:type="paragraph" w:customStyle="1" w:styleId="Pro-Gramma">
    <w:name w:val="Pro-Gramma"/>
    <w:basedOn w:val="a"/>
    <w:link w:val="Pro-Gramma0"/>
    <w:rsid w:val="00274ED0"/>
    <w:pPr>
      <w:spacing w:before="120" w:after="0" w:line="288" w:lineRule="auto"/>
      <w:ind w:left="1134"/>
      <w:jc w:val="both"/>
    </w:pPr>
    <w:rPr>
      <w:rFonts w:ascii="Georgia" w:eastAsia="Times New Roman" w:hAnsi="Georgia" w:cs="Times New Roman"/>
      <w:sz w:val="20"/>
      <w:szCs w:val="24"/>
    </w:rPr>
  </w:style>
  <w:style w:type="character" w:customStyle="1" w:styleId="Pro-Gramma0">
    <w:name w:val="Pro-Gramma Знак"/>
    <w:link w:val="Pro-Gramma"/>
    <w:rsid w:val="00274ED0"/>
    <w:rPr>
      <w:rFonts w:ascii="Georgia" w:eastAsia="Times New Roman" w:hAnsi="Georgia" w:cs="Times New Roman"/>
      <w:sz w:val="20"/>
      <w:szCs w:val="24"/>
    </w:rPr>
  </w:style>
  <w:style w:type="paragraph" w:styleId="affff6">
    <w:name w:val="TOC Heading"/>
    <w:basedOn w:val="1"/>
    <w:next w:val="a"/>
    <w:uiPriority w:val="39"/>
    <w:semiHidden/>
    <w:unhideWhenUsed/>
    <w:qFormat/>
    <w:rsid w:val="00274ED0"/>
    <w:pPr>
      <w:outlineLvl w:val="9"/>
    </w:pPr>
    <w:rPr>
      <w:rFonts w:ascii="Cambria" w:eastAsia="Times New Roman" w:hAnsi="Cambria" w:cs="Times New Roman"/>
      <w:color w:val="365F91"/>
      <w:lang w:eastAsia="en-US"/>
    </w:rPr>
  </w:style>
  <w:style w:type="paragraph" w:customStyle="1" w:styleId="affff7">
    <w:name w:val="основной подчеркнутый"/>
    <w:basedOn w:val="a"/>
    <w:link w:val="affff8"/>
    <w:qFormat/>
    <w:rsid w:val="00274ED0"/>
    <w:pPr>
      <w:suppressAutoHyphens/>
      <w:spacing w:before="60" w:after="0" w:line="312" w:lineRule="auto"/>
      <w:ind w:firstLine="720"/>
      <w:jc w:val="both"/>
    </w:pPr>
    <w:rPr>
      <w:rFonts w:ascii="Times New Roman" w:eastAsia="Times New Roman" w:hAnsi="Times New Roman" w:cs="Times New Roman"/>
      <w:sz w:val="24"/>
      <w:szCs w:val="24"/>
      <w:u w:val="single"/>
      <w:lang w:eastAsia="en-US"/>
    </w:rPr>
  </w:style>
  <w:style w:type="character" w:customStyle="1" w:styleId="affff8">
    <w:name w:val="основной подчеркнутый Знак"/>
    <w:link w:val="affff7"/>
    <w:rsid w:val="00274ED0"/>
    <w:rPr>
      <w:rFonts w:ascii="Times New Roman" w:eastAsia="Times New Roman" w:hAnsi="Times New Roman" w:cs="Times New Roman"/>
      <w:sz w:val="24"/>
      <w:szCs w:val="24"/>
      <w:u w:val="single"/>
      <w:lang w:eastAsia="en-US"/>
    </w:rPr>
  </w:style>
  <w:style w:type="character" w:customStyle="1" w:styleId="aff1">
    <w:name w:val="Название объекта Знак"/>
    <w:link w:val="aff0"/>
    <w:rsid w:val="00274ED0"/>
    <w:rPr>
      <w:rFonts w:ascii="Times New Roman" w:eastAsia="Times New Roman" w:hAnsi="Times New Roman" w:cs="Times New Roman"/>
      <w:b/>
      <w:bCs/>
      <w:sz w:val="20"/>
      <w:szCs w:val="20"/>
    </w:rPr>
  </w:style>
  <w:style w:type="paragraph" w:customStyle="1" w:styleId="affff9">
    <w:name w:val="МОЕ"/>
    <w:basedOn w:val="a"/>
    <w:rsid w:val="00274ED0"/>
    <w:pPr>
      <w:widowControl w:val="0"/>
      <w:snapToGrid w:val="0"/>
      <w:spacing w:after="0" w:line="240" w:lineRule="auto"/>
      <w:ind w:firstLine="709"/>
      <w:jc w:val="both"/>
    </w:pPr>
    <w:rPr>
      <w:rFonts w:ascii="Times New Roman" w:eastAsia="Times New Roman" w:hAnsi="Times New Roman" w:cs="Times New Roman"/>
      <w:spacing w:val="1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4E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 Знак"/>
    <w:basedOn w:val="a"/>
    <w:next w:val="a"/>
    <w:link w:val="22"/>
    <w:unhideWhenUsed/>
    <w:qFormat/>
    <w:rsid w:val="00274E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ПодЗаголовок"/>
    <w:basedOn w:val="a"/>
    <w:next w:val="a"/>
    <w:link w:val="31"/>
    <w:qFormat/>
    <w:rsid w:val="00274ED0"/>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274ED0"/>
    <w:pPr>
      <w:keepNext/>
      <w:suppressAutoHyphens/>
      <w:spacing w:after="0" w:line="240" w:lineRule="auto"/>
      <w:ind w:right="457" w:firstLine="6300"/>
      <w:jc w:val="right"/>
      <w:outlineLvl w:val="3"/>
    </w:pPr>
    <w:rPr>
      <w:rFonts w:ascii="Times New Roman" w:eastAsia="Times New Roman" w:hAnsi="Times New Roman" w:cs="Times New Roman"/>
      <w:i/>
      <w:color w:val="000000"/>
      <w:sz w:val="24"/>
      <w:szCs w:val="24"/>
    </w:rPr>
  </w:style>
  <w:style w:type="paragraph" w:styleId="5">
    <w:name w:val="heading 5"/>
    <w:basedOn w:val="a"/>
    <w:next w:val="a"/>
    <w:link w:val="50"/>
    <w:qFormat/>
    <w:rsid w:val="00274ED0"/>
    <w:pPr>
      <w:keepNext/>
      <w:numPr>
        <w:numId w:val="3"/>
      </w:numPr>
      <w:tabs>
        <w:tab w:val="right" w:pos="9355"/>
      </w:tabs>
      <w:spacing w:after="0" w:line="240" w:lineRule="auto"/>
      <w:jc w:val="center"/>
      <w:outlineLvl w:val="4"/>
    </w:pPr>
    <w:rPr>
      <w:rFonts w:ascii="Times New Roman" w:eastAsia="Times New Roman" w:hAnsi="Times New Roman" w:cs="Times New Roman"/>
      <w:b/>
      <w:sz w:val="32"/>
      <w:szCs w:val="20"/>
    </w:rPr>
  </w:style>
  <w:style w:type="paragraph" w:styleId="6">
    <w:name w:val="heading 6"/>
    <w:basedOn w:val="a"/>
    <w:next w:val="a"/>
    <w:link w:val="60"/>
    <w:qFormat/>
    <w:rsid w:val="00274ED0"/>
    <w:pPr>
      <w:keepNext/>
      <w:spacing w:after="0" w:line="240" w:lineRule="auto"/>
      <w:ind w:right="-198"/>
      <w:jc w:val="center"/>
      <w:outlineLvl w:val="5"/>
    </w:pPr>
    <w:rPr>
      <w:rFonts w:ascii="Times New Roman" w:eastAsia="Times New Roman" w:hAnsi="Times New Roman" w:cs="Times New Roman"/>
      <w:i/>
      <w:noProof/>
      <w:sz w:val="16"/>
      <w:szCs w:val="24"/>
    </w:rPr>
  </w:style>
  <w:style w:type="paragraph" w:styleId="7">
    <w:name w:val="heading 7"/>
    <w:basedOn w:val="a"/>
    <w:next w:val="a"/>
    <w:link w:val="70"/>
    <w:unhideWhenUsed/>
    <w:qFormat/>
    <w:rsid w:val="002F50E2"/>
    <w:pPr>
      <w:keepNext/>
      <w:spacing w:after="0" w:line="240" w:lineRule="auto"/>
      <w:ind w:firstLine="708"/>
      <w:jc w:val="center"/>
      <w:outlineLvl w:val="6"/>
    </w:pPr>
    <w:rPr>
      <w:rFonts w:ascii="Times New Roman" w:eastAsia="Times New Roman" w:hAnsi="Times New Roman" w:cs="Times New Roman"/>
      <w:b/>
      <w:sz w:val="24"/>
      <w:szCs w:val="24"/>
      <w:lang w:val="en-US"/>
    </w:rPr>
  </w:style>
  <w:style w:type="paragraph" w:styleId="8">
    <w:name w:val="heading 8"/>
    <w:basedOn w:val="a"/>
    <w:next w:val="a"/>
    <w:link w:val="80"/>
    <w:qFormat/>
    <w:rsid w:val="00274ED0"/>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274ED0"/>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semiHidden/>
    <w:rsid w:val="002F50E2"/>
    <w:rPr>
      <w:rFonts w:ascii="Times New Roman" w:eastAsia="Times New Roman" w:hAnsi="Times New Roman" w:cs="Times New Roman"/>
      <w:b/>
      <w:sz w:val="24"/>
      <w:szCs w:val="24"/>
      <w:lang w:val="en-US"/>
    </w:rPr>
  </w:style>
  <w:style w:type="character" w:styleId="a3">
    <w:name w:val="Hyperlink"/>
    <w:basedOn w:val="a0"/>
    <w:uiPriority w:val="99"/>
    <w:unhideWhenUsed/>
    <w:rsid w:val="002F50E2"/>
    <w:rPr>
      <w:color w:val="0000FF"/>
      <w:u w:val="single"/>
    </w:rPr>
  </w:style>
  <w:style w:type="paragraph" w:styleId="a4">
    <w:name w:val="Balloon Text"/>
    <w:basedOn w:val="a"/>
    <w:link w:val="a5"/>
    <w:semiHidden/>
    <w:unhideWhenUsed/>
    <w:rsid w:val="002F50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50E2"/>
    <w:rPr>
      <w:rFonts w:ascii="Tahoma" w:hAnsi="Tahoma" w:cs="Tahoma"/>
      <w:sz w:val="16"/>
      <w:szCs w:val="16"/>
    </w:rPr>
  </w:style>
  <w:style w:type="character" w:customStyle="1" w:styleId="10">
    <w:name w:val="Заголовок 1 Знак"/>
    <w:basedOn w:val="a0"/>
    <w:link w:val="1"/>
    <w:uiPriority w:val="9"/>
    <w:rsid w:val="00274ED0"/>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aliases w:val=" Знак Знак1"/>
    <w:basedOn w:val="a0"/>
    <w:link w:val="21"/>
    <w:uiPriority w:val="9"/>
    <w:rsid w:val="00274ED0"/>
    <w:rPr>
      <w:rFonts w:asciiTheme="majorHAnsi" w:eastAsiaTheme="majorEastAsia" w:hAnsiTheme="majorHAnsi" w:cstheme="majorBidi"/>
      <w:b/>
      <w:bCs/>
      <w:color w:val="4F81BD" w:themeColor="accent1"/>
      <w:sz w:val="26"/>
      <w:szCs w:val="26"/>
    </w:rPr>
  </w:style>
  <w:style w:type="character" w:customStyle="1" w:styleId="31">
    <w:name w:val="Заголовок 3 Знак"/>
    <w:aliases w:val="ПодЗаголовок Знак"/>
    <w:basedOn w:val="a0"/>
    <w:link w:val="30"/>
    <w:rsid w:val="00274ED0"/>
    <w:rPr>
      <w:rFonts w:ascii="Arial" w:eastAsia="Times New Roman" w:hAnsi="Arial" w:cs="Arial"/>
      <w:b/>
      <w:bCs/>
      <w:sz w:val="26"/>
      <w:szCs w:val="26"/>
    </w:rPr>
  </w:style>
  <w:style w:type="character" w:customStyle="1" w:styleId="40">
    <w:name w:val="Заголовок 4 Знак"/>
    <w:basedOn w:val="a0"/>
    <w:link w:val="4"/>
    <w:rsid w:val="00274ED0"/>
    <w:rPr>
      <w:rFonts w:ascii="Times New Roman" w:eastAsia="Times New Roman" w:hAnsi="Times New Roman" w:cs="Times New Roman"/>
      <w:i/>
      <w:color w:val="000000"/>
      <w:sz w:val="24"/>
      <w:szCs w:val="24"/>
    </w:rPr>
  </w:style>
  <w:style w:type="character" w:customStyle="1" w:styleId="50">
    <w:name w:val="Заголовок 5 Знак"/>
    <w:basedOn w:val="a0"/>
    <w:link w:val="5"/>
    <w:rsid w:val="00274ED0"/>
    <w:rPr>
      <w:rFonts w:ascii="Times New Roman" w:eastAsia="Times New Roman" w:hAnsi="Times New Roman" w:cs="Times New Roman"/>
      <w:b/>
      <w:sz w:val="32"/>
      <w:szCs w:val="20"/>
    </w:rPr>
  </w:style>
  <w:style w:type="character" w:customStyle="1" w:styleId="60">
    <w:name w:val="Заголовок 6 Знак"/>
    <w:basedOn w:val="a0"/>
    <w:link w:val="6"/>
    <w:rsid w:val="00274ED0"/>
    <w:rPr>
      <w:rFonts w:ascii="Times New Roman" w:eastAsia="Times New Roman" w:hAnsi="Times New Roman" w:cs="Times New Roman"/>
      <w:i/>
      <w:noProof/>
      <w:sz w:val="16"/>
      <w:szCs w:val="24"/>
    </w:rPr>
  </w:style>
  <w:style w:type="character" w:customStyle="1" w:styleId="80">
    <w:name w:val="Заголовок 8 Знак"/>
    <w:basedOn w:val="a0"/>
    <w:link w:val="8"/>
    <w:rsid w:val="00274ED0"/>
    <w:rPr>
      <w:rFonts w:ascii="Times New Roman" w:eastAsia="Times New Roman" w:hAnsi="Times New Roman" w:cs="Times New Roman"/>
      <w:i/>
      <w:iCs/>
      <w:sz w:val="24"/>
      <w:szCs w:val="24"/>
    </w:rPr>
  </w:style>
  <w:style w:type="character" w:customStyle="1" w:styleId="90">
    <w:name w:val="Заголовок 9 Знак"/>
    <w:basedOn w:val="a0"/>
    <w:link w:val="9"/>
    <w:rsid w:val="00274ED0"/>
    <w:rPr>
      <w:rFonts w:ascii="Arial" w:eastAsia="Times New Roman" w:hAnsi="Arial" w:cs="Arial"/>
    </w:rPr>
  </w:style>
  <w:style w:type="paragraph" w:customStyle="1" w:styleId="a6">
    <w:name w:val="Знак Знак Знак Знак"/>
    <w:basedOn w:val="a"/>
    <w:rsid w:val="00274ED0"/>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7">
    <w:name w:val="Normal (Web)"/>
    <w:basedOn w:val="a"/>
    <w:link w:val="a8"/>
    <w:uiPriority w:val="99"/>
    <w:rsid w:val="00274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Обычный (веб) Знак"/>
    <w:link w:val="a7"/>
    <w:uiPriority w:val="99"/>
    <w:rsid w:val="00274ED0"/>
    <w:rPr>
      <w:rFonts w:ascii="Times New Roman" w:eastAsia="Times New Roman" w:hAnsi="Times New Roman" w:cs="Times New Roman"/>
      <w:sz w:val="24"/>
      <w:szCs w:val="24"/>
    </w:rPr>
  </w:style>
  <w:style w:type="paragraph" w:styleId="a9">
    <w:name w:val="Body Text Indent"/>
    <w:basedOn w:val="a"/>
    <w:link w:val="aa"/>
    <w:rsid w:val="00274ED0"/>
    <w:pPr>
      <w:spacing w:after="120" w:line="240" w:lineRule="auto"/>
      <w:ind w:left="283"/>
    </w:pPr>
    <w:rPr>
      <w:rFonts w:ascii="Times New Roman" w:eastAsia="Times New Roman" w:hAnsi="Times New Roman" w:cs="Times New Roman"/>
      <w:color w:val="000000"/>
      <w:sz w:val="24"/>
      <w:szCs w:val="24"/>
    </w:rPr>
  </w:style>
  <w:style w:type="character" w:customStyle="1" w:styleId="aa">
    <w:name w:val="Основной текст с отступом Знак"/>
    <w:basedOn w:val="a0"/>
    <w:link w:val="a9"/>
    <w:rsid w:val="00274ED0"/>
    <w:rPr>
      <w:rFonts w:ascii="Times New Roman" w:eastAsia="Times New Roman" w:hAnsi="Times New Roman" w:cs="Times New Roman"/>
      <w:color w:val="000000"/>
      <w:sz w:val="24"/>
      <w:szCs w:val="24"/>
    </w:rPr>
  </w:style>
  <w:style w:type="table" w:styleId="ab">
    <w:name w:val="Table Grid"/>
    <w:basedOn w:val="a1"/>
    <w:uiPriority w:val="59"/>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aliases w:val="дисер"/>
    <w:basedOn w:val="a"/>
    <w:link w:val="33"/>
    <w:rsid w:val="00274ED0"/>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aliases w:val="дисер Знак"/>
    <w:basedOn w:val="a0"/>
    <w:link w:val="32"/>
    <w:rsid w:val="00274ED0"/>
    <w:rPr>
      <w:rFonts w:ascii="Times New Roman" w:eastAsia="Times New Roman" w:hAnsi="Times New Roman" w:cs="Times New Roman"/>
      <w:sz w:val="16"/>
      <w:szCs w:val="16"/>
    </w:rPr>
  </w:style>
  <w:style w:type="paragraph" w:styleId="ac">
    <w:name w:val="Body Text"/>
    <w:aliases w:val=" Знак1 Знак, Знак11,Знак1 Знак,Знак11,Body Text Char,1body,BodText,bt,body text,Body Txt Знак,Body Txt Знак Знак Знак Знак"/>
    <w:basedOn w:val="a"/>
    <w:link w:val="ad"/>
    <w:rsid w:val="00274ED0"/>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aliases w:val=" Знак1 Знак Знак, Знак11 Знак,Знак1 Знак Знак,Знак11 Знак,Body Text Char Знак,1body Знак,BodText Знак,bt Знак,body text Знак,Body Txt Знак Знак,Body Txt Знак Знак Знак Знак Знак"/>
    <w:basedOn w:val="a0"/>
    <w:link w:val="ac"/>
    <w:rsid w:val="00274ED0"/>
    <w:rPr>
      <w:rFonts w:ascii="Times New Roman" w:eastAsia="Times New Roman" w:hAnsi="Times New Roman" w:cs="Times New Roman"/>
      <w:sz w:val="24"/>
      <w:szCs w:val="24"/>
    </w:rPr>
  </w:style>
  <w:style w:type="paragraph" w:styleId="ae">
    <w:name w:val="List Bullet"/>
    <w:basedOn w:val="a"/>
    <w:autoRedefine/>
    <w:rsid w:val="00274ED0"/>
    <w:pPr>
      <w:autoSpaceDE w:val="0"/>
      <w:autoSpaceDN w:val="0"/>
      <w:spacing w:after="0" w:line="360" w:lineRule="auto"/>
      <w:jc w:val="right"/>
    </w:pPr>
    <w:rPr>
      <w:rFonts w:ascii="Times New Roman" w:eastAsia="Times New Roman" w:hAnsi="Times New Roman" w:cs="Times New Roman"/>
      <w:sz w:val="28"/>
      <w:szCs w:val="28"/>
    </w:rPr>
  </w:style>
  <w:style w:type="paragraph" w:customStyle="1" w:styleId="ConsPlusNormal">
    <w:name w:val="ConsPlusNormal"/>
    <w:link w:val="ConsPlusNormal0"/>
    <w:qFormat/>
    <w:rsid w:val="00274ED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rsid w:val="00274ED0"/>
    <w:pPr>
      <w:widowControl w:val="0"/>
      <w:autoSpaceDE w:val="0"/>
      <w:autoSpaceDN w:val="0"/>
      <w:adjustRightInd w:val="0"/>
      <w:spacing w:after="0" w:line="240" w:lineRule="auto"/>
    </w:pPr>
    <w:rPr>
      <w:rFonts w:ascii="Arial" w:eastAsia="Times New Roman" w:hAnsi="Arial" w:cs="Arial"/>
      <w:b/>
      <w:bCs/>
      <w:sz w:val="20"/>
      <w:szCs w:val="20"/>
    </w:rPr>
  </w:style>
  <w:style w:type="paragraph" w:styleId="af">
    <w:name w:val="Plain Text"/>
    <w:basedOn w:val="a"/>
    <w:link w:val="af0"/>
    <w:uiPriority w:val="99"/>
    <w:rsid w:val="00274ED0"/>
    <w:pPr>
      <w:spacing w:after="0" w:line="240" w:lineRule="auto"/>
    </w:pPr>
    <w:rPr>
      <w:rFonts w:ascii="Courier New" w:eastAsia="Times New Roman" w:hAnsi="Courier New" w:cs="Times New Roman"/>
      <w:sz w:val="28"/>
      <w:szCs w:val="20"/>
    </w:rPr>
  </w:style>
  <w:style w:type="character" w:customStyle="1" w:styleId="af0">
    <w:name w:val="Текст Знак"/>
    <w:basedOn w:val="a0"/>
    <w:link w:val="af"/>
    <w:uiPriority w:val="99"/>
    <w:rsid w:val="00274ED0"/>
    <w:rPr>
      <w:rFonts w:ascii="Courier New" w:eastAsia="Times New Roman" w:hAnsi="Courier New" w:cs="Times New Roman"/>
      <w:sz w:val="28"/>
      <w:szCs w:val="20"/>
    </w:rPr>
  </w:style>
  <w:style w:type="character" w:customStyle="1" w:styleId="210">
    <w:name w:val="Заголовок 2 Знак1"/>
    <w:aliases w:val=" Знак Знак"/>
    <w:rsid w:val="00274ED0"/>
    <w:rPr>
      <w:b/>
      <w:bCs/>
      <w:color w:val="000000"/>
      <w:sz w:val="26"/>
      <w:szCs w:val="24"/>
      <w:lang w:val="ru-RU" w:eastAsia="ru-RU" w:bidi="ar-SA"/>
    </w:rPr>
  </w:style>
  <w:style w:type="paragraph" w:customStyle="1" w:styleId="ConsNormal">
    <w:name w:val="ConsNormal"/>
    <w:rsid w:val="00274ED0"/>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Style3">
    <w:name w:val="Style3"/>
    <w:basedOn w:val="a"/>
    <w:rsid w:val="00274ED0"/>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4">
    <w:name w:val="Style4"/>
    <w:basedOn w:val="a"/>
    <w:rsid w:val="00274ED0"/>
    <w:pPr>
      <w:widowControl w:val="0"/>
      <w:autoSpaceDE w:val="0"/>
      <w:autoSpaceDN w:val="0"/>
      <w:adjustRightInd w:val="0"/>
      <w:spacing w:after="0" w:line="320" w:lineRule="exact"/>
      <w:jc w:val="both"/>
    </w:pPr>
    <w:rPr>
      <w:rFonts w:ascii="Times New Roman" w:eastAsia="Times New Roman" w:hAnsi="Times New Roman" w:cs="Times New Roman"/>
      <w:sz w:val="24"/>
      <w:szCs w:val="24"/>
    </w:rPr>
  </w:style>
  <w:style w:type="character" w:customStyle="1" w:styleId="FontStyle14">
    <w:name w:val="Font Style14"/>
    <w:rsid w:val="00274ED0"/>
    <w:rPr>
      <w:rFonts w:ascii="Times New Roman" w:hAnsi="Times New Roman" w:cs="Times New Roman" w:hint="default"/>
      <w:sz w:val="26"/>
      <w:szCs w:val="26"/>
    </w:rPr>
  </w:style>
  <w:style w:type="paragraph" w:styleId="34">
    <w:name w:val="Body Text 3"/>
    <w:basedOn w:val="a"/>
    <w:link w:val="35"/>
    <w:rsid w:val="00274ED0"/>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274ED0"/>
    <w:rPr>
      <w:rFonts w:ascii="Times New Roman" w:eastAsia="Times New Roman" w:hAnsi="Times New Roman" w:cs="Times New Roman"/>
      <w:sz w:val="16"/>
      <w:szCs w:val="16"/>
    </w:rPr>
  </w:style>
  <w:style w:type="paragraph" w:styleId="23">
    <w:name w:val="Body Text Indent 2"/>
    <w:basedOn w:val="a"/>
    <w:link w:val="24"/>
    <w:rsid w:val="00274ED0"/>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274ED0"/>
    <w:rPr>
      <w:rFonts w:ascii="Times New Roman" w:eastAsia="Times New Roman" w:hAnsi="Times New Roman" w:cs="Times New Roman"/>
      <w:sz w:val="24"/>
      <w:szCs w:val="24"/>
    </w:rPr>
  </w:style>
  <w:style w:type="paragraph" w:customStyle="1" w:styleId="11">
    <w:name w:val="Знак1"/>
    <w:basedOn w:val="a"/>
    <w:rsid w:val="00274ED0"/>
    <w:pPr>
      <w:spacing w:after="0" w:line="240" w:lineRule="auto"/>
    </w:pPr>
    <w:rPr>
      <w:rFonts w:ascii="Verdana" w:eastAsia="Times New Roman" w:hAnsi="Verdana" w:cs="Verdana"/>
      <w:sz w:val="20"/>
      <w:szCs w:val="20"/>
      <w:lang w:val="en-US" w:eastAsia="en-US"/>
    </w:rPr>
  </w:style>
  <w:style w:type="paragraph" w:styleId="af1">
    <w:name w:val="footer"/>
    <w:basedOn w:val="a"/>
    <w:link w:val="af2"/>
    <w:uiPriority w:val="99"/>
    <w:rsid w:val="00274ED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0"/>
    <w:link w:val="af1"/>
    <w:uiPriority w:val="99"/>
    <w:rsid w:val="00274ED0"/>
    <w:rPr>
      <w:rFonts w:ascii="Times New Roman" w:eastAsia="Times New Roman" w:hAnsi="Times New Roman" w:cs="Times New Roman"/>
      <w:sz w:val="24"/>
      <w:szCs w:val="24"/>
    </w:rPr>
  </w:style>
  <w:style w:type="character" w:styleId="af3">
    <w:name w:val="Emphasis"/>
    <w:qFormat/>
    <w:rsid w:val="00274ED0"/>
    <w:rPr>
      <w:i/>
      <w:iCs/>
    </w:rPr>
  </w:style>
  <w:style w:type="paragraph" w:customStyle="1" w:styleId="12">
    <w:name w:val="Абзац списка1"/>
    <w:basedOn w:val="a"/>
    <w:rsid w:val="00274ED0"/>
    <w:pPr>
      <w:spacing w:after="0" w:line="240" w:lineRule="auto"/>
      <w:ind w:left="720"/>
      <w:contextualSpacing/>
      <w:jc w:val="both"/>
    </w:pPr>
    <w:rPr>
      <w:rFonts w:ascii="Calibri" w:eastAsia="Times New Roman" w:hAnsi="Calibri" w:cs="Times New Roman"/>
      <w:b/>
      <w:sz w:val="24"/>
      <w:lang w:eastAsia="en-US"/>
    </w:rPr>
  </w:style>
  <w:style w:type="paragraph" w:styleId="af4">
    <w:name w:val="List Paragraph"/>
    <w:aliases w:val="Цветной список - Акцент 11,Bullet List,FooterText,numbered,ПС - Нумерованный,Имя Рисунка,ПАРАГРАФ,Абзац списка2,Абзац списка основной,List Paragraph,Глава 1,List Paragraph2"/>
    <w:basedOn w:val="a"/>
    <w:link w:val="af5"/>
    <w:uiPriority w:val="34"/>
    <w:qFormat/>
    <w:rsid w:val="00274ED0"/>
    <w:pPr>
      <w:spacing w:after="0" w:line="240" w:lineRule="auto"/>
      <w:ind w:left="720"/>
      <w:contextualSpacing/>
      <w:jc w:val="both"/>
    </w:pPr>
    <w:rPr>
      <w:rFonts w:ascii="Times New Roman" w:eastAsia="Calibri" w:hAnsi="Times New Roman" w:cs="Times New Roman"/>
      <w:sz w:val="24"/>
      <w:szCs w:val="28"/>
      <w:lang w:eastAsia="en-US"/>
    </w:rPr>
  </w:style>
  <w:style w:type="paragraph" w:customStyle="1" w:styleId="Style5">
    <w:name w:val="Style5"/>
    <w:basedOn w:val="a"/>
    <w:uiPriority w:val="99"/>
    <w:rsid w:val="00274ED0"/>
    <w:pPr>
      <w:widowControl w:val="0"/>
      <w:autoSpaceDE w:val="0"/>
      <w:autoSpaceDN w:val="0"/>
      <w:adjustRightInd w:val="0"/>
      <w:spacing w:after="0" w:line="317" w:lineRule="exact"/>
      <w:ind w:firstLine="773"/>
      <w:jc w:val="both"/>
    </w:pPr>
    <w:rPr>
      <w:rFonts w:ascii="Times New Roman" w:eastAsia="Times New Roman" w:hAnsi="Times New Roman" w:cs="Times New Roman"/>
      <w:sz w:val="24"/>
      <w:szCs w:val="24"/>
    </w:rPr>
  </w:style>
  <w:style w:type="paragraph" w:customStyle="1" w:styleId="Style8">
    <w:name w:val="Style8"/>
    <w:basedOn w:val="a"/>
    <w:rsid w:val="00274ED0"/>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styleId="25">
    <w:name w:val="Body Text 2"/>
    <w:basedOn w:val="a"/>
    <w:link w:val="26"/>
    <w:rsid w:val="00274ED0"/>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274ED0"/>
    <w:rPr>
      <w:rFonts w:ascii="Times New Roman" w:eastAsia="Times New Roman" w:hAnsi="Times New Roman" w:cs="Times New Roman"/>
      <w:sz w:val="24"/>
      <w:szCs w:val="24"/>
    </w:rPr>
  </w:style>
  <w:style w:type="paragraph" w:customStyle="1" w:styleId="Style10">
    <w:name w:val="Style10"/>
    <w:basedOn w:val="a"/>
    <w:rsid w:val="00274ED0"/>
    <w:pPr>
      <w:widowControl w:val="0"/>
      <w:autoSpaceDE w:val="0"/>
      <w:autoSpaceDN w:val="0"/>
      <w:adjustRightInd w:val="0"/>
      <w:spacing w:after="0" w:line="322" w:lineRule="exact"/>
      <w:ind w:firstLine="1123"/>
      <w:jc w:val="both"/>
    </w:pPr>
    <w:rPr>
      <w:rFonts w:ascii="Times New Roman" w:eastAsia="Times New Roman" w:hAnsi="Times New Roman" w:cs="Times New Roman"/>
      <w:sz w:val="24"/>
      <w:szCs w:val="24"/>
    </w:rPr>
  </w:style>
  <w:style w:type="paragraph" w:customStyle="1" w:styleId="text">
    <w:name w:val="text"/>
    <w:basedOn w:val="a"/>
    <w:rsid w:val="00274ED0"/>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page number"/>
    <w:basedOn w:val="a0"/>
    <w:rsid w:val="00274ED0"/>
  </w:style>
  <w:style w:type="paragraph" w:customStyle="1" w:styleId="ConsPlusNonformat">
    <w:name w:val="ConsPlusNonformat"/>
    <w:rsid w:val="00274ED0"/>
    <w:pPr>
      <w:widowControl w:val="0"/>
      <w:spacing w:after="0" w:line="240" w:lineRule="auto"/>
    </w:pPr>
    <w:rPr>
      <w:rFonts w:ascii="Courier New" w:eastAsia="Times New Roman" w:hAnsi="Courier New" w:cs="Times New Roman"/>
      <w:snapToGrid w:val="0"/>
      <w:sz w:val="20"/>
      <w:szCs w:val="20"/>
    </w:rPr>
  </w:style>
  <w:style w:type="paragraph" w:customStyle="1" w:styleId="af7">
    <w:name w:val="Единицы"/>
    <w:basedOn w:val="a"/>
    <w:rsid w:val="00274ED0"/>
    <w:pPr>
      <w:keepNext/>
      <w:spacing w:before="60" w:after="60" w:line="240" w:lineRule="auto"/>
      <w:jc w:val="center"/>
    </w:pPr>
    <w:rPr>
      <w:rFonts w:ascii="Arial" w:eastAsia="Times New Roman" w:hAnsi="Arial" w:cs="Times New Roman"/>
      <w:szCs w:val="20"/>
    </w:rPr>
  </w:style>
  <w:style w:type="paragraph" w:styleId="af8">
    <w:name w:val="Message Header"/>
    <w:basedOn w:val="a"/>
    <w:link w:val="af9"/>
    <w:rsid w:val="00274ED0"/>
    <w:pPr>
      <w:keepNext/>
      <w:spacing w:before="60" w:after="60" w:line="204" w:lineRule="auto"/>
      <w:jc w:val="center"/>
    </w:pPr>
    <w:rPr>
      <w:rFonts w:ascii="Arial" w:eastAsia="Times New Roman" w:hAnsi="Arial" w:cs="Times New Roman"/>
      <w:i/>
      <w:szCs w:val="20"/>
    </w:rPr>
  </w:style>
  <w:style w:type="character" w:customStyle="1" w:styleId="af9">
    <w:name w:val="Шапка Знак"/>
    <w:basedOn w:val="a0"/>
    <w:link w:val="af8"/>
    <w:rsid w:val="00274ED0"/>
    <w:rPr>
      <w:rFonts w:ascii="Arial" w:eastAsia="Times New Roman" w:hAnsi="Arial" w:cs="Times New Roman"/>
      <w:i/>
      <w:szCs w:val="20"/>
    </w:rPr>
  </w:style>
  <w:style w:type="paragraph" w:styleId="13">
    <w:name w:val="toc 1"/>
    <w:basedOn w:val="a"/>
    <w:next w:val="a"/>
    <w:autoRedefine/>
    <w:uiPriority w:val="39"/>
    <w:rsid w:val="00274ED0"/>
    <w:pPr>
      <w:tabs>
        <w:tab w:val="right" w:leader="dot" w:pos="9345"/>
      </w:tabs>
      <w:spacing w:before="120" w:after="120"/>
    </w:pPr>
    <w:rPr>
      <w:rFonts w:ascii="Times New Roman" w:eastAsia="Times New Roman" w:hAnsi="Times New Roman" w:cs="Times New Roman"/>
      <w:b/>
      <w:bCs/>
      <w:caps/>
      <w:sz w:val="20"/>
      <w:szCs w:val="20"/>
    </w:rPr>
  </w:style>
  <w:style w:type="paragraph" w:styleId="91">
    <w:name w:val="toc 9"/>
    <w:basedOn w:val="a"/>
    <w:next w:val="a"/>
    <w:autoRedefine/>
    <w:semiHidden/>
    <w:rsid w:val="00274ED0"/>
    <w:pPr>
      <w:spacing w:after="0" w:line="240" w:lineRule="auto"/>
      <w:ind w:left="1920"/>
    </w:pPr>
    <w:rPr>
      <w:rFonts w:ascii="Times New Roman" w:eastAsia="Times New Roman" w:hAnsi="Times New Roman" w:cs="Times New Roman"/>
      <w:sz w:val="24"/>
      <w:szCs w:val="24"/>
    </w:rPr>
  </w:style>
  <w:style w:type="paragraph" w:customStyle="1" w:styleId="14">
    <w:name w:val="Обычный1"/>
    <w:rsid w:val="00274ED0"/>
    <w:pPr>
      <w:spacing w:before="100" w:after="100" w:line="240" w:lineRule="auto"/>
    </w:pPr>
    <w:rPr>
      <w:rFonts w:ascii="Times New Roman" w:eastAsia="Times New Roman" w:hAnsi="Times New Roman" w:cs="Times New Roman"/>
      <w:snapToGrid w:val="0"/>
      <w:sz w:val="24"/>
      <w:szCs w:val="20"/>
      <w:lang w:eastAsia="en-US"/>
    </w:rPr>
  </w:style>
  <w:style w:type="paragraph" w:customStyle="1" w:styleId="afa">
    <w:name w:val="Сноска"/>
    <w:basedOn w:val="a"/>
    <w:rsid w:val="00274ED0"/>
    <w:pPr>
      <w:spacing w:before="120" w:after="0" w:line="240" w:lineRule="auto"/>
      <w:ind w:left="568" w:hanging="284"/>
      <w:jc w:val="both"/>
    </w:pPr>
    <w:rPr>
      <w:rFonts w:ascii="Arial" w:eastAsia="Times New Roman" w:hAnsi="Arial" w:cs="Times New Roman"/>
      <w:sz w:val="20"/>
      <w:szCs w:val="20"/>
    </w:rPr>
  </w:style>
  <w:style w:type="paragraph" w:styleId="afb">
    <w:name w:val="header"/>
    <w:aliases w:val="ВерхКолонтитул"/>
    <w:basedOn w:val="a"/>
    <w:link w:val="afc"/>
    <w:uiPriority w:val="99"/>
    <w:rsid w:val="00274ED0"/>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c">
    <w:name w:val="Верхний колонтитул Знак"/>
    <w:aliases w:val="ВерхКолонтитул Знак"/>
    <w:basedOn w:val="a0"/>
    <w:link w:val="afb"/>
    <w:uiPriority w:val="99"/>
    <w:rsid w:val="00274ED0"/>
    <w:rPr>
      <w:rFonts w:ascii="Times New Roman" w:eastAsia="Times New Roman" w:hAnsi="Times New Roman" w:cs="Times New Roman"/>
      <w:sz w:val="20"/>
      <w:szCs w:val="20"/>
    </w:rPr>
  </w:style>
  <w:style w:type="paragraph" w:customStyle="1" w:styleId="15">
    <w:name w:val="заголовок 1"/>
    <w:basedOn w:val="a"/>
    <w:next w:val="a"/>
    <w:rsid w:val="00274ED0"/>
    <w:pPr>
      <w:keepNext/>
      <w:autoSpaceDE w:val="0"/>
      <w:autoSpaceDN w:val="0"/>
      <w:spacing w:after="0" w:line="360" w:lineRule="auto"/>
      <w:jc w:val="center"/>
    </w:pPr>
    <w:rPr>
      <w:rFonts w:ascii="Times New Roman" w:eastAsia="Times New Roman" w:hAnsi="Times New Roman" w:cs="Times New Roman"/>
      <w:b/>
      <w:bCs/>
      <w:sz w:val="48"/>
      <w:szCs w:val="48"/>
    </w:rPr>
  </w:style>
  <w:style w:type="paragraph" w:styleId="afd">
    <w:name w:val="Title"/>
    <w:basedOn w:val="a"/>
    <w:link w:val="afe"/>
    <w:qFormat/>
    <w:rsid w:val="00274ED0"/>
    <w:pPr>
      <w:spacing w:after="0" w:line="240" w:lineRule="auto"/>
      <w:ind w:left="180"/>
      <w:jc w:val="center"/>
    </w:pPr>
    <w:rPr>
      <w:rFonts w:ascii="Times New Roman" w:eastAsia="Times New Roman" w:hAnsi="Times New Roman" w:cs="Times New Roman"/>
      <w:b/>
      <w:sz w:val="32"/>
      <w:szCs w:val="28"/>
    </w:rPr>
  </w:style>
  <w:style w:type="character" w:customStyle="1" w:styleId="afe">
    <w:name w:val="Название Знак"/>
    <w:basedOn w:val="a0"/>
    <w:link w:val="afd"/>
    <w:rsid w:val="00274ED0"/>
    <w:rPr>
      <w:rFonts w:ascii="Times New Roman" w:eastAsia="Times New Roman" w:hAnsi="Times New Roman" w:cs="Times New Roman"/>
      <w:b/>
      <w:sz w:val="32"/>
      <w:szCs w:val="28"/>
    </w:rPr>
  </w:style>
  <w:style w:type="paragraph" w:styleId="aff">
    <w:name w:val="Normal Indent"/>
    <w:basedOn w:val="a"/>
    <w:rsid w:val="00274ED0"/>
    <w:pPr>
      <w:spacing w:after="0" w:line="240" w:lineRule="auto"/>
      <w:ind w:firstLine="709"/>
      <w:jc w:val="both"/>
    </w:pPr>
    <w:rPr>
      <w:rFonts w:ascii="Times New Roman" w:eastAsia="Times New Roman" w:hAnsi="Times New Roman" w:cs="Times New Roman"/>
      <w:sz w:val="28"/>
      <w:szCs w:val="20"/>
    </w:rPr>
  </w:style>
  <w:style w:type="paragraph" w:customStyle="1" w:styleId="211">
    <w:name w:val="Основной текст 21"/>
    <w:basedOn w:val="a"/>
    <w:rsid w:val="00274ED0"/>
    <w:pPr>
      <w:tabs>
        <w:tab w:val="left" w:pos="0"/>
      </w:tabs>
      <w:spacing w:after="0" w:line="240" w:lineRule="auto"/>
      <w:ind w:firstLine="567"/>
      <w:jc w:val="both"/>
    </w:pPr>
    <w:rPr>
      <w:rFonts w:ascii="Times New Roman" w:eastAsia="Times New Roman" w:hAnsi="Times New Roman" w:cs="Times New Roman"/>
      <w:sz w:val="24"/>
      <w:szCs w:val="20"/>
    </w:rPr>
  </w:style>
  <w:style w:type="paragraph" w:customStyle="1" w:styleId="ConsNonformat">
    <w:name w:val="ConsNonformat"/>
    <w:rsid w:val="00274ED0"/>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Cell">
    <w:name w:val="ConsCell"/>
    <w:rsid w:val="00274ED0"/>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212">
    <w:name w:val="Основной текст с отступом 21"/>
    <w:basedOn w:val="a"/>
    <w:rsid w:val="00274ED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rPr>
  </w:style>
  <w:style w:type="paragraph" w:customStyle="1" w:styleId="xl22">
    <w:name w:val="xl22"/>
    <w:basedOn w:val="a"/>
    <w:rsid w:val="00274ED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Iniiaiieoaenonionooiii2">
    <w:name w:val="Iniiaiie oaeno n ionooiii 2"/>
    <w:basedOn w:val="a"/>
    <w:rsid w:val="00274ED0"/>
    <w:pPr>
      <w:autoSpaceDE w:val="0"/>
      <w:autoSpaceDN w:val="0"/>
      <w:adjustRightInd w:val="0"/>
      <w:spacing w:after="0" w:line="240" w:lineRule="auto"/>
      <w:ind w:firstLine="550"/>
      <w:jc w:val="both"/>
    </w:pPr>
    <w:rPr>
      <w:rFonts w:ascii="Times New Roman" w:eastAsia="Times New Roman" w:hAnsi="Times New Roman" w:cs="Times New Roman"/>
      <w:sz w:val="20"/>
      <w:szCs w:val="24"/>
      <w:lang w:eastAsia="en-US"/>
    </w:rPr>
  </w:style>
  <w:style w:type="paragraph" w:customStyle="1" w:styleId="16">
    <w:name w:val="1Главный"/>
    <w:basedOn w:val="a"/>
    <w:rsid w:val="00274ED0"/>
    <w:pPr>
      <w:spacing w:after="120" w:line="240" w:lineRule="auto"/>
      <w:ind w:firstLine="709"/>
      <w:jc w:val="both"/>
    </w:pPr>
    <w:rPr>
      <w:rFonts w:ascii="Times New Roman" w:eastAsia="Times New Roman" w:hAnsi="Times New Roman" w:cs="Times New Roman"/>
      <w:sz w:val="28"/>
      <w:szCs w:val="24"/>
    </w:rPr>
  </w:style>
  <w:style w:type="paragraph" w:customStyle="1" w:styleId="Iniiaiieoaenonionooiii">
    <w:name w:val="Iniiaiie oaeno n ionooiii"/>
    <w:basedOn w:val="a"/>
    <w:rsid w:val="00274ED0"/>
    <w:pPr>
      <w:widowControl w:val="0"/>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4"/>
      <w:szCs w:val="24"/>
    </w:rPr>
  </w:style>
  <w:style w:type="paragraph" w:styleId="aff0">
    <w:name w:val="caption"/>
    <w:basedOn w:val="a"/>
    <w:next w:val="a"/>
    <w:link w:val="aff1"/>
    <w:qFormat/>
    <w:rsid w:val="00274ED0"/>
    <w:pPr>
      <w:spacing w:before="120" w:after="120" w:line="240" w:lineRule="auto"/>
    </w:pPr>
    <w:rPr>
      <w:rFonts w:ascii="Times New Roman" w:eastAsia="Times New Roman" w:hAnsi="Times New Roman" w:cs="Times New Roman"/>
      <w:b/>
      <w:bCs/>
      <w:sz w:val="20"/>
      <w:szCs w:val="20"/>
    </w:rPr>
  </w:style>
  <w:style w:type="paragraph" w:customStyle="1" w:styleId="Iniiaiieoaeno21">
    <w:name w:val="Iniiaiie oaeno 21"/>
    <w:basedOn w:val="a"/>
    <w:rsid w:val="00274ED0"/>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8"/>
    </w:rPr>
  </w:style>
  <w:style w:type="paragraph" w:customStyle="1" w:styleId="xl29">
    <w:name w:val="xl29"/>
    <w:basedOn w:val="a"/>
    <w:rsid w:val="00274ED0"/>
    <w:pPr>
      <w:overflowPunct w:val="0"/>
      <w:autoSpaceDE w:val="0"/>
      <w:autoSpaceDN w:val="0"/>
      <w:adjustRightInd w:val="0"/>
      <w:spacing w:before="100" w:after="100" w:line="240" w:lineRule="auto"/>
      <w:textAlignment w:val="baseline"/>
    </w:pPr>
    <w:rPr>
      <w:rFonts w:ascii="Arial" w:eastAsia="Times New Roman" w:hAnsi="Arial" w:cs="Arial"/>
      <w:b/>
      <w:bCs/>
      <w:sz w:val="24"/>
      <w:szCs w:val="24"/>
    </w:rPr>
  </w:style>
  <w:style w:type="paragraph" w:styleId="27">
    <w:name w:val="toc 2"/>
    <w:basedOn w:val="a"/>
    <w:next w:val="a"/>
    <w:autoRedefine/>
    <w:uiPriority w:val="39"/>
    <w:rsid w:val="00274ED0"/>
    <w:pPr>
      <w:tabs>
        <w:tab w:val="left" w:pos="800"/>
        <w:tab w:val="right" w:leader="dot" w:pos="9360"/>
      </w:tabs>
      <w:spacing w:after="0" w:line="240" w:lineRule="auto"/>
      <w:ind w:left="200"/>
    </w:pPr>
    <w:rPr>
      <w:rFonts w:ascii="Times New Roman" w:eastAsia="Times New Roman" w:hAnsi="Times New Roman" w:cs="Times New Roman"/>
      <w:smallCaps/>
      <w:sz w:val="20"/>
      <w:szCs w:val="20"/>
    </w:rPr>
  </w:style>
  <w:style w:type="paragraph" w:styleId="36">
    <w:name w:val="toc 3"/>
    <w:basedOn w:val="a"/>
    <w:next w:val="a"/>
    <w:autoRedefine/>
    <w:uiPriority w:val="39"/>
    <w:rsid w:val="00274ED0"/>
    <w:pPr>
      <w:spacing w:after="0" w:line="240" w:lineRule="auto"/>
      <w:ind w:left="400"/>
    </w:pPr>
    <w:rPr>
      <w:rFonts w:ascii="Times New Roman" w:eastAsia="Times New Roman" w:hAnsi="Times New Roman" w:cs="Times New Roman"/>
      <w:i/>
      <w:iCs/>
      <w:sz w:val="20"/>
      <w:szCs w:val="20"/>
    </w:rPr>
  </w:style>
  <w:style w:type="paragraph" w:styleId="41">
    <w:name w:val="toc 4"/>
    <w:basedOn w:val="a"/>
    <w:next w:val="a"/>
    <w:autoRedefine/>
    <w:semiHidden/>
    <w:rsid w:val="00274ED0"/>
    <w:pPr>
      <w:spacing w:after="0" w:line="240" w:lineRule="auto"/>
      <w:ind w:left="600"/>
    </w:pPr>
    <w:rPr>
      <w:rFonts w:ascii="Times New Roman" w:eastAsia="Times New Roman" w:hAnsi="Times New Roman" w:cs="Times New Roman"/>
      <w:sz w:val="18"/>
      <w:szCs w:val="18"/>
    </w:rPr>
  </w:style>
  <w:style w:type="paragraph" w:styleId="51">
    <w:name w:val="toc 5"/>
    <w:basedOn w:val="a"/>
    <w:next w:val="a"/>
    <w:autoRedefine/>
    <w:semiHidden/>
    <w:rsid w:val="00274ED0"/>
    <w:pPr>
      <w:spacing w:after="0" w:line="240" w:lineRule="auto"/>
      <w:ind w:left="800"/>
    </w:pPr>
    <w:rPr>
      <w:rFonts w:ascii="Times New Roman" w:eastAsia="Times New Roman" w:hAnsi="Times New Roman" w:cs="Times New Roman"/>
      <w:sz w:val="18"/>
      <w:szCs w:val="18"/>
    </w:rPr>
  </w:style>
  <w:style w:type="paragraph" w:styleId="61">
    <w:name w:val="toc 6"/>
    <w:basedOn w:val="a"/>
    <w:next w:val="a"/>
    <w:autoRedefine/>
    <w:semiHidden/>
    <w:rsid w:val="00274ED0"/>
    <w:pPr>
      <w:spacing w:after="0" w:line="240" w:lineRule="auto"/>
      <w:ind w:left="1000"/>
    </w:pPr>
    <w:rPr>
      <w:rFonts w:ascii="Times New Roman" w:eastAsia="Times New Roman" w:hAnsi="Times New Roman" w:cs="Times New Roman"/>
      <w:sz w:val="18"/>
      <w:szCs w:val="18"/>
    </w:rPr>
  </w:style>
  <w:style w:type="paragraph" w:styleId="71">
    <w:name w:val="toc 7"/>
    <w:basedOn w:val="a"/>
    <w:next w:val="a"/>
    <w:autoRedefine/>
    <w:semiHidden/>
    <w:rsid w:val="00274ED0"/>
    <w:pPr>
      <w:spacing w:after="0" w:line="240" w:lineRule="auto"/>
      <w:ind w:left="1200"/>
    </w:pPr>
    <w:rPr>
      <w:rFonts w:ascii="Times New Roman" w:eastAsia="Times New Roman" w:hAnsi="Times New Roman" w:cs="Times New Roman"/>
      <w:sz w:val="18"/>
      <w:szCs w:val="18"/>
    </w:rPr>
  </w:style>
  <w:style w:type="paragraph" w:styleId="81">
    <w:name w:val="toc 8"/>
    <w:basedOn w:val="a"/>
    <w:next w:val="a"/>
    <w:autoRedefine/>
    <w:semiHidden/>
    <w:rsid w:val="00274ED0"/>
    <w:pPr>
      <w:spacing w:after="0" w:line="240" w:lineRule="auto"/>
      <w:ind w:left="1400"/>
    </w:pPr>
    <w:rPr>
      <w:rFonts w:ascii="Times New Roman" w:eastAsia="Times New Roman" w:hAnsi="Times New Roman" w:cs="Times New Roman"/>
      <w:sz w:val="18"/>
      <w:szCs w:val="18"/>
    </w:rPr>
  </w:style>
  <w:style w:type="character" w:styleId="aff2">
    <w:name w:val="Strong"/>
    <w:uiPriority w:val="22"/>
    <w:qFormat/>
    <w:rsid w:val="00274ED0"/>
    <w:rPr>
      <w:b/>
      <w:bCs/>
    </w:rPr>
  </w:style>
  <w:style w:type="character" w:styleId="aff3">
    <w:name w:val="FollowedHyperlink"/>
    <w:uiPriority w:val="99"/>
    <w:rsid w:val="00274ED0"/>
    <w:rPr>
      <w:color w:val="0000FF"/>
      <w:u w:val="single"/>
    </w:rPr>
  </w:style>
  <w:style w:type="paragraph" w:customStyle="1" w:styleId="copy">
    <w:name w:val="copy"/>
    <w:basedOn w:val="a"/>
    <w:rsid w:val="00274ED0"/>
    <w:pPr>
      <w:spacing w:before="100" w:beforeAutospacing="1" w:after="100" w:afterAutospacing="1" w:line="240" w:lineRule="auto"/>
    </w:pPr>
    <w:rPr>
      <w:rFonts w:ascii="Arial" w:eastAsia="Times New Roman" w:hAnsi="Arial" w:cs="Arial"/>
      <w:color w:val="000000"/>
      <w:sz w:val="20"/>
      <w:szCs w:val="20"/>
    </w:rPr>
  </w:style>
  <w:style w:type="character" w:customStyle="1" w:styleId="adate">
    <w:name w:val="adate"/>
    <w:rsid w:val="00274ED0"/>
    <w:rPr>
      <w:b/>
      <w:bCs/>
      <w:color w:val="FFFFFF"/>
      <w:shd w:val="clear" w:color="auto" w:fill="auto"/>
    </w:rPr>
  </w:style>
  <w:style w:type="paragraph" w:customStyle="1" w:styleId="1c">
    <w:name w:val="Абзац1 c отступом"/>
    <w:basedOn w:val="a"/>
    <w:rsid w:val="00274ED0"/>
    <w:pPr>
      <w:spacing w:after="60" w:line="360" w:lineRule="exact"/>
      <w:ind w:firstLine="709"/>
      <w:jc w:val="both"/>
    </w:pPr>
    <w:rPr>
      <w:rFonts w:ascii="Times New Roman" w:eastAsia="Times New Roman" w:hAnsi="Times New Roman" w:cs="Times New Roman"/>
      <w:sz w:val="28"/>
      <w:szCs w:val="20"/>
    </w:rPr>
  </w:style>
  <w:style w:type="paragraph" w:customStyle="1" w:styleId="ConsPlusCell">
    <w:name w:val="ConsPlusCell"/>
    <w:link w:val="ConsPlusCell0"/>
    <w:rsid w:val="00274ED0"/>
    <w:pPr>
      <w:widowControl w:val="0"/>
      <w:spacing w:after="0" w:line="240" w:lineRule="auto"/>
    </w:pPr>
    <w:rPr>
      <w:rFonts w:ascii="Arial" w:eastAsia="Times New Roman" w:hAnsi="Arial" w:cs="Times New Roman"/>
      <w:snapToGrid w:val="0"/>
      <w:sz w:val="20"/>
      <w:szCs w:val="20"/>
    </w:rPr>
  </w:style>
  <w:style w:type="paragraph" w:styleId="37">
    <w:name w:val="List 3"/>
    <w:basedOn w:val="a"/>
    <w:rsid w:val="00274ED0"/>
    <w:pPr>
      <w:spacing w:after="0" w:line="240" w:lineRule="auto"/>
      <w:ind w:left="849" w:hanging="283"/>
    </w:pPr>
    <w:rPr>
      <w:rFonts w:ascii="Times New Roman" w:eastAsia="Times New Roman" w:hAnsi="Times New Roman" w:cs="Times New Roman"/>
      <w:sz w:val="20"/>
      <w:szCs w:val="20"/>
    </w:rPr>
  </w:style>
  <w:style w:type="paragraph" w:styleId="42">
    <w:name w:val="List 4"/>
    <w:basedOn w:val="a"/>
    <w:rsid w:val="00274ED0"/>
    <w:pPr>
      <w:spacing w:after="0" w:line="240" w:lineRule="auto"/>
      <w:ind w:left="1132" w:hanging="283"/>
    </w:pPr>
    <w:rPr>
      <w:rFonts w:ascii="Times New Roman" w:eastAsia="Times New Roman" w:hAnsi="Times New Roman" w:cs="Times New Roman"/>
      <w:sz w:val="20"/>
      <w:szCs w:val="20"/>
    </w:rPr>
  </w:style>
  <w:style w:type="paragraph" w:styleId="2">
    <w:name w:val="List Bullet 2"/>
    <w:basedOn w:val="a"/>
    <w:autoRedefine/>
    <w:rsid w:val="00274ED0"/>
    <w:pPr>
      <w:numPr>
        <w:numId w:val="5"/>
      </w:numPr>
      <w:spacing w:after="0" w:line="240" w:lineRule="auto"/>
    </w:pPr>
    <w:rPr>
      <w:rFonts w:ascii="Times New Roman" w:eastAsia="Times New Roman" w:hAnsi="Times New Roman" w:cs="Times New Roman"/>
      <w:sz w:val="20"/>
      <w:szCs w:val="20"/>
    </w:rPr>
  </w:style>
  <w:style w:type="paragraph" w:styleId="3">
    <w:name w:val="List Bullet 3"/>
    <w:basedOn w:val="a"/>
    <w:autoRedefine/>
    <w:rsid w:val="00274ED0"/>
    <w:pPr>
      <w:numPr>
        <w:numId w:val="4"/>
      </w:numPr>
      <w:spacing w:after="0" w:line="240" w:lineRule="auto"/>
      <w:ind w:firstLine="180"/>
    </w:pPr>
    <w:rPr>
      <w:rFonts w:ascii="Times New Roman" w:eastAsia="Times New Roman" w:hAnsi="Times New Roman" w:cs="Times New Roman"/>
      <w:i/>
      <w:sz w:val="24"/>
      <w:szCs w:val="24"/>
    </w:rPr>
  </w:style>
  <w:style w:type="paragraph" w:styleId="28">
    <w:name w:val="List Continue 2"/>
    <w:basedOn w:val="a"/>
    <w:rsid w:val="00274ED0"/>
    <w:pPr>
      <w:spacing w:after="120" w:line="240" w:lineRule="auto"/>
      <w:ind w:left="566"/>
    </w:pPr>
    <w:rPr>
      <w:rFonts w:ascii="Times New Roman" w:eastAsia="Times New Roman" w:hAnsi="Times New Roman" w:cs="Times New Roman"/>
      <w:sz w:val="20"/>
      <w:szCs w:val="20"/>
    </w:rPr>
  </w:style>
  <w:style w:type="paragraph" w:styleId="43">
    <w:name w:val="List Bullet 4"/>
    <w:basedOn w:val="a"/>
    <w:autoRedefine/>
    <w:rsid w:val="00274ED0"/>
    <w:pPr>
      <w:spacing w:after="0" w:line="240" w:lineRule="auto"/>
    </w:pPr>
    <w:rPr>
      <w:rFonts w:ascii="Arial" w:eastAsia="Times New Roman" w:hAnsi="Arial" w:cs="Arial"/>
      <w:b/>
      <w:bCs/>
      <w:sz w:val="24"/>
      <w:szCs w:val="24"/>
    </w:rPr>
  </w:style>
  <w:style w:type="paragraph" w:styleId="29">
    <w:name w:val="List 2"/>
    <w:basedOn w:val="a"/>
    <w:rsid w:val="00274ED0"/>
    <w:pPr>
      <w:spacing w:after="0" w:line="240" w:lineRule="auto"/>
      <w:ind w:left="566" w:hanging="283"/>
    </w:pPr>
    <w:rPr>
      <w:rFonts w:ascii="Times New Roman" w:eastAsia="Times New Roman" w:hAnsi="Times New Roman" w:cs="Times New Roman"/>
      <w:sz w:val="20"/>
      <w:szCs w:val="20"/>
    </w:rPr>
  </w:style>
  <w:style w:type="paragraph" w:styleId="52">
    <w:name w:val="List 5"/>
    <w:basedOn w:val="a"/>
    <w:rsid w:val="00274ED0"/>
    <w:pPr>
      <w:spacing w:after="0" w:line="240" w:lineRule="auto"/>
      <w:ind w:left="1415" w:hanging="283"/>
    </w:pPr>
    <w:rPr>
      <w:rFonts w:ascii="Times New Roman" w:eastAsia="Times New Roman" w:hAnsi="Times New Roman" w:cs="Times New Roman"/>
      <w:sz w:val="20"/>
      <w:szCs w:val="20"/>
    </w:rPr>
  </w:style>
  <w:style w:type="character" w:customStyle="1" w:styleId="aff4">
    <w:name w:val="Вступление"/>
    <w:rsid w:val="00274ED0"/>
    <w:rPr>
      <w:caps/>
      <w:spacing w:val="0"/>
    </w:rPr>
  </w:style>
  <w:style w:type="paragraph" w:customStyle="1" w:styleId="17">
    <w:name w:val="Стиль1"/>
    <w:basedOn w:val="4"/>
    <w:rsid w:val="00274ED0"/>
    <w:pPr>
      <w:suppressAutoHyphens w:val="0"/>
      <w:spacing w:line="360" w:lineRule="auto"/>
      <w:ind w:right="0" w:firstLine="0"/>
      <w:jc w:val="both"/>
    </w:pPr>
    <w:rPr>
      <w:b/>
      <w:color w:val="auto"/>
      <w:kern w:val="28"/>
    </w:rPr>
  </w:style>
  <w:style w:type="paragraph" w:styleId="18">
    <w:name w:val="index 1"/>
    <w:basedOn w:val="a"/>
    <w:next w:val="a"/>
    <w:autoRedefine/>
    <w:semiHidden/>
    <w:rsid w:val="00274ED0"/>
    <w:pPr>
      <w:spacing w:after="0" w:line="240" w:lineRule="auto"/>
      <w:ind w:left="240" w:hanging="240"/>
    </w:pPr>
    <w:rPr>
      <w:rFonts w:ascii="Times New Roman" w:eastAsia="Times New Roman" w:hAnsi="Times New Roman" w:cs="Times New Roman"/>
      <w:sz w:val="24"/>
      <w:szCs w:val="24"/>
    </w:rPr>
  </w:style>
  <w:style w:type="paragraph" w:styleId="aff5">
    <w:name w:val="index heading"/>
    <w:basedOn w:val="a"/>
    <w:next w:val="18"/>
    <w:semiHidden/>
    <w:rsid w:val="00274ED0"/>
    <w:pPr>
      <w:spacing w:after="0" w:line="240" w:lineRule="auto"/>
    </w:pPr>
    <w:rPr>
      <w:rFonts w:ascii="Times New Roman" w:eastAsia="Times New Roman" w:hAnsi="Times New Roman" w:cs="Times New Roman"/>
      <w:sz w:val="20"/>
      <w:szCs w:val="20"/>
    </w:rPr>
  </w:style>
  <w:style w:type="paragraph" w:styleId="aff6">
    <w:name w:val="Block Text"/>
    <w:basedOn w:val="a"/>
    <w:rsid w:val="00274ED0"/>
    <w:pPr>
      <w:spacing w:before="240" w:after="0" w:line="288" w:lineRule="auto"/>
      <w:ind w:left="284" w:right="284" w:firstLine="992"/>
      <w:jc w:val="both"/>
    </w:pPr>
    <w:rPr>
      <w:rFonts w:ascii="Times New Roman" w:eastAsia="Times New Roman" w:hAnsi="Times New Roman" w:cs="Times New Roman"/>
      <w:sz w:val="24"/>
      <w:szCs w:val="24"/>
    </w:rPr>
  </w:style>
  <w:style w:type="paragraph" w:styleId="aff7">
    <w:name w:val="Document Map"/>
    <w:basedOn w:val="a"/>
    <w:link w:val="aff8"/>
    <w:semiHidden/>
    <w:rsid w:val="00274ED0"/>
    <w:pPr>
      <w:shd w:val="clear" w:color="auto" w:fill="000080"/>
      <w:spacing w:after="0" w:line="240" w:lineRule="auto"/>
    </w:pPr>
    <w:rPr>
      <w:rFonts w:ascii="Tahoma" w:eastAsia="Times New Roman" w:hAnsi="Tahoma" w:cs="Tahoma"/>
      <w:sz w:val="20"/>
      <w:szCs w:val="20"/>
    </w:rPr>
  </w:style>
  <w:style w:type="character" w:customStyle="1" w:styleId="aff8">
    <w:name w:val="Схема документа Знак"/>
    <w:basedOn w:val="a0"/>
    <w:link w:val="aff7"/>
    <w:semiHidden/>
    <w:rsid w:val="00274ED0"/>
    <w:rPr>
      <w:rFonts w:ascii="Tahoma" w:eastAsia="Times New Roman" w:hAnsi="Tahoma" w:cs="Tahoma"/>
      <w:sz w:val="20"/>
      <w:szCs w:val="20"/>
      <w:shd w:val="clear" w:color="auto" w:fill="000080"/>
    </w:rPr>
  </w:style>
  <w:style w:type="paragraph" w:customStyle="1" w:styleId="38">
    <w:name w:val="заголовок 3"/>
    <w:basedOn w:val="a"/>
    <w:next w:val="a"/>
    <w:rsid w:val="00274ED0"/>
    <w:pPr>
      <w:keepNext/>
      <w:spacing w:after="0" w:line="240" w:lineRule="auto"/>
      <w:jc w:val="center"/>
    </w:pPr>
    <w:rPr>
      <w:rFonts w:ascii="Times New Roman" w:eastAsia="Times New Roman" w:hAnsi="Times New Roman" w:cs="Times New Roman"/>
      <w:b/>
      <w:sz w:val="28"/>
      <w:szCs w:val="20"/>
    </w:rPr>
  </w:style>
  <w:style w:type="paragraph" w:customStyle="1" w:styleId="62">
    <w:name w:val="заголовок 6"/>
    <w:basedOn w:val="a"/>
    <w:next w:val="a"/>
    <w:rsid w:val="00274ED0"/>
    <w:pPr>
      <w:tabs>
        <w:tab w:val="num" w:pos="1152"/>
      </w:tabs>
      <w:spacing w:before="240" w:after="60" w:line="240" w:lineRule="auto"/>
      <w:ind w:left="1152" w:hanging="1152"/>
    </w:pPr>
    <w:rPr>
      <w:rFonts w:ascii="Times New Roman" w:eastAsia="Times New Roman" w:hAnsi="Times New Roman" w:cs="Times New Roman"/>
      <w:i/>
      <w:szCs w:val="20"/>
    </w:rPr>
  </w:style>
  <w:style w:type="paragraph" w:customStyle="1" w:styleId="72">
    <w:name w:val="заголовок 7"/>
    <w:basedOn w:val="a"/>
    <w:next w:val="a"/>
    <w:rsid w:val="00274ED0"/>
    <w:pPr>
      <w:tabs>
        <w:tab w:val="num" w:pos="360"/>
        <w:tab w:val="num" w:pos="1296"/>
      </w:tabs>
      <w:spacing w:before="240" w:after="60" w:line="240" w:lineRule="auto"/>
      <w:ind w:left="1296" w:hanging="1296"/>
    </w:pPr>
    <w:rPr>
      <w:rFonts w:ascii="Arial" w:eastAsia="Times New Roman" w:hAnsi="Arial" w:cs="Times New Roman"/>
      <w:sz w:val="20"/>
      <w:szCs w:val="20"/>
    </w:rPr>
  </w:style>
  <w:style w:type="paragraph" w:customStyle="1" w:styleId="82">
    <w:name w:val="заголовок 8"/>
    <w:basedOn w:val="a"/>
    <w:next w:val="a"/>
    <w:rsid w:val="00274ED0"/>
    <w:pPr>
      <w:tabs>
        <w:tab w:val="num" w:pos="360"/>
      </w:tabs>
      <w:spacing w:before="240" w:after="60" w:line="240" w:lineRule="auto"/>
      <w:ind w:hanging="1440"/>
    </w:pPr>
    <w:rPr>
      <w:rFonts w:ascii="Arial" w:eastAsia="Times New Roman" w:hAnsi="Arial" w:cs="Times New Roman"/>
      <w:i/>
      <w:sz w:val="20"/>
      <w:szCs w:val="20"/>
    </w:rPr>
  </w:style>
  <w:style w:type="paragraph" w:customStyle="1" w:styleId="aff9">
    <w:name w:val="Основной обзац"/>
    <w:basedOn w:val="a"/>
    <w:rsid w:val="00274ED0"/>
    <w:pPr>
      <w:snapToGrid w:val="0"/>
      <w:spacing w:after="0" w:line="240" w:lineRule="auto"/>
      <w:ind w:firstLine="720"/>
      <w:jc w:val="both"/>
    </w:pPr>
    <w:rPr>
      <w:rFonts w:ascii="Times New Roman" w:eastAsia="Times New Roman" w:hAnsi="Times New Roman" w:cs="Times New Roman"/>
      <w:sz w:val="28"/>
      <w:szCs w:val="20"/>
    </w:rPr>
  </w:style>
  <w:style w:type="paragraph" w:customStyle="1" w:styleId="2a">
    <w:name w:val="заголовок 2"/>
    <w:basedOn w:val="a"/>
    <w:next w:val="a"/>
    <w:rsid w:val="00274ED0"/>
    <w:pPr>
      <w:keepNext/>
      <w:autoSpaceDE w:val="0"/>
      <w:autoSpaceDN w:val="0"/>
      <w:spacing w:after="0" w:line="240" w:lineRule="auto"/>
      <w:jc w:val="both"/>
      <w:outlineLvl w:val="1"/>
    </w:pPr>
    <w:rPr>
      <w:rFonts w:ascii="Times New Roman" w:eastAsia="Times New Roman" w:hAnsi="Times New Roman" w:cs="Times New Roman"/>
      <w:sz w:val="28"/>
      <w:szCs w:val="28"/>
    </w:rPr>
  </w:style>
  <w:style w:type="paragraph" w:customStyle="1" w:styleId="FR4">
    <w:name w:val="FR4"/>
    <w:rsid w:val="00274ED0"/>
    <w:pPr>
      <w:widowControl w:val="0"/>
      <w:autoSpaceDE w:val="0"/>
      <w:autoSpaceDN w:val="0"/>
      <w:spacing w:after="0" w:line="300" w:lineRule="auto"/>
      <w:ind w:firstLine="420"/>
      <w:jc w:val="both"/>
    </w:pPr>
    <w:rPr>
      <w:rFonts w:ascii="Times New Roman" w:eastAsia="Times New Roman" w:hAnsi="Times New Roman" w:cs="Times New Roman"/>
      <w:sz w:val="16"/>
      <w:szCs w:val="16"/>
    </w:rPr>
  </w:style>
  <w:style w:type="paragraph" w:customStyle="1" w:styleId="53">
    <w:name w:val="заголовок 5"/>
    <w:basedOn w:val="a"/>
    <w:next w:val="a"/>
    <w:rsid w:val="00274ED0"/>
    <w:pPr>
      <w:keepNext/>
      <w:autoSpaceDE w:val="0"/>
      <w:autoSpaceDN w:val="0"/>
      <w:spacing w:after="0" w:line="240" w:lineRule="auto"/>
      <w:jc w:val="center"/>
    </w:pPr>
    <w:rPr>
      <w:rFonts w:ascii="Times New Roman" w:eastAsia="Times New Roman" w:hAnsi="Times New Roman" w:cs="Times New Roman"/>
      <w:b/>
      <w:bCs/>
      <w:sz w:val="28"/>
      <w:szCs w:val="28"/>
    </w:rPr>
  </w:style>
  <w:style w:type="paragraph" w:customStyle="1" w:styleId="ConsTitle">
    <w:name w:val="ConsTitle"/>
    <w:rsid w:val="00274ED0"/>
    <w:pPr>
      <w:widowControl w:val="0"/>
      <w:snapToGrid w:val="0"/>
      <w:spacing w:after="0" w:line="240" w:lineRule="auto"/>
    </w:pPr>
    <w:rPr>
      <w:rFonts w:ascii="Arial" w:eastAsia="Times New Roman" w:hAnsi="Arial" w:cs="Times New Roman"/>
      <w:b/>
      <w:sz w:val="16"/>
      <w:szCs w:val="20"/>
    </w:rPr>
  </w:style>
  <w:style w:type="paragraph" w:customStyle="1" w:styleId="92">
    <w:name w:val="заголовок 9"/>
    <w:basedOn w:val="a"/>
    <w:next w:val="a"/>
    <w:rsid w:val="00274ED0"/>
    <w:pPr>
      <w:tabs>
        <w:tab w:val="num" w:pos="360"/>
        <w:tab w:val="num" w:pos="1584"/>
      </w:tabs>
      <w:spacing w:before="240" w:after="60" w:line="240" w:lineRule="auto"/>
      <w:ind w:left="1584" w:hanging="1584"/>
    </w:pPr>
    <w:rPr>
      <w:rFonts w:ascii="Arial" w:eastAsia="Times New Roman" w:hAnsi="Arial" w:cs="Times New Roman"/>
      <w:b/>
      <w:i/>
      <w:sz w:val="18"/>
      <w:szCs w:val="20"/>
    </w:rPr>
  </w:style>
  <w:style w:type="paragraph" w:customStyle="1" w:styleId="FR1">
    <w:name w:val="FR1"/>
    <w:rsid w:val="00274ED0"/>
    <w:pPr>
      <w:widowControl w:val="0"/>
      <w:autoSpaceDE w:val="0"/>
      <w:autoSpaceDN w:val="0"/>
      <w:adjustRightInd w:val="0"/>
      <w:spacing w:after="0" w:line="259" w:lineRule="auto"/>
      <w:ind w:firstLine="720"/>
      <w:jc w:val="both"/>
    </w:pPr>
    <w:rPr>
      <w:rFonts w:ascii="Arial" w:eastAsia="Times New Roman" w:hAnsi="Arial" w:cs="Times New Roman"/>
      <w:sz w:val="28"/>
      <w:szCs w:val="20"/>
    </w:rPr>
  </w:style>
  <w:style w:type="character" w:customStyle="1" w:styleId="affa">
    <w:name w:val="Основной шрифт"/>
    <w:rsid w:val="00274ED0"/>
  </w:style>
  <w:style w:type="table" w:styleId="-3">
    <w:name w:val="Table Web 3"/>
    <w:basedOn w:val="a1"/>
    <w:rsid w:val="00274ED0"/>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affb">
    <w:name w:val="номер страницы"/>
    <w:basedOn w:val="affa"/>
    <w:rsid w:val="00274ED0"/>
  </w:style>
  <w:style w:type="character" w:customStyle="1" w:styleId="19">
    <w:name w:val="Основной шрифт абзаца1"/>
    <w:rsid w:val="00274ED0"/>
  </w:style>
  <w:style w:type="paragraph" w:customStyle="1" w:styleId="1a">
    <w:name w:val="Название1"/>
    <w:basedOn w:val="14"/>
    <w:rsid w:val="00274ED0"/>
    <w:pPr>
      <w:spacing w:before="0" w:after="0"/>
      <w:ind w:firstLine="567"/>
      <w:jc w:val="center"/>
    </w:pPr>
    <w:rPr>
      <w:b/>
      <w:snapToGrid/>
      <w:sz w:val="28"/>
      <w:lang w:eastAsia="ru-RU"/>
    </w:rPr>
  </w:style>
  <w:style w:type="paragraph" w:styleId="affc">
    <w:name w:val="footnote text"/>
    <w:aliases w:val="Знак Знак Знак,Знак Знак Знак Знак Знак Знак Знак Знак Знак Знак Знак Знак Знак Знак Знак Знак Знак Знак Знак Знак Знак,single space,footnote text,Текст сноски-FN,Footnote text,Schriftart: 9 pt,Schriftart: 10 pt,Schriftart: 8 pt,Podrozdział"/>
    <w:basedOn w:val="a"/>
    <w:link w:val="affd"/>
    <w:qFormat/>
    <w:rsid w:val="00274ED0"/>
    <w:pPr>
      <w:spacing w:after="0" w:line="240" w:lineRule="auto"/>
    </w:pPr>
    <w:rPr>
      <w:rFonts w:ascii="Times New Roman" w:eastAsia="Times New Roman" w:hAnsi="Times New Roman" w:cs="Times New Roman"/>
      <w:sz w:val="20"/>
      <w:szCs w:val="20"/>
    </w:rPr>
  </w:style>
  <w:style w:type="character" w:customStyle="1" w:styleId="affd">
    <w:name w:val="Текст сноски Знак"/>
    <w:aliases w:val="Знак Знак Знак Знак1,Знак Знак Знак Знак Знак Знак Знак Знак Знак Знак Знак Знак Знак Знак Знак Знак Знак Знак Знак Знак Знак Знак,single space Знак,footnote text Знак,Текст сноски-FN Знак,Footnote text Знак,Schriftart: 9 pt Знак"/>
    <w:basedOn w:val="a0"/>
    <w:link w:val="affc"/>
    <w:rsid w:val="00274ED0"/>
    <w:rPr>
      <w:rFonts w:ascii="Times New Roman" w:eastAsia="Times New Roman" w:hAnsi="Times New Roman" w:cs="Times New Roman"/>
      <w:sz w:val="20"/>
      <w:szCs w:val="20"/>
    </w:rPr>
  </w:style>
  <w:style w:type="character" w:styleId="affe">
    <w:name w:val="footnote reference"/>
    <w:aliases w:val="Знак сноски-FN,Ciae niinee-FN,Знак сноски 1,fr,Used by Word for Help footnote symbols,Referencia nota al pie,Ссылка на сноску 45,Footnote Reference Number,анкета сноска,Ciae niinee 1,SUPERS,Appel note de bas de page,ОР,Footnotes refss,ftref"/>
    <w:rsid w:val="00274ED0"/>
    <w:rPr>
      <w:vertAlign w:val="superscript"/>
    </w:rPr>
  </w:style>
  <w:style w:type="paragraph" w:styleId="HTML">
    <w:name w:val="HTML Preformatted"/>
    <w:basedOn w:val="a"/>
    <w:link w:val="HTML0"/>
    <w:uiPriority w:val="99"/>
    <w:rsid w:val="00274ED0"/>
    <w:pPr>
      <w:spacing w:after="0" w:line="360" w:lineRule="exact"/>
      <w:ind w:firstLine="709"/>
      <w:jc w:val="both"/>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274ED0"/>
    <w:rPr>
      <w:rFonts w:ascii="Courier New" w:eastAsia="Times New Roman" w:hAnsi="Courier New" w:cs="Times New Roman"/>
      <w:sz w:val="20"/>
      <w:szCs w:val="20"/>
    </w:rPr>
  </w:style>
  <w:style w:type="paragraph" w:customStyle="1" w:styleId="Preformat">
    <w:name w:val="Preformat"/>
    <w:rsid w:val="00274ED0"/>
    <w:pPr>
      <w:autoSpaceDE w:val="0"/>
      <w:autoSpaceDN w:val="0"/>
      <w:adjustRightInd w:val="0"/>
      <w:spacing w:after="0" w:line="240" w:lineRule="auto"/>
    </w:pPr>
    <w:rPr>
      <w:rFonts w:ascii="Courier New" w:eastAsia="Times New Roman" w:hAnsi="Courier New" w:cs="Times New Roman"/>
      <w:sz w:val="20"/>
      <w:szCs w:val="20"/>
    </w:rPr>
  </w:style>
  <w:style w:type="character" w:customStyle="1" w:styleId="delenie">
    <w:name w:val="delenie"/>
    <w:basedOn w:val="a0"/>
    <w:rsid w:val="00274ED0"/>
  </w:style>
  <w:style w:type="paragraph" w:customStyle="1" w:styleId="1b">
    <w:name w:val="Обычный (веб)1"/>
    <w:basedOn w:val="a"/>
    <w:rsid w:val="00274ED0"/>
    <w:pPr>
      <w:spacing w:before="100" w:after="100" w:line="240" w:lineRule="auto"/>
    </w:pPr>
    <w:rPr>
      <w:rFonts w:ascii="Times New Roman" w:eastAsia="Times New Roman" w:hAnsi="Times New Roman" w:cs="Times New Roman"/>
      <w:sz w:val="24"/>
      <w:szCs w:val="20"/>
    </w:rPr>
  </w:style>
  <w:style w:type="paragraph" w:customStyle="1" w:styleId="xl46">
    <w:name w:val="xl46"/>
    <w:basedOn w:val="a"/>
    <w:rsid w:val="00274ED0"/>
    <w:pPr>
      <w:pBdr>
        <w:left w:val="single" w:sz="6" w:space="0" w:color="auto"/>
        <w:bottom w:val="single" w:sz="6" w:space="0" w:color="auto"/>
      </w:pBdr>
      <w:spacing w:before="100" w:after="100" w:line="240" w:lineRule="auto"/>
    </w:pPr>
    <w:rPr>
      <w:rFonts w:ascii="Bookman Old Style" w:eastAsia="Times New Roman" w:hAnsi="Bookman Old Style" w:cs="Times New Roman"/>
      <w:b/>
      <w:sz w:val="24"/>
      <w:szCs w:val="20"/>
    </w:rPr>
  </w:style>
  <w:style w:type="numbering" w:customStyle="1" w:styleId="1d">
    <w:name w:val="Нет списка1"/>
    <w:next w:val="a2"/>
    <w:semiHidden/>
    <w:rsid w:val="00274ED0"/>
  </w:style>
  <w:style w:type="table" w:customStyle="1" w:styleId="1e">
    <w:name w:val="Сетка таблицы1"/>
    <w:basedOn w:val="a1"/>
    <w:next w:val="ab"/>
    <w:rsid w:val="00274ED0"/>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2"/>
    <w:semiHidden/>
    <w:rsid w:val="00274ED0"/>
  </w:style>
  <w:style w:type="paragraph" w:customStyle="1" w:styleId="xl63">
    <w:name w:val="xl63"/>
    <w:basedOn w:val="a"/>
    <w:rsid w:val="00274ED0"/>
    <w:pPr>
      <w:pBdr>
        <w:left w:val="single" w:sz="6" w:space="0" w:color="auto"/>
        <w:right w:val="single" w:sz="6" w:space="0" w:color="auto"/>
      </w:pBdr>
      <w:spacing w:before="100" w:after="100" w:line="240" w:lineRule="auto"/>
      <w:jc w:val="center"/>
    </w:pPr>
    <w:rPr>
      <w:rFonts w:ascii="Bookman Old Style" w:eastAsia="Times New Roman" w:hAnsi="Bookman Old Style" w:cs="Times New Roman"/>
      <w:b/>
      <w:sz w:val="24"/>
      <w:szCs w:val="20"/>
    </w:rPr>
  </w:style>
  <w:style w:type="table" w:customStyle="1" w:styleId="2c">
    <w:name w:val="Сетка таблицы2"/>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2"/>
    <w:semiHidden/>
    <w:rsid w:val="00274ED0"/>
  </w:style>
  <w:style w:type="table" w:customStyle="1" w:styleId="3a">
    <w:name w:val="Сетка таблицы3"/>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semiHidden/>
    <w:rsid w:val="00274ED0"/>
  </w:style>
  <w:style w:type="table" w:customStyle="1" w:styleId="45">
    <w:name w:val="Сетка таблицы4"/>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2"/>
    <w:semiHidden/>
    <w:rsid w:val="00274ED0"/>
  </w:style>
  <w:style w:type="table" w:customStyle="1" w:styleId="73">
    <w:name w:val="Сетка таблицы7"/>
    <w:basedOn w:val="a1"/>
    <w:next w:val="ab"/>
    <w:rsid w:val="00274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Обычный + по ширине"/>
    <w:basedOn w:val="a"/>
    <w:rsid w:val="00274ED0"/>
    <w:pPr>
      <w:tabs>
        <w:tab w:val="num" w:pos="0"/>
        <w:tab w:val="left" w:pos="900"/>
      </w:tabs>
      <w:spacing w:after="0" w:line="240" w:lineRule="auto"/>
      <w:ind w:firstLine="720"/>
      <w:jc w:val="both"/>
    </w:pPr>
    <w:rPr>
      <w:rFonts w:ascii="Times New Roman" w:eastAsia="Times New Roman" w:hAnsi="Times New Roman" w:cs="Times New Roman"/>
      <w:sz w:val="24"/>
      <w:szCs w:val="24"/>
    </w:rPr>
  </w:style>
  <w:style w:type="character" w:styleId="afff0">
    <w:name w:val="annotation reference"/>
    <w:semiHidden/>
    <w:rsid w:val="00274ED0"/>
    <w:rPr>
      <w:sz w:val="16"/>
      <w:szCs w:val="16"/>
    </w:rPr>
  </w:style>
  <w:style w:type="paragraph" w:styleId="afff1">
    <w:name w:val="annotation text"/>
    <w:basedOn w:val="a"/>
    <w:link w:val="afff2"/>
    <w:semiHidden/>
    <w:rsid w:val="00274ED0"/>
    <w:pPr>
      <w:spacing w:after="0" w:line="360" w:lineRule="exact"/>
      <w:ind w:firstLine="709"/>
      <w:jc w:val="both"/>
    </w:pPr>
    <w:rPr>
      <w:rFonts w:ascii="Times New Roman" w:eastAsia="Times New Roman" w:hAnsi="Times New Roman" w:cs="Times New Roman"/>
      <w:sz w:val="20"/>
      <w:szCs w:val="20"/>
    </w:rPr>
  </w:style>
  <w:style w:type="character" w:customStyle="1" w:styleId="afff2">
    <w:name w:val="Текст примечания Знак"/>
    <w:basedOn w:val="a0"/>
    <w:link w:val="afff1"/>
    <w:semiHidden/>
    <w:rsid w:val="00274ED0"/>
    <w:rPr>
      <w:rFonts w:ascii="Times New Roman" w:eastAsia="Times New Roman" w:hAnsi="Times New Roman" w:cs="Times New Roman"/>
      <w:sz w:val="20"/>
      <w:szCs w:val="20"/>
    </w:rPr>
  </w:style>
  <w:style w:type="paragraph" w:styleId="afff3">
    <w:name w:val="annotation subject"/>
    <w:basedOn w:val="afff1"/>
    <w:next w:val="afff1"/>
    <w:link w:val="afff4"/>
    <w:semiHidden/>
    <w:rsid w:val="00274ED0"/>
    <w:rPr>
      <w:b/>
      <w:bCs/>
    </w:rPr>
  </w:style>
  <w:style w:type="character" w:customStyle="1" w:styleId="afff4">
    <w:name w:val="Тема примечания Знак"/>
    <w:basedOn w:val="afff2"/>
    <w:link w:val="afff3"/>
    <w:semiHidden/>
    <w:rsid w:val="00274ED0"/>
    <w:rPr>
      <w:rFonts w:ascii="Times New Roman" w:eastAsia="Times New Roman" w:hAnsi="Times New Roman" w:cs="Times New Roman"/>
      <w:b/>
      <w:bCs/>
      <w:sz w:val="20"/>
      <w:szCs w:val="20"/>
    </w:rPr>
  </w:style>
  <w:style w:type="paragraph" w:styleId="afff5">
    <w:name w:val="endnote text"/>
    <w:basedOn w:val="a"/>
    <w:link w:val="afff6"/>
    <w:semiHidden/>
    <w:rsid w:val="00274ED0"/>
    <w:pPr>
      <w:spacing w:after="0" w:line="360" w:lineRule="exact"/>
      <w:ind w:firstLine="709"/>
      <w:jc w:val="both"/>
    </w:pPr>
    <w:rPr>
      <w:rFonts w:ascii="Times New Roman" w:eastAsia="Times New Roman" w:hAnsi="Times New Roman" w:cs="Times New Roman"/>
      <w:sz w:val="20"/>
      <w:szCs w:val="20"/>
    </w:rPr>
  </w:style>
  <w:style w:type="character" w:customStyle="1" w:styleId="afff6">
    <w:name w:val="Текст концевой сноски Знак"/>
    <w:basedOn w:val="a0"/>
    <w:link w:val="afff5"/>
    <w:semiHidden/>
    <w:rsid w:val="00274ED0"/>
    <w:rPr>
      <w:rFonts w:ascii="Times New Roman" w:eastAsia="Times New Roman" w:hAnsi="Times New Roman" w:cs="Times New Roman"/>
      <w:sz w:val="20"/>
      <w:szCs w:val="20"/>
    </w:rPr>
  </w:style>
  <w:style w:type="character" w:styleId="afff7">
    <w:name w:val="endnote reference"/>
    <w:semiHidden/>
    <w:rsid w:val="00274ED0"/>
    <w:rPr>
      <w:vertAlign w:val="superscript"/>
    </w:rPr>
  </w:style>
  <w:style w:type="character" w:customStyle="1" w:styleId="afff8">
    <w:name w:val="Знак"/>
    <w:rsid w:val="00274ED0"/>
    <w:rPr>
      <w:rFonts w:ascii="Arial" w:hAnsi="Arial" w:cs="Arial"/>
      <w:b/>
      <w:bCs/>
      <w:iCs/>
      <w:color w:val="0000FF"/>
      <w:sz w:val="28"/>
      <w:szCs w:val="28"/>
      <w:lang w:val="ru-RU" w:eastAsia="ru-RU" w:bidi="ar-SA"/>
    </w:rPr>
  </w:style>
  <w:style w:type="paragraph" w:customStyle="1" w:styleId="20">
    <w:name w:val="Стиль2"/>
    <w:basedOn w:val="a"/>
    <w:link w:val="2d"/>
    <w:rsid w:val="00274ED0"/>
    <w:pPr>
      <w:numPr>
        <w:ilvl w:val="1"/>
        <w:numId w:val="6"/>
      </w:numPr>
      <w:tabs>
        <w:tab w:val="left" w:pos="900"/>
        <w:tab w:val="left" w:pos="1800"/>
      </w:tabs>
      <w:spacing w:before="120" w:after="120" w:line="240" w:lineRule="auto"/>
      <w:ind w:left="1434" w:hanging="357"/>
      <w:jc w:val="center"/>
    </w:pPr>
    <w:rPr>
      <w:rFonts w:ascii="Times New Roman" w:eastAsia="Times New Roman" w:hAnsi="Times New Roman" w:cs="Times New Roman"/>
      <w:b/>
      <w:bCs/>
      <w:sz w:val="28"/>
      <w:szCs w:val="28"/>
      <w:lang w:bidi="as-IN"/>
    </w:rPr>
  </w:style>
  <w:style w:type="character" w:customStyle="1" w:styleId="2d">
    <w:name w:val="Стиль2 Знак"/>
    <w:link w:val="20"/>
    <w:rsid w:val="00274ED0"/>
    <w:rPr>
      <w:rFonts w:ascii="Times New Roman" w:eastAsia="Times New Roman" w:hAnsi="Times New Roman" w:cs="Times New Roman"/>
      <w:b/>
      <w:bCs/>
      <w:sz w:val="28"/>
      <w:szCs w:val="28"/>
      <w:lang w:bidi="as-IN"/>
    </w:rPr>
  </w:style>
  <w:style w:type="character" w:customStyle="1" w:styleId="1f">
    <w:name w:val="Знак Знак1"/>
    <w:rsid w:val="00274ED0"/>
    <w:rPr>
      <w:rFonts w:cs="Arial"/>
      <w:b/>
      <w:bCs/>
      <w:iCs/>
      <w:color w:val="0000FF"/>
      <w:sz w:val="28"/>
      <w:szCs w:val="28"/>
      <w:lang w:val="ru-RU" w:eastAsia="ru-RU" w:bidi="ar-SA"/>
    </w:rPr>
  </w:style>
  <w:style w:type="paragraph" w:customStyle="1" w:styleId="xl23">
    <w:name w:val="xl23"/>
    <w:basedOn w:val="a"/>
    <w:rsid w:val="00274ED0"/>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4">
    <w:name w:val="xl24"/>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5">
    <w:name w:val="xl25"/>
    <w:basedOn w:val="a"/>
    <w:rsid w:val="00274E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6">
    <w:name w:val="xl26"/>
    <w:basedOn w:val="a"/>
    <w:rsid w:val="00274E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7">
    <w:name w:val="xl27"/>
    <w:basedOn w:val="a"/>
    <w:rsid w:val="00274ED0"/>
    <w:pPr>
      <w:pBdr>
        <w:top w:val="single" w:sz="4" w:space="0" w:color="auto"/>
        <w:lef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8">
    <w:name w:val="xl28"/>
    <w:basedOn w:val="a"/>
    <w:rsid w:val="00274ED0"/>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30">
    <w:name w:val="xl30"/>
    <w:basedOn w:val="a"/>
    <w:rsid w:val="00274ED0"/>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1">
    <w:name w:val="xl31"/>
    <w:basedOn w:val="a"/>
    <w:rsid w:val="00274E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2">
    <w:name w:val="xl32"/>
    <w:basedOn w:val="a"/>
    <w:rsid w:val="00274ED0"/>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3">
    <w:name w:val="xl33"/>
    <w:basedOn w:val="a"/>
    <w:rsid w:val="00274ED0"/>
    <w:pPr>
      <w:pBdr>
        <w:top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4">
    <w:name w:val="xl34"/>
    <w:basedOn w:val="a"/>
    <w:rsid w:val="00274ED0"/>
    <w:pPr>
      <w:pBdr>
        <w:top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5">
    <w:name w:val="xl35"/>
    <w:basedOn w:val="a"/>
    <w:rsid w:val="00274ED0"/>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6">
    <w:name w:val="xl36"/>
    <w:basedOn w:val="a"/>
    <w:rsid w:val="00274ED0"/>
    <w:pPr>
      <w:spacing w:before="100" w:beforeAutospacing="1" w:after="100" w:afterAutospacing="1" w:line="240" w:lineRule="auto"/>
      <w:jc w:val="center"/>
      <w:textAlignment w:val="center"/>
    </w:pPr>
    <w:rPr>
      <w:rFonts w:ascii="Arial CYR" w:eastAsia="Arial Unicode MS" w:hAnsi="Arial CYR" w:cs="Arial CYR"/>
      <w:b/>
      <w:bCs/>
      <w:sz w:val="24"/>
      <w:szCs w:val="24"/>
    </w:rPr>
  </w:style>
  <w:style w:type="paragraph" w:customStyle="1" w:styleId="1f0">
    <w:name w:val="Основной текст с отступом1"/>
    <w:basedOn w:val="a"/>
    <w:rsid w:val="00274ED0"/>
    <w:pPr>
      <w:spacing w:after="0" w:line="240" w:lineRule="auto"/>
      <w:ind w:firstLine="720"/>
      <w:jc w:val="both"/>
    </w:pPr>
    <w:rPr>
      <w:rFonts w:ascii="Times New Roman" w:eastAsia="Times New Roman" w:hAnsi="Times New Roman" w:cs="Times New Roman"/>
      <w:sz w:val="28"/>
      <w:szCs w:val="28"/>
    </w:rPr>
  </w:style>
  <w:style w:type="character" w:customStyle="1" w:styleId="46">
    <w:name w:val="Знак Знак4"/>
    <w:rsid w:val="00274ED0"/>
    <w:rPr>
      <w:sz w:val="24"/>
      <w:szCs w:val="24"/>
      <w:lang w:val="ru-RU" w:eastAsia="ru-RU" w:bidi="ar-SA"/>
    </w:rPr>
  </w:style>
  <w:style w:type="character" w:customStyle="1" w:styleId="2e">
    <w:name w:val="Знак Знак2"/>
    <w:rsid w:val="00274ED0"/>
    <w:rPr>
      <w:sz w:val="28"/>
      <w:lang w:val="ru-RU" w:eastAsia="ru-RU" w:bidi="ar-SA"/>
    </w:rPr>
  </w:style>
  <w:style w:type="character" w:customStyle="1" w:styleId="2f">
    <w:name w:val="Знак2"/>
    <w:rsid w:val="00274ED0"/>
    <w:rPr>
      <w:sz w:val="24"/>
      <w:szCs w:val="24"/>
      <w:lang w:val="ru-RU" w:eastAsia="ru-RU" w:bidi="ar-SA"/>
    </w:rPr>
  </w:style>
  <w:style w:type="character" w:customStyle="1" w:styleId="afff9">
    <w:name w:val="Знак Знак"/>
    <w:rsid w:val="00274ED0"/>
    <w:rPr>
      <w:rFonts w:ascii="Arial" w:hAnsi="Arial" w:cs="Arial" w:hint="default"/>
      <w:b/>
      <w:bCs/>
      <w:iCs/>
      <w:color w:val="0000FF"/>
      <w:sz w:val="28"/>
      <w:szCs w:val="28"/>
      <w:lang w:val="ru-RU" w:eastAsia="ru-RU" w:bidi="ar-SA"/>
    </w:rPr>
  </w:style>
  <w:style w:type="character" w:customStyle="1" w:styleId="3b">
    <w:name w:val="Знак3"/>
    <w:rsid w:val="00274ED0"/>
    <w:rPr>
      <w:rFonts w:ascii="Arial" w:hAnsi="Arial" w:cs="Arial" w:hint="default"/>
      <w:b/>
      <w:bCs/>
      <w:iCs/>
      <w:color w:val="0000FF"/>
      <w:sz w:val="28"/>
      <w:szCs w:val="28"/>
      <w:lang w:val="ru-RU" w:eastAsia="ru-RU" w:bidi="ar-SA"/>
    </w:rPr>
  </w:style>
  <w:style w:type="paragraph" w:customStyle="1" w:styleId="afffa">
    <w:name w:val="Îñíîâíîé òåêñò"/>
    <w:basedOn w:val="a"/>
    <w:rsid w:val="00274ED0"/>
    <w:pPr>
      <w:widowControl w:val="0"/>
      <w:spacing w:after="120" w:line="240" w:lineRule="auto"/>
      <w:jc w:val="both"/>
    </w:pPr>
    <w:rPr>
      <w:rFonts w:ascii="Arial" w:eastAsia="Times New Roman" w:hAnsi="Arial" w:cs="Times New Roman"/>
      <w:szCs w:val="20"/>
    </w:rPr>
  </w:style>
  <w:style w:type="paragraph" w:customStyle="1" w:styleId="H2">
    <w:name w:val="H2"/>
    <w:basedOn w:val="a"/>
    <w:next w:val="a"/>
    <w:rsid w:val="00274ED0"/>
    <w:pPr>
      <w:keepNext/>
      <w:spacing w:before="100" w:after="100" w:line="240" w:lineRule="auto"/>
      <w:outlineLvl w:val="2"/>
    </w:pPr>
    <w:rPr>
      <w:rFonts w:ascii="Times New Roman" w:eastAsia="Times New Roman" w:hAnsi="Times New Roman" w:cs="Times New Roman"/>
      <w:b/>
      <w:snapToGrid w:val="0"/>
      <w:sz w:val="36"/>
      <w:szCs w:val="20"/>
    </w:rPr>
  </w:style>
  <w:style w:type="paragraph" w:styleId="2f0">
    <w:name w:val="index 2"/>
    <w:basedOn w:val="a"/>
    <w:next w:val="a"/>
    <w:autoRedefine/>
    <w:semiHidden/>
    <w:rsid w:val="00274ED0"/>
    <w:pPr>
      <w:spacing w:after="0" w:line="240" w:lineRule="auto"/>
      <w:ind w:left="400" w:hanging="200"/>
    </w:pPr>
    <w:rPr>
      <w:rFonts w:ascii="Times New Roman" w:eastAsia="Times New Roman" w:hAnsi="Times New Roman" w:cs="Times New Roman"/>
      <w:sz w:val="20"/>
      <w:szCs w:val="20"/>
    </w:rPr>
  </w:style>
  <w:style w:type="paragraph" w:styleId="3c">
    <w:name w:val="index 3"/>
    <w:basedOn w:val="a"/>
    <w:next w:val="a"/>
    <w:autoRedefine/>
    <w:semiHidden/>
    <w:rsid w:val="00274ED0"/>
    <w:pPr>
      <w:spacing w:after="0" w:line="240" w:lineRule="auto"/>
      <w:ind w:left="600" w:hanging="200"/>
    </w:pPr>
    <w:rPr>
      <w:rFonts w:ascii="Times New Roman" w:eastAsia="Times New Roman" w:hAnsi="Times New Roman" w:cs="Times New Roman"/>
      <w:sz w:val="20"/>
      <w:szCs w:val="20"/>
    </w:rPr>
  </w:style>
  <w:style w:type="paragraph" w:styleId="47">
    <w:name w:val="index 4"/>
    <w:basedOn w:val="a"/>
    <w:next w:val="a"/>
    <w:autoRedefine/>
    <w:semiHidden/>
    <w:rsid w:val="00274ED0"/>
    <w:pPr>
      <w:spacing w:after="0" w:line="240" w:lineRule="auto"/>
      <w:ind w:left="800" w:hanging="200"/>
    </w:pPr>
    <w:rPr>
      <w:rFonts w:ascii="Times New Roman" w:eastAsia="Times New Roman" w:hAnsi="Times New Roman" w:cs="Times New Roman"/>
      <w:sz w:val="20"/>
      <w:szCs w:val="20"/>
    </w:rPr>
  </w:style>
  <w:style w:type="paragraph" w:styleId="56">
    <w:name w:val="index 5"/>
    <w:basedOn w:val="a"/>
    <w:next w:val="a"/>
    <w:autoRedefine/>
    <w:semiHidden/>
    <w:rsid w:val="00274ED0"/>
    <w:pPr>
      <w:spacing w:after="0" w:line="240" w:lineRule="auto"/>
      <w:ind w:left="1000" w:hanging="200"/>
    </w:pPr>
    <w:rPr>
      <w:rFonts w:ascii="Times New Roman" w:eastAsia="Times New Roman" w:hAnsi="Times New Roman" w:cs="Times New Roman"/>
      <w:sz w:val="20"/>
      <w:szCs w:val="20"/>
    </w:rPr>
  </w:style>
  <w:style w:type="paragraph" w:styleId="64">
    <w:name w:val="index 6"/>
    <w:basedOn w:val="a"/>
    <w:next w:val="a"/>
    <w:autoRedefine/>
    <w:semiHidden/>
    <w:rsid w:val="00274ED0"/>
    <w:pPr>
      <w:spacing w:after="0" w:line="240" w:lineRule="auto"/>
      <w:ind w:left="1200" w:hanging="200"/>
    </w:pPr>
    <w:rPr>
      <w:rFonts w:ascii="Times New Roman" w:eastAsia="Times New Roman" w:hAnsi="Times New Roman" w:cs="Times New Roman"/>
      <w:sz w:val="20"/>
      <w:szCs w:val="20"/>
    </w:rPr>
  </w:style>
  <w:style w:type="paragraph" w:styleId="74">
    <w:name w:val="index 7"/>
    <w:basedOn w:val="a"/>
    <w:next w:val="a"/>
    <w:autoRedefine/>
    <w:semiHidden/>
    <w:rsid w:val="00274ED0"/>
    <w:pPr>
      <w:spacing w:after="0" w:line="240" w:lineRule="auto"/>
      <w:ind w:left="1400" w:hanging="200"/>
    </w:pPr>
    <w:rPr>
      <w:rFonts w:ascii="Times New Roman" w:eastAsia="Times New Roman" w:hAnsi="Times New Roman" w:cs="Times New Roman"/>
      <w:sz w:val="20"/>
      <w:szCs w:val="20"/>
    </w:rPr>
  </w:style>
  <w:style w:type="paragraph" w:styleId="83">
    <w:name w:val="index 8"/>
    <w:basedOn w:val="a"/>
    <w:next w:val="a"/>
    <w:autoRedefine/>
    <w:semiHidden/>
    <w:rsid w:val="00274ED0"/>
    <w:pPr>
      <w:spacing w:after="0" w:line="240" w:lineRule="auto"/>
      <w:ind w:left="1600" w:hanging="200"/>
    </w:pPr>
    <w:rPr>
      <w:rFonts w:ascii="Times New Roman" w:eastAsia="Times New Roman" w:hAnsi="Times New Roman" w:cs="Times New Roman"/>
      <w:sz w:val="20"/>
      <w:szCs w:val="20"/>
    </w:rPr>
  </w:style>
  <w:style w:type="paragraph" w:styleId="93">
    <w:name w:val="index 9"/>
    <w:basedOn w:val="a"/>
    <w:next w:val="a"/>
    <w:autoRedefine/>
    <w:semiHidden/>
    <w:rsid w:val="00274ED0"/>
    <w:pPr>
      <w:spacing w:after="0" w:line="240" w:lineRule="auto"/>
      <w:ind w:left="1800" w:hanging="200"/>
    </w:pPr>
    <w:rPr>
      <w:rFonts w:ascii="Times New Roman" w:eastAsia="Times New Roman" w:hAnsi="Times New Roman" w:cs="Times New Roman"/>
      <w:sz w:val="20"/>
      <w:szCs w:val="20"/>
    </w:rPr>
  </w:style>
  <w:style w:type="paragraph" w:customStyle="1" w:styleId="2f1">
    <w:name w:val="Îñíîâíîé òåêñò 2"/>
    <w:basedOn w:val="afffb"/>
    <w:rsid w:val="00274ED0"/>
    <w:pPr>
      <w:jc w:val="both"/>
    </w:pPr>
    <w:rPr>
      <w:b/>
    </w:rPr>
  </w:style>
  <w:style w:type="paragraph" w:customStyle="1" w:styleId="afffb">
    <w:name w:val="Îáû÷íûé"/>
    <w:rsid w:val="00274ED0"/>
    <w:pPr>
      <w:widowControl w:val="0"/>
      <w:spacing w:after="0" w:line="240" w:lineRule="auto"/>
    </w:pPr>
    <w:rPr>
      <w:rFonts w:ascii="Times New Roman" w:eastAsia="Times New Roman" w:hAnsi="Times New Roman" w:cs="Times New Roman"/>
      <w:sz w:val="24"/>
      <w:szCs w:val="20"/>
    </w:rPr>
  </w:style>
  <w:style w:type="paragraph" w:customStyle="1" w:styleId="afffc">
    <w:name w:val="! Простой текст ! Знак"/>
    <w:basedOn w:val="a"/>
    <w:rsid w:val="00274ED0"/>
    <w:pPr>
      <w:spacing w:after="120" w:line="240" w:lineRule="auto"/>
      <w:jc w:val="both"/>
    </w:pPr>
    <w:rPr>
      <w:rFonts w:ascii="Times New Roman" w:eastAsia="Times New Roman" w:hAnsi="Times New Roman" w:cs="Times New Roman"/>
      <w:sz w:val="24"/>
      <w:szCs w:val="20"/>
    </w:rPr>
  </w:style>
  <w:style w:type="paragraph" w:customStyle="1" w:styleId="312pt00">
    <w:name w:val="Стиль Заголовок 3 + 12 pt по ширине Перед:  0 пт После:  0 пт"/>
    <w:basedOn w:val="30"/>
    <w:rsid w:val="00274ED0"/>
    <w:pPr>
      <w:spacing w:before="0" w:after="0"/>
      <w:jc w:val="both"/>
    </w:pPr>
    <w:rPr>
      <w:rFonts w:ascii="Verdana" w:hAnsi="Verdana" w:cs="Times New Roman"/>
      <w:sz w:val="22"/>
      <w:szCs w:val="20"/>
    </w:rPr>
  </w:style>
  <w:style w:type="paragraph" w:customStyle="1" w:styleId="FORMATTEXT">
    <w:name w:val=".FORMATTEXT"/>
    <w:rsid w:val="00274ED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2f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74ED0"/>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apple-converted-space">
    <w:name w:val="apple-converted-space"/>
    <w:basedOn w:val="a0"/>
    <w:rsid w:val="00274ED0"/>
  </w:style>
  <w:style w:type="paragraph" w:styleId="afffd">
    <w:name w:val="No Spacing"/>
    <w:link w:val="afffe"/>
    <w:uiPriority w:val="1"/>
    <w:qFormat/>
    <w:rsid w:val="00274ED0"/>
    <w:pPr>
      <w:spacing w:after="0" w:line="240" w:lineRule="auto"/>
    </w:pPr>
    <w:rPr>
      <w:rFonts w:ascii="Calibri" w:eastAsia="Times New Roman" w:hAnsi="Calibri" w:cs="Times New Roman"/>
    </w:rPr>
  </w:style>
  <w:style w:type="character" w:customStyle="1" w:styleId="FontStyle101">
    <w:name w:val="Font Style101"/>
    <w:rsid w:val="00274ED0"/>
    <w:rPr>
      <w:rFonts w:ascii="Times New Roman" w:hAnsi="Times New Roman" w:cs="Times New Roman"/>
      <w:sz w:val="18"/>
      <w:szCs w:val="18"/>
    </w:rPr>
  </w:style>
  <w:style w:type="character" w:customStyle="1" w:styleId="ConsPlusCell0">
    <w:name w:val="ConsPlusCell Знак"/>
    <w:link w:val="ConsPlusCell"/>
    <w:locked/>
    <w:rsid w:val="00274ED0"/>
    <w:rPr>
      <w:rFonts w:ascii="Arial" w:eastAsia="Times New Roman" w:hAnsi="Arial" w:cs="Times New Roman"/>
      <w:snapToGrid w:val="0"/>
      <w:sz w:val="20"/>
      <w:szCs w:val="20"/>
    </w:rPr>
  </w:style>
  <w:style w:type="paragraph" w:customStyle="1" w:styleId="text3cl">
    <w:name w:val="text3cl"/>
    <w:basedOn w:val="a"/>
    <w:rsid w:val="00274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1">
    <w:name w:val="Красная строка1"/>
    <w:basedOn w:val="ac"/>
    <w:rsid w:val="00274ED0"/>
    <w:pPr>
      <w:suppressAutoHyphens/>
      <w:ind w:firstLine="210"/>
    </w:pPr>
    <w:rPr>
      <w:kern w:val="1"/>
      <w:lang w:eastAsia="ar-SA"/>
    </w:rPr>
  </w:style>
  <w:style w:type="paragraph" w:customStyle="1" w:styleId="affff">
    <w:name w:val="Знак Знак Знак Знак Знак Знак Знак"/>
    <w:basedOn w:val="a"/>
    <w:rsid w:val="00274ED0"/>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Default">
    <w:name w:val="Default"/>
    <w:rsid w:val="00274ED0"/>
    <w:pPr>
      <w:autoSpaceDE w:val="0"/>
      <w:autoSpaceDN w:val="0"/>
      <w:adjustRightInd w:val="0"/>
      <w:spacing w:after="0" w:line="240" w:lineRule="auto"/>
    </w:pPr>
    <w:rPr>
      <w:rFonts w:ascii="Verdana" w:eastAsia="Calibri" w:hAnsi="Verdana" w:cs="Verdana"/>
      <w:color w:val="000000"/>
      <w:sz w:val="24"/>
      <w:szCs w:val="24"/>
      <w:lang w:eastAsia="en-US"/>
    </w:rPr>
  </w:style>
  <w:style w:type="paragraph" w:customStyle="1" w:styleId="Iauiue1">
    <w:name w:val="Iau?iue1"/>
    <w:rsid w:val="00274ED0"/>
    <w:pPr>
      <w:tabs>
        <w:tab w:val="left" w:pos="709"/>
      </w:tabs>
      <w:spacing w:after="0" w:line="240" w:lineRule="auto"/>
      <w:jc w:val="both"/>
    </w:pPr>
    <w:rPr>
      <w:rFonts w:ascii="Times New Roman" w:eastAsia="Times New Roman" w:hAnsi="Times New Roman" w:cs="Times New Roman"/>
      <w:sz w:val="24"/>
      <w:szCs w:val="20"/>
    </w:rPr>
  </w:style>
  <w:style w:type="paragraph" w:customStyle="1" w:styleId="dktexjustify">
    <w:name w:val="dktexjustify"/>
    <w:basedOn w:val="a"/>
    <w:rsid w:val="00274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locked/>
    <w:rsid w:val="00274ED0"/>
    <w:rPr>
      <w:rFonts w:ascii="Arial" w:eastAsia="Times New Roman" w:hAnsi="Arial" w:cs="Arial"/>
      <w:sz w:val="20"/>
      <w:szCs w:val="20"/>
    </w:rPr>
  </w:style>
  <w:style w:type="character" w:customStyle="1" w:styleId="afffe">
    <w:name w:val="Без интервала Знак"/>
    <w:link w:val="afffd"/>
    <w:uiPriority w:val="1"/>
    <w:locked/>
    <w:rsid w:val="00274ED0"/>
    <w:rPr>
      <w:rFonts w:ascii="Calibri" w:eastAsia="Times New Roman" w:hAnsi="Calibri" w:cs="Times New Roman"/>
    </w:rPr>
  </w:style>
  <w:style w:type="paragraph" w:customStyle="1" w:styleId="affff0">
    <w:name w:val="!! Концепция Знак Знак"/>
    <w:basedOn w:val="a"/>
    <w:link w:val="affff1"/>
    <w:autoRedefine/>
    <w:uiPriority w:val="99"/>
    <w:rsid w:val="00274ED0"/>
    <w:pPr>
      <w:autoSpaceDE w:val="0"/>
      <w:autoSpaceDN w:val="0"/>
      <w:adjustRightInd w:val="0"/>
      <w:spacing w:before="120" w:after="0" w:line="240" w:lineRule="auto"/>
      <w:ind w:firstLine="709"/>
      <w:jc w:val="both"/>
    </w:pPr>
    <w:rPr>
      <w:rFonts w:ascii="Times New Roman" w:eastAsia="Times New Roman" w:hAnsi="Times New Roman" w:cs="Times New Roman"/>
      <w:sz w:val="28"/>
      <w:szCs w:val="20"/>
    </w:rPr>
  </w:style>
  <w:style w:type="character" w:customStyle="1" w:styleId="affff1">
    <w:name w:val="!! Концепция Знак Знак Знак"/>
    <w:link w:val="affff0"/>
    <w:uiPriority w:val="99"/>
    <w:locked/>
    <w:rsid w:val="00274ED0"/>
    <w:rPr>
      <w:rFonts w:ascii="Times New Roman" w:eastAsia="Times New Roman" w:hAnsi="Times New Roman" w:cs="Times New Roman"/>
      <w:sz w:val="28"/>
      <w:szCs w:val="20"/>
    </w:rPr>
  </w:style>
  <w:style w:type="paragraph" w:customStyle="1" w:styleId="3d">
    <w:name w:val="Без интервала3"/>
    <w:uiPriority w:val="99"/>
    <w:qFormat/>
    <w:rsid w:val="00274ED0"/>
    <w:pPr>
      <w:spacing w:after="0" w:line="240" w:lineRule="auto"/>
    </w:pPr>
    <w:rPr>
      <w:rFonts w:ascii="Calibri" w:eastAsia="Times New Roman" w:hAnsi="Calibri" w:cs="Times New Roman"/>
      <w:lang w:eastAsia="en-US"/>
    </w:rPr>
  </w:style>
  <w:style w:type="paragraph" w:customStyle="1" w:styleId="affff2">
    <w:name w:val="Основной"/>
    <w:basedOn w:val="a"/>
    <w:link w:val="affff3"/>
    <w:rsid w:val="00274ED0"/>
    <w:pPr>
      <w:spacing w:after="0" w:line="360" w:lineRule="auto"/>
      <w:ind w:firstLine="709"/>
      <w:jc w:val="both"/>
    </w:pPr>
    <w:rPr>
      <w:rFonts w:ascii="Times New Roman" w:eastAsia="Times New Roman" w:hAnsi="Times New Roman" w:cs="Times New Roman"/>
      <w:sz w:val="24"/>
      <w:szCs w:val="24"/>
      <w:lang w:eastAsia="en-US"/>
    </w:rPr>
  </w:style>
  <w:style w:type="character" w:customStyle="1" w:styleId="affff3">
    <w:name w:val="Основной Знак"/>
    <w:link w:val="affff2"/>
    <w:rsid w:val="00274ED0"/>
    <w:rPr>
      <w:rFonts w:ascii="Times New Roman" w:eastAsia="Times New Roman" w:hAnsi="Times New Roman" w:cs="Times New Roman"/>
      <w:sz w:val="24"/>
      <w:szCs w:val="24"/>
      <w:lang w:eastAsia="en-US"/>
    </w:rPr>
  </w:style>
  <w:style w:type="character" w:customStyle="1" w:styleId="af5">
    <w:name w:val="Абзац списка Знак"/>
    <w:aliases w:val="Цветной список - Акцент 11 Знак,Bullet List Знак,FooterText Знак,numbered Знак,ПС - Нумерованный Знак,Имя Рисунка Знак,ПАРАГРАФ Знак,Абзац списка2 Знак,Абзац списка основной Знак,List Paragraph Знак,Глава 1 Знак,List Paragraph2 Знак"/>
    <w:link w:val="af4"/>
    <w:uiPriority w:val="34"/>
    <w:locked/>
    <w:rsid w:val="00274ED0"/>
    <w:rPr>
      <w:rFonts w:ascii="Times New Roman" w:eastAsia="Calibri" w:hAnsi="Times New Roman" w:cs="Times New Roman"/>
      <w:sz w:val="24"/>
      <w:szCs w:val="28"/>
      <w:lang w:eastAsia="en-US"/>
    </w:rPr>
  </w:style>
  <w:style w:type="paragraph" w:customStyle="1" w:styleId="05">
    <w:name w:val="05. Рисунок"/>
    <w:basedOn w:val="a"/>
    <w:next w:val="a"/>
    <w:link w:val="050"/>
    <w:autoRedefine/>
    <w:qFormat/>
    <w:locked/>
    <w:rsid w:val="00274ED0"/>
    <w:pPr>
      <w:spacing w:after="0" w:line="360" w:lineRule="auto"/>
      <w:jc w:val="center"/>
    </w:pPr>
    <w:rPr>
      <w:rFonts w:ascii="Times New Roman" w:eastAsia="Calibri" w:hAnsi="Times New Roman" w:cs="Times New Roman"/>
      <w:sz w:val="24"/>
    </w:rPr>
  </w:style>
  <w:style w:type="character" w:customStyle="1" w:styleId="050">
    <w:name w:val="05. Рисунок Знак"/>
    <w:link w:val="05"/>
    <w:rsid w:val="00274ED0"/>
    <w:rPr>
      <w:rFonts w:ascii="Times New Roman" w:eastAsia="Calibri" w:hAnsi="Times New Roman" w:cs="Times New Roman"/>
      <w:sz w:val="24"/>
    </w:rPr>
  </w:style>
  <w:style w:type="character" w:customStyle="1" w:styleId="1f2">
    <w:name w:val="Текст сноски Знак1"/>
    <w:aliases w:val="single space Знак1,Текст сноски-FN Знак1,Schriftart: 9 pt Знак1,Schriftart: 10 pt Знак1,Schriftart: 8 pt Знак1,Podrozdział Знак1,Footnote Знак1,o Знак1,Footnote Text Char Знак Знак Знак1,Footnote Text Char Знак Знак2,fn Знак1,Зн Знак"/>
    <w:uiPriority w:val="99"/>
    <w:locked/>
    <w:rsid w:val="00274ED0"/>
    <w:rPr>
      <w:rFonts w:cs="Times New Roman"/>
    </w:rPr>
  </w:style>
  <w:style w:type="character" w:styleId="affff4">
    <w:name w:val="Intense Emphasis"/>
    <w:uiPriority w:val="21"/>
    <w:qFormat/>
    <w:rsid w:val="00274ED0"/>
    <w:rPr>
      <w:b/>
      <w:bCs/>
      <w:i/>
      <w:iCs/>
      <w:color w:val="4F81BD"/>
    </w:rPr>
  </w:style>
  <w:style w:type="character" w:customStyle="1" w:styleId="1f3">
    <w:name w:val="Абзац списка Знак1"/>
    <w:uiPriority w:val="34"/>
    <w:locked/>
    <w:rsid w:val="00274ED0"/>
    <w:rPr>
      <w:rFonts w:cs="Times New Roman"/>
    </w:rPr>
  </w:style>
  <w:style w:type="character" w:styleId="affff5">
    <w:name w:val="Subtle Emphasis"/>
    <w:uiPriority w:val="19"/>
    <w:qFormat/>
    <w:rsid w:val="00274ED0"/>
    <w:rPr>
      <w:i/>
      <w:iCs/>
      <w:color w:val="808080"/>
    </w:rPr>
  </w:style>
  <w:style w:type="paragraph" w:customStyle="1" w:styleId="xl65">
    <w:name w:val="xl65"/>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
    <w:rsid w:val="00274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FF"/>
      <w:sz w:val="24"/>
      <w:szCs w:val="24"/>
      <w:u w:val="single"/>
    </w:rPr>
  </w:style>
  <w:style w:type="paragraph" w:customStyle="1" w:styleId="xl70">
    <w:name w:val="xl70"/>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a"/>
    <w:rsid w:val="00274E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274ED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3">
    <w:name w:val="xl73"/>
    <w:basedOn w:val="a"/>
    <w:rsid w:val="00274ED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100">
    <w:name w:val="Текст 10"/>
    <w:basedOn w:val="a"/>
    <w:rsid w:val="00274ED0"/>
    <w:pPr>
      <w:spacing w:before="40" w:after="0" w:line="360" w:lineRule="auto"/>
      <w:jc w:val="both"/>
    </w:pPr>
    <w:rPr>
      <w:rFonts w:ascii="Times New Roman" w:eastAsia="Times New Roman" w:hAnsi="Times New Roman" w:cs="Times New Roman"/>
      <w:kern w:val="28"/>
      <w:sz w:val="20"/>
      <w:szCs w:val="20"/>
    </w:rPr>
  </w:style>
  <w:style w:type="paragraph" w:customStyle="1" w:styleId="Pro-Gramma">
    <w:name w:val="Pro-Gramma"/>
    <w:basedOn w:val="a"/>
    <w:link w:val="Pro-Gramma0"/>
    <w:rsid w:val="00274ED0"/>
    <w:pPr>
      <w:spacing w:before="120" w:after="0" w:line="288" w:lineRule="auto"/>
      <w:ind w:left="1134"/>
      <w:jc w:val="both"/>
    </w:pPr>
    <w:rPr>
      <w:rFonts w:ascii="Georgia" w:eastAsia="Times New Roman" w:hAnsi="Georgia" w:cs="Times New Roman"/>
      <w:sz w:val="20"/>
      <w:szCs w:val="24"/>
    </w:rPr>
  </w:style>
  <w:style w:type="character" w:customStyle="1" w:styleId="Pro-Gramma0">
    <w:name w:val="Pro-Gramma Знак"/>
    <w:link w:val="Pro-Gramma"/>
    <w:rsid w:val="00274ED0"/>
    <w:rPr>
      <w:rFonts w:ascii="Georgia" w:eastAsia="Times New Roman" w:hAnsi="Georgia" w:cs="Times New Roman"/>
      <w:sz w:val="20"/>
      <w:szCs w:val="24"/>
    </w:rPr>
  </w:style>
  <w:style w:type="paragraph" w:styleId="affff6">
    <w:name w:val="TOC Heading"/>
    <w:basedOn w:val="1"/>
    <w:next w:val="a"/>
    <w:uiPriority w:val="39"/>
    <w:semiHidden/>
    <w:unhideWhenUsed/>
    <w:qFormat/>
    <w:rsid w:val="00274ED0"/>
    <w:pPr>
      <w:outlineLvl w:val="9"/>
    </w:pPr>
    <w:rPr>
      <w:rFonts w:ascii="Cambria" w:eastAsia="Times New Roman" w:hAnsi="Cambria" w:cs="Times New Roman"/>
      <w:color w:val="365F91"/>
      <w:lang w:eastAsia="en-US"/>
    </w:rPr>
  </w:style>
  <w:style w:type="paragraph" w:customStyle="1" w:styleId="affff7">
    <w:name w:val="основной подчеркнутый"/>
    <w:basedOn w:val="a"/>
    <w:link w:val="affff8"/>
    <w:qFormat/>
    <w:rsid w:val="00274ED0"/>
    <w:pPr>
      <w:suppressAutoHyphens/>
      <w:spacing w:before="60" w:after="0" w:line="312" w:lineRule="auto"/>
      <w:ind w:firstLine="720"/>
      <w:jc w:val="both"/>
    </w:pPr>
    <w:rPr>
      <w:rFonts w:ascii="Times New Roman" w:eastAsia="Times New Roman" w:hAnsi="Times New Roman" w:cs="Times New Roman"/>
      <w:sz w:val="24"/>
      <w:szCs w:val="24"/>
      <w:u w:val="single"/>
      <w:lang w:eastAsia="en-US"/>
    </w:rPr>
  </w:style>
  <w:style w:type="character" w:customStyle="1" w:styleId="affff8">
    <w:name w:val="основной подчеркнутый Знак"/>
    <w:link w:val="affff7"/>
    <w:rsid w:val="00274ED0"/>
    <w:rPr>
      <w:rFonts w:ascii="Times New Roman" w:eastAsia="Times New Roman" w:hAnsi="Times New Roman" w:cs="Times New Roman"/>
      <w:sz w:val="24"/>
      <w:szCs w:val="24"/>
      <w:u w:val="single"/>
      <w:lang w:eastAsia="en-US"/>
    </w:rPr>
  </w:style>
  <w:style w:type="character" w:customStyle="1" w:styleId="aff1">
    <w:name w:val="Название объекта Знак"/>
    <w:link w:val="aff0"/>
    <w:rsid w:val="00274ED0"/>
    <w:rPr>
      <w:rFonts w:ascii="Times New Roman" w:eastAsia="Times New Roman" w:hAnsi="Times New Roman" w:cs="Times New Roman"/>
      <w:b/>
      <w:bCs/>
      <w:sz w:val="20"/>
      <w:szCs w:val="20"/>
    </w:rPr>
  </w:style>
  <w:style w:type="paragraph" w:customStyle="1" w:styleId="affff9">
    <w:name w:val="МОЕ"/>
    <w:basedOn w:val="a"/>
    <w:rsid w:val="00274ED0"/>
    <w:pPr>
      <w:widowControl w:val="0"/>
      <w:snapToGrid w:val="0"/>
      <w:spacing w:after="0" w:line="240" w:lineRule="auto"/>
      <w:ind w:firstLine="709"/>
      <w:jc w:val="both"/>
    </w:pPr>
    <w:rPr>
      <w:rFonts w:ascii="Times New Roman" w:eastAsia="Times New Roman" w:hAnsi="Times New Roman" w:cs="Times New Roman"/>
      <w:spacing w:val="1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216232">
      <w:bodyDiv w:val="1"/>
      <w:marLeft w:val="0"/>
      <w:marRight w:val="0"/>
      <w:marTop w:val="0"/>
      <w:marBottom w:val="0"/>
      <w:divBdr>
        <w:top w:val="none" w:sz="0" w:space="0" w:color="auto"/>
        <w:left w:val="none" w:sz="0" w:space="0" w:color="auto"/>
        <w:bottom w:val="none" w:sz="0" w:space="0" w:color="auto"/>
        <w:right w:val="none" w:sz="0" w:space="0" w:color="auto"/>
      </w:divBdr>
    </w:div>
    <w:div w:id="200647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orgpage.ru/schyokino/shtekinskaya-gorodskaya-326261.html"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chrb.tula-zdrav.ru/about-2/%d1%84%d0%b8%d0%bb%d0%b8%d0%b0%d0%bb-%e2%84%964-%d0%b1%d1%8b%d0%b2%d1%88%d0%b0%d1%8f-%d1%81%d0%be%d0%b2%d0%b5%d1%82%d1%81%d0%ba%d0%b0%d1%8f-%d0%b3%d0%be%d1%80%d0%be%d0%b4%d1%81%d0%ba%d0%b0%d1%8f/"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chrb.tula-zdrav.ru/" TargetMode="External"/><Relationship Id="rId25" Type="http://schemas.openxmlformats.org/officeDocument/2006/relationships/hyperlink" Target="http://npa-schekino.ru/"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chrb.tula-zdrav.ru/%d1%84%d0%b8%d0%bb%d0%b8%d0%b0%d0%bb-%e2%84%963-%d0%b1%d1%8b%d0%b2%d1%88%d0%b0%d1%8f-%d0%bf%d0%b5%d1%80%d0%b2%d0%be%d0%bc%d0%b0%d0%b9%d1%81%d0%ba%d0%b0%d1%8f-%d0%b3%d0%be%d1%80%d0%be%d0%b4%d1%81/"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opendata71.ru/"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chekino.ru/" TargetMode="External"/><Relationship Id="rId28" Type="http://schemas.openxmlformats.org/officeDocument/2006/relationships/image" Target="media/image2.png"/><Relationship Id="rId10" Type="http://schemas.openxmlformats.org/officeDocument/2006/relationships/hyperlink" Target="mailto:sh-glavamo@tularegion.org" TargetMode="External"/><Relationship Id="rId19" Type="http://schemas.openxmlformats.org/officeDocument/2006/relationships/hyperlink" Target="http://schrb.tula-zdrav.ru/%d1%84%d0%b8%d0%bb%d0%b8%d0%b0%d0%bb-%e2%84%96-2/"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main?base=RLAW067;n=26704;fld=134;dst=100013" TargetMode="External"/><Relationship Id="rId22" Type="http://schemas.openxmlformats.org/officeDocument/2006/relationships/hyperlink" Target="http://www.orgpage.ru/schyokino/shtekinskaya-stantsiya-skoroy-512818.html" TargetMode="External"/><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A68D4-D23F-486F-AF3A-90DE82986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120</Pages>
  <Words>37073</Words>
  <Characters>211317</Characters>
  <Application>Microsoft Office Word</Application>
  <DocSecurity>0</DocSecurity>
  <Lines>1760</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247895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SP</cp:lastModifiedBy>
  <cp:revision>3</cp:revision>
  <cp:lastPrinted>2017-08-07T13:53:00Z</cp:lastPrinted>
  <dcterms:created xsi:type="dcterms:W3CDTF">2017-09-19T08:32:00Z</dcterms:created>
  <dcterms:modified xsi:type="dcterms:W3CDTF">2017-09-19T08:34:00Z</dcterms:modified>
</cp:coreProperties>
</file>