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4A" w:rsidRDefault="003D6214" w:rsidP="007B25A0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9570"/>
      </w:tblGrid>
      <w:tr w:rsidR="003D6214" w:rsidRPr="00E04864" w:rsidTr="00E04864">
        <w:tc>
          <w:tcPr>
            <w:tcW w:w="9570" w:type="dxa"/>
            <w:shd w:val="clear" w:color="000000" w:fill="auto"/>
          </w:tcPr>
          <w:tbl>
            <w:tblPr>
              <w:tblW w:w="9540" w:type="dxa"/>
              <w:jc w:val="center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  <w:hideMark/>
                </w:tcPr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Тульская область</w:t>
                  </w:r>
                </w:p>
              </w:tc>
            </w:tr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  <w:hideMark/>
                </w:tcPr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муниципальное образование город Щекино Щекинского района</w:t>
                  </w:r>
                </w:p>
              </w:tc>
            </w:tr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</w:tcPr>
                <w:p w:rsidR="007B25A0" w:rsidRPr="00E04864" w:rsidRDefault="007B25A0" w:rsidP="007B25A0">
                  <w:pPr>
                    <w:keepNext w:val="0"/>
                    <w:widowControl/>
                    <w:shd w:val="clear" w:color="auto" w:fill="auto"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  <w:t xml:space="preserve">ГЛАВА </w:t>
                  </w:r>
                </w:p>
                <w:p w:rsidR="007B25A0" w:rsidRPr="00E04864" w:rsidRDefault="007B25A0" w:rsidP="007B25A0">
                  <w:pPr>
                    <w:keepNext w:val="0"/>
                    <w:widowControl/>
                    <w:shd w:val="clear" w:color="auto" w:fill="auto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  <w:t>муниципального образования город Щекино Щекинского района</w:t>
                  </w:r>
                </w:p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</w:p>
              </w:tc>
            </w:tr>
            <w:tr w:rsidR="007B25A0" w:rsidRPr="00E04864" w:rsidTr="007B25A0">
              <w:trPr>
                <w:jc w:val="center"/>
              </w:trPr>
              <w:tc>
                <w:tcPr>
                  <w:tcW w:w="9540" w:type="dxa"/>
                  <w:gridSpan w:val="2"/>
                </w:tcPr>
                <w:p w:rsidR="007B25A0" w:rsidRPr="00E04864" w:rsidRDefault="007B25A0" w:rsidP="007B25A0">
                  <w:pPr>
                    <w:keepNext w:val="0"/>
                    <w:widowControl/>
                    <w:shd w:val="clear" w:color="auto" w:fill="auto"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 w:bidi="ar-SA"/>
                    </w:rPr>
                    <w:t>ПОСТАНОВЛЕНИЕ</w:t>
                  </w:r>
                </w:p>
                <w:p w:rsidR="007B25A0" w:rsidRPr="00E04864" w:rsidRDefault="007B25A0" w:rsidP="007B25A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</w:p>
              </w:tc>
            </w:tr>
            <w:tr w:rsidR="007B25A0" w:rsidRPr="00E04864" w:rsidTr="007B25A0">
              <w:trPr>
                <w:trHeight w:val="272"/>
                <w:jc w:val="center"/>
              </w:trPr>
              <w:tc>
                <w:tcPr>
                  <w:tcW w:w="4860" w:type="dxa"/>
                  <w:hideMark/>
                </w:tcPr>
                <w:p w:rsidR="007B25A0" w:rsidRPr="00E04864" w:rsidRDefault="00BE2CF0" w:rsidP="00BE2CF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16 февраля</w:t>
                  </w:r>
                  <w:r w:rsidR="00E80508"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</w:t>
                  </w:r>
                  <w:r w:rsidR="007B25A0"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2</w:t>
                  </w:r>
                  <w:r w:rsidR="007B25A0"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года</w:t>
                  </w:r>
                </w:p>
              </w:tc>
              <w:tc>
                <w:tcPr>
                  <w:tcW w:w="4680" w:type="dxa"/>
                  <w:hideMark/>
                </w:tcPr>
                <w:p w:rsidR="007B25A0" w:rsidRPr="00E04864" w:rsidRDefault="007B25A0" w:rsidP="00BE2CF0">
                  <w:pPr>
                    <w:keepNext w:val="0"/>
                    <w:widowControl/>
                    <w:suppressAutoHyphens w:val="0"/>
                    <w:spacing w:line="276" w:lineRule="auto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E048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№ </w:t>
                  </w:r>
                  <w:r w:rsidR="00BE2C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>1</w:t>
                  </w:r>
                </w:p>
              </w:tc>
            </w:tr>
          </w:tbl>
          <w:p w:rsidR="007B25A0" w:rsidRDefault="007B25A0" w:rsidP="00AD7EF5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AD7EF5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23357E" w:rsidRPr="00AD7EF5" w:rsidRDefault="0023357E" w:rsidP="00AD7EF5">
            <w:pPr>
              <w:keepNext w:val="0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О назначении общественных обсуждений по обсуждению </w:t>
            </w:r>
            <w:proofErr w:type="gramStart"/>
            <w:r w:rsidRPr="00E0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проекта решения Собрания депутатов муниципального образования</w:t>
            </w:r>
            <w:proofErr w:type="gramEnd"/>
            <w:r w:rsidRPr="00E0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город Щекино Щекинского </w:t>
            </w:r>
            <w:r w:rsidR="00BE2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«</w:t>
            </w:r>
            <w:r w:rsidRPr="00E048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Pr="00E0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Собрания депутатов муниципального образования город Щекино Щекинского района от </w:t>
            </w:r>
            <w:hyperlink r:id="rId10" w:tooltip="http://25.02.2021" w:history="1">
              <w:r w:rsidRPr="00E0486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25.02.2021</w:t>
              </w:r>
            </w:hyperlink>
            <w:r w:rsidRPr="00E0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42-174 «Об утверждении правил благоустройства территории муниципального образования город Щекино Щекинского района»</w:t>
            </w:r>
          </w:p>
          <w:p w:rsidR="0023357E" w:rsidRPr="00E04864" w:rsidRDefault="0023357E" w:rsidP="00AD7EF5">
            <w:pPr>
              <w:keepNext w:val="0"/>
              <w:widowControl/>
              <w:shd w:val="clear" w:color="auto" w:fill="auto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AD7EF5" w:rsidRPr="00BE2CF0" w:rsidRDefault="00AD7EF5" w:rsidP="00BE2CF0">
            <w:pPr>
              <w:pStyle w:val="1"/>
              <w:ind w:firstLine="720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2CF0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В</w:t>
            </w:r>
            <w:r w:rsidRPr="00BE2CF0">
              <w:rPr>
                <w:rFonts w:ascii="PT Astra Serif" w:hAnsi="PT Astra Serif"/>
                <w:b w:val="0"/>
                <w:color w:val="000000"/>
                <w:sz w:val="28"/>
                <w:szCs w:val="28"/>
                <w:lang w:eastAsia="ru-RU"/>
              </w:rPr>
      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</w:t>
            </w:r>
            <w:r w:rsidRPr="00BE2CF0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Указом Губернатора Тульской области от 15.06.2021 № 62 «О дополнительных мерах, принимаемых в связи с введением режима повышенной готовности на территории Тульской области»</w:t>
            </w:r>
            <w:r w:rsidRPr="00BE2CF0">
              <w:rPr>
                <w:rFonts w:ascii="PT Astra Serif" w:hAnsi="PT Astra Serif"/>
                <w:b w:val="0"/>
                <w:sz w:val="28"/>
                <w:szCs w:val="28"/>
              </w:rPr>
              <w:t xml:space="preserve">, </w:t>
            </w:r>
            <w:r w:rsidRPr="00BE2CF0">
              <w:rPr>
                <w:rFonts w:ascii="PT Astra Serif" w:hAnsi="PT Astra Serif"/>
                <w:b w:val="0"/>
                <w:color w:val="000000"/>
                <w:sz w:val="28"/>
                <w:szCs w:val="28"/>
                <w:lang w:eastAsia="ru-RU"/>
              </w:rPr>
              <w:t xml:space="preserve">решением Собрания депутатов муниципального образования </w:t>
            </w:r>
            <w:r w:rsidRPr="00BE2CF0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город Щекино Щекинского района</w:t>
            </w:r>
            <w:r w:rsidRPr="00BE2CF0">
              <w:rPr>
                <w:rFonts w:ascii="PT Astra Serif" w:hAnsi="PT Astra Serif"/>
                <w:b w:val="0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BE2CF0" w:rsidRPr="00BE2CF0">
              <w:rPr>
                <w:rFonts w:ascii="PT Astra Serif" w:hAnsi="PT Astra Serif"/>
                <w:b w:val="0"/>
                <w:color w:val="000000"/>
                <w:sz w:val="28"/>
                <w:szCs w:val="28"/>
                <w:lang w:eastAsia="ru-RU"/>
              </w:rPr>
              <w:t>30.11.2021г. № 53-220 «</w:t>
            </w:r>
            <w:r w:rsidR="00BE2CF0" w:rsidRPr="00BE2CF0">
              <w:rPr>
                <w:rFonts w:ascii="PT Astra Serif" w:eastAsia="PT Astra Serif" w:hAnsi="PT Astra Serif" w:cs="PT Astra Serif"/>
                <w:b w:val="0"/>
                <w:kern w:val="1"/>
                <w:sz w:val="28"/>
                <w:szCs w:val="28"/>
              </w:rPr>
              <w:t>Об утверждении Положения «Об общественных обсуждениях по проектам</w:t>
            </w:r>
            <w:proofErr w:type="gramEnd"/>
            <w:r w:rsidR="00BE2CF0" w:rsidRPr="00BE2CF0">
              <w:rPr>
                <w:rFonts w:ascii="PT Astra Serif" w:eastAsia="PT Astra Serif" w:hAnsi="PT Astra Serif" w:cs="PT Astra Serif"/>
                <w:b w:val="0"/>
                <w:kern w:val="1"/>
                <w:sz w:val="28"/>
                <w:szCs w:val="28"/>
              </w:rPr>
              <w:t xml:space="preserve"> правил благоустройства в муниципальном образовании город Щекино Щекинского района»</w:t>
            </w:r>
            <w:r w:rsidR="00BE2CF0">
              <w:rPr>
                <w:rFonts w:ascii="PT Astra Serif" w:eastAsia="PT Astra Serif" w:hAnsi="PT Astra Serif" w:cs="PT Astra Serif"/>
                <w:b w:val="0"/>
                <w:kern w:val="1"/>
                <w:sz w:val="28"/>
                <w:szCs w:val="28"/>
              </w:rPr>
              <w:t>,</w:t>
            </w:r>
            <w:r w:rsidRPr="00BE2CF0">
              <w:rPr>
                <w:rFonts w:ascii="PT Astra Serif" w:hAnsi="PT Astra Serif"/>
                <w:b w:val="0"/>
                <w:color w:val="000000"/>
                <w:sz w:val="28"/>
                <w:szCs w:val="28"/>
                <w:lang w:eastAsia="ru-RU"/>
              </w:rPr>
              <w:t xml:space="preserve"> Уставом муниципального образования </w:t>
            </w:r>
            <w:r w:rsidRPr="00BE2CF0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город Щекино Щекинского района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ПОСТАНОВЛЯЮ: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1. Назначить общественные обсуждения по обсуждению </w:t>
            </w:r>
            <w:proofErr w:type="gramStart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проекта Правил благоустройства территории муниципального образования</w:t>
            </w:r>
            <w:proofErr w:type="gramEnd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город Щекино Щекинского района (Приложение). 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2. Провести вышеуказанные общественные обсуждения с 2</w:t>
            </w:r>
            <w:r w:rsidR="00BE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6.02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.202</w:t>
            </w:r>
            <w:r w:rsidR="00BE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г. по </w:t>
            </w:r>
            <w:r w:rsidR="00BE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29.03.2022</w:t>
            </w:r>
            <w:bookmarkStart w:id="0" w:name="_GoBack"/>
            <w:bookmarkEnd w:id="0"/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г. 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2.1. Экспозиция проекта проходит в здании администрации муниципального образования Щекинский район по адресу: Тульская область, г. Щекино, ул. Шахтерская, д. 11 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4.07.2021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26.08.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2021г.</w:t>
            </w: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Консультации по экспозиции проекта проводятся каждый вторник и четверг с 15-00 часов по 17-00 часов.</w:t>
            </w: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ab/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3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. </w:t>
            </w:r>
            <w:proofErr w:type="gramStart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      </w:r>
            <w:r w:rsidR="0023357E" w:rsidRPr="00E04864"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http://www.schekino.ru/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) или информационных систем; в письменной форме в адрес организатора общественных обсуждений 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по адресу: г. Щекино, ул. Шахтерская, д.11, кабинет № 48,51, e-</w:t>
            </w:r>
            <w:proofErr w:type="spellStart"/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mail</w:t>
            </w:r>
            <w:proofErr w:type="spellEnd"/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: sh-nach-arh@tularegion.org  до </w:t>
            </w:r>
            <w:r w:rsidR="00233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20.08.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2021г. с 9:00 до 17:00 (кроме выходных дней);</w:t>
            </w:r>
            <w:proofErr w:type="gramEnd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Справки по телефонам: 8(48751) 5-24-10, 5-22-76.  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  Проект, подлежащий  рассмотрению   на общественных обсуждениях,   и информационные материалы к нему  будут размещены  на официальном Портале муниципального образования Щекинский район (</w:t>
            </w:r>
            <w:r w:rsidR="0023357E" w:rsidRPr="00E04864"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http://www.schekino.ru/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).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. Участники общественных слушаний обязаны  </w:t>
            </w:r>
            <w:proofErr w:type="gramStart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предоставить документы</w:t>
            </w:r>
            <w:proofErr w:type="gramEnd"/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Справки по телефонам:  </w:t>
            </w:r>
            <w:r w:rsidR="0023357E" w:rsidRPr="00E04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8(48751) 5-24-10, 5-22-76</w:t>
            </w:r>
            <w:r w:rsidR="0023357E"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 </w:t>
            </w:r>
            <w:proofErr w:type="spellStart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Абрамина</w:t>
            </w:r>
            <w:proofErr w:type="spellEnd"/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Елена Евгеньевна – первый заместитель главы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 Зыбин Сергей Владимирович - начальник управления архитектуры, земельных и имущественных отношений 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 Трушкова Елена Михайловна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 Сенюшина Людмила Николаевна – председатель комитета по правовой работе администрации Щекинского района;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района; 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 Савушкин Юрий Вячеславович – глава муниципального образования город Щекино Щекинского района (по согласованию).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 xml:space="preserve">. 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Комиссии </w:t>
            </w:r>
            <w:r w:rsidR="0023357E"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 установленном порядке обеспечить проведение вышеуказанных общественных обсуждений и организовать учет предложений и замечаний, касающихся проекта.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>8</w:t>
            </w:r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 xml:space="preserve">. Опубликовать настоящее постановление 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      </w:r>
            <w:r w:rsidR="0023357E" w:rsidRPr="00E04864"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t>http://www.schekino.ru/</w:t>
            </w:r>
            <w:r w:rsidR="0023357E" w:rsidRPr="00E048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).</w:t>
            </w:r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lastRenderedPageBreak/>
              <w:t>9</w:t>
            </w:r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 xml:space="preserve">. </w:t>
            </w:r>
            <w:proofErr w:type="gramStart"/>
            <w:r w:rsidR="0023357E" w:rsidRPr="00E0486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 w:bidi="ar-SA"/>
              </w:rPr>
              <w:t>Разместить настоящее постановление на информационном (информационных) стенде (стендах) в администрации Щекинского района.</w:t>
            </w:r>
            <w:proofErr w:type="gramEnd"/>
          </w:p>
          <w:p w:rsidR="0023357E" w:rsidRPr="00E04864" w:rsidRDefault="00AD7EF5" w:rsidP="0023357E">
            <w:pPr>
              <w:keepNext w:val="0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10</w:t>
            </w:r>
            <w:r w:rsidR="0023357E"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 Постановление вступает в силу со дня его подписания.</w:t>
            </w: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23357E" w:rsidRPr="00E04864" w:rsidRDefault="0023357E" w:rsidP="0023357E">
            <w:pPr>
              <w:keepNext w:val="0"/>
              <w:widowControl/>
              <w:shd w:val="clear" w:color="auto" w:fill="auto"/>
              <w:tabs>
                <w:tab w:val="center" w:pos="4677"/>
                <w:tab w:val="right" w:pos="9355"/>
              </w:tabs>
              <w:suppressAutoHyphens w:val="0"/>
              <w:ind w:firstLine="70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Глава  муниципального образования</w:t>
            </w:r>
          </w:p>
          <w:p w:rsidR="0023357E" w:rsidRDefault="0023357E" w:rsidP="0023357E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город Щекино Щекин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ского района           </w:t>
            </w:r>
            <w:r w:rsidRPr="00E0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                        Ю.В. Савушкин</w:t>
            </w: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AD7EF5" w:rsidRDefault="00AD7EF5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23357E" w:rsidRDefault="0023357E" w:rsidP="00E80508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3D6214" w:rsidRPr="00E04864" w:rsidRDefault="003D6214" w:rsidP="0023357E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23357E" w:rsidRDefault="00E04864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335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357E" w:rsidRDefault="00E04864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3357E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  <w:proofErr w:type="gramStart"/>
      <w:r w:rsidRPr="0023357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3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7E" w:rsidRDefault="00E04864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357E">
        <w:rPr>
          <w:rFonts w:ascii="Times New Roman" w:hAnsi="Times New Roman" w:cs="Times New Roman"/>
          <w:sz w:val="28"/>
          <w:szCs w:val="28"/>
        </w:rPr>
        <w:t>образлования</w:t>
      </w:r>
      <w:proofErr w:type="spellEnd"/>
      <w:r w:rsidRPr="0023357E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</w:p>
    <w:p w:rsidR="00E04864" w:rsidRDefault="00AD7EF5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20 от 20.07</w:t>
      </w:r>
      <w:r w:rsidR="00E04864" w:rsidRPr="0023357E">
        <w:rPr>
          <w:rFonts w:ascii="Times New Roman" w:hAnsi="Times New Roman" w:cs="Times New Roman"/>
          <w:sz w:val="28"/>
          <w:szCs w:val="28"/>
        </w:rPr>
        <w:t>.2021г.</w:t>
      </w:r>
    </w:p>
    <w:p w:rsidR="0023357E" w:rsidRPr="0023357E" w:rsidRDefault="0023357E" w:rsidP="002335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04864" w:rsidRDefault="00E04864" w:rsidP="00E04864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 w:bidi="ar-SA"/>
        </w:rPr>
        <w:drawing>
          <wp:inline distT="0" distB="0" distL="0" distR="0" wp14:anchorId="4AB56DC1" wp14:editId="2D405237">
            <wp:extent cx="824452" cy="91475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rcRect t="5586" b="9497"/>
                    <a:stretch/>
                  </pic:blipFill>
                  <pic:spPr bwMode="auto">
                    <a:xfrm>
                      <a:off x="0" y="0"/>
                      <a:ext cx="824452" cy="9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8"/>
        <w:gridCol w:w="5302"/>
      </w:tblGrid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E04864" w:rsidRPr="0023357E" w:rsidTr="0073655B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04864" w:rsidRPr="0023357E" w:rsidTr="0073655B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Pr="0023357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_____________</w:t>
            </w: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4864" w:rsidRPr="0023357E" w:rsidRDefault="00E04864" w:rsidP="00736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№ ___________</w:t>
            </w:r>
          </w:p>
        </w:tc>
      </w:tr>
    </w:tbl>
    <w:p w:rsidR="00E04864" w:rsidRDefault="00E04864" w:rsidP="00E04864">
      <w:pPr>
        <w:jc w:val="center"/>
        <w:rPr>
          <w:rFonts w:ascii="PT Astra Serif" w:hAnsi="PT Astra Serif"/>
          <w:b/>
          <w:sz w:val="32"/>
          <w:szCs w:val="32"/>
        </w:rPr>
      </w:pPr>
    </w:p>
    <w:p w:rsidR="00E04864" w:rsidRDefault="00E04864" w:rsidP="00E04864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E04864" w:rsidRDefault="00E04864" w:rsidP="00E04864">
      <w:pPr>
        <w:jc w:val="center"/>
        <w:rPr>
          <w:rFonts w:ascii="PT Astra Serif" w:hAnsi="PT Astra Serif"/>
          <w:b/>
          <w:sz w:val="28"/>
          <w:szCs w:val="28"/>
        </w:rPr>
      </w:pPr>
    </w:p>
    <w:p w:rsidR="00E04864" w:rsidRPr="0023357E" w:rsidRDefault="00E04864" w:rsidP="0023357E">
      <w:pPr>
        <w:jc w:val="center"/>
        <w:rPr>
          <w:rFonts w:ascii="PT Astra Serif" w:hAnsi="PT Astra Serif"/>
          <w:b/>
          <w:sz w:val="28"/>
          <w:szCs w:val="28"/>
        </w:rPr>
      </w:pPr>
      <w:r w:rsidRPr="00E04864">
        <w:rPr>
          <w:rFonts w:ascii="PT Astra Serif" w:eastAsia="Calibri" w:hAnsi="PT Astra Serif"/>
          <w:b/>
          <w:sz w:val="28"/>
          <w:szCs w:val="28"/>
        </w:rPr>
        <w:t>О внесении изменений в</w:t>
      </w:r>
      <w:r w:rsidR="0023357E">
        <w:rPr>
          <w:rFonts w:ascii="PT Astra Serif" w:hAnsi="PT Astra Serif"/>
          <w:b/>
          <w:sz w:val="28"/>
          <w:szCs w:val="28"/>
        </w:rPr>
        <w:t xml:space="preserve"> решение Собрания депутатов </w:t>
      </w:r>
      <w:r w:rsidRPr="00E04864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от </w:t>
      </w:r>
      <w:hyperlink r:id="rId11" w:tooltip="http://25.02.2021" w:history="1">
        <w:r w:rsidRPr="00E04864">
          <w:rPr>
            <w:rStyle w:val="a4"/>
            <w:rFonts w:ascii="PT Astra Serif" w:hAnsi="PT Astra Serif"/>
            <w:b/>
            <w:color w:val="auto"/>
            <w:sz w:val="28"/>
            <w:szCs w:val="28"/>
            <w:u w:val="none"/>
          </w:rPr>
          <w:t>25.02.2021</w:t>
        </w:r>
      </w:hyperlink>
      <w:r w:rsidRPr="00E04864">
        <w:rPr>
          <w:rFonts w:ascii="PT Astra Serif" w:hAnsi="PT Astra Serif"/>
          <w:b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Щекино Щекинского района» </w:t>
      </w:r>
    </w:p>
    <w:p w:rsidR="00E04864" w:rsidRPr="00E04864" w:rsidRDefault="00E04864" w:rsidP="00E0486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30.03.1999 № 52-ФЗ «О санитарно-эпидемиологическом благополучии населения», Федеральным законом от 10.01.2002 № 7-ФЗ «Об охране окружающей среды», Федеральным законом от 24.06.1998 № 89-ФЗ «Об отходах производства и потребления», Приказом Министерства строительства и жилищно-коммунального хозяйства Российской Федерации от 13.04.2017 № 711/</w:t>
      </w:r>
      <w:proofErr w:type="gramStart"/>
      <w:r>
        <w:rPr>
          <w:rFonts w:ascii="PT Astra Serif" w:hAnsi="PT Astra Serif"/>
          <w:sz w:val="28"/>
          <w:szCs w:val="28"/>
        </w:rPr>
        <w:t>ПР</w:t>
      </w:r>
      <w:proofErr w:type="gramEnd"/>
      <w:r>
        <w:rPr>
          <w:rFonts w:ascii="PT Astra Serif" w:hAnsi="PT Astra Serif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Законом Тульской области от 9 июня 2003 г. № 388-ЗТО «Об административных правонарушениях в Тульской области», на основании Устава муниципального образования город Щекино Щекинского района, Собрание депутатов муниципального образования город Щекино Щекинского района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РЕШИЛО: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решение Собрания депутатов муниципального образования город Щекино Щекинского района от </w:t>
      </w:r>
      <w:hyperlink r:id="rId12" w:tooltip="http://25.02.2021" w:history="1">
        <w:r>
          <w:rPr>
            <w:rStyle w:val="a4"/>
            <w:rFonts w:ascii="PT Astra Serif" w:hAnsi="PT Astra Serif"/>
            <w:sz w:val="28"/>
            <w:szCs w:val="28"/>
          </w:rPr>
          <w:t>25.02.2021</w:t>
        </w:r>
      </w:hyperlink>
      <w:r>
        <w:rPr>
          <w:rFonts w:ascii="PT Astra Serif" w:hAnsi="PT Astra Serif"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</w:t>
      </w:r>
      <w:r>
        <w:rPr>
          <w:rFonts w:ascii="PT Astra Serif" w:hAnsi="PT Astra Serif"/>
          <w:sz w:val="28"/>
          <w:szCs w:val="28"/>
        </w:rPr>
        <w:lastRenderedPageBreak/>
        <w:t>Щекино Щекинского района» следующие изменения: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Подпункт  </w:t>
      </w:r>
      <w:hyperlink r:id="rId13" w:tooltip="http://8.5.4.12.дополнить" w:history="1">
        <w:r>
          <w:rPr>
            <w:rFonts w:ascii="Times New Roman" w:eastAsia="Times New Roman" w:hAnsi="Times New Roman" w:cs="Times New Roman"/>
            <w:color w:val="000000"/>
            <w:sz w:val="28"/>
          </w:rPr>
          <w:t>8.5.4.12. дополнить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абзацем следующего содержания: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</w:rPr>
        <w:t>«В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муниципального образования Щекинский район на основании письменной заявки, форма которой устанавливается уполномоченным органом. Кроме того, если место (площадка) накопления ТКО создано заявителем, он обязан обратиться в уполномоченный орган с заявкой о включении сведений о месте (площадке) накопления ТКО в реестр не позднее, чем за 3 рабочих дня до дня начала его использования».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- Подпункт  </w:t>
      </w:r>
      <w:hyperlink r:id="rId14" w:tooltip="http://8.5.4.12.дополнить" w:history="1">
        <w:r>
          <w:rPr>
            <w:rFonts w:ascii="Times New Roman" w:eastAsia="Times New Roman" w:hAnsi="Times New Roman" w:cs="Times New Roman"/>
            <w:color w:val="000000"/>
            <w:sz w:val="28"/>
          </w:rPr>
          <w:t>8.5.4.12. дополнить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абзацем следующего содержания:</w:t>
      </w:r>
    </w:p>
    <w:p w:rsidR="00E04864" w:rsidRDefault="00E04864" w:rsidP="00E04864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</w:rPr>
        <w:t>«Не допускается заполнение контейнеров, бункеров ТКО до объема, превышающего верхнюю кромку».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Решение опубликовать в средстве массовой информации – 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Решение вступает в силу со дня официального опубликования.</w:t>
      </w:r>
    </w:p>
    <w:p w:rsid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486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04864" w:rsidRPr="00E04864" w:rsidRDefault="00E04864" w:rsidP="00E04864">
      <w:pPr>
        <w:ind w:firstLine="709"/>
        <w:jc w:val="both"/>
        <w:rPr>
          <w:rFonts w:ascii="PT Astra Serif" w:hAnsi="PT Astra Serif"/>
          <w:sz w:val="28"/>
          <w:szCs w:val="28"/>
        </w:rPr>
        <w:sectPr w:rsidR="00E04864" w:rsidRPr="00E04864" w:rsidSect="0023357E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04864">
        <w:rPr>
          <w:rFonts w:ascii="PT Astra Serif" w:hAnsi="PT Astra Serif"/>
          <w:sz w:val="28"/>
          <w:szCs w:val="28"/>
        </w:rPr>
        <w:t>город Щекино Щекинского района                             Ю.В. Савушкин</w:t>
      </w:r>
    </w:p>
    <w:p w:rsidR="00E04864" w:rsidRDefault="00E04864" w:rsidP="00E04864">
      <w:pPr>
        <w:pStyle w:val="aa"/>
        <w:jc w:val="both"/>
      </w:pPr>
    </w:p>
    <w:sectPr w:rsidR="00E04864" w:rsidSect="0023357E">
      <w:footerReference w:type="default" r:id="rId15"/>
      <w:type w:val="continuous"/>
      <w:pgSz w:w="11906" w:h="16838"/>
      <w:pgMar w:top="1134" w:right="851" w:bottom="1134" w:left="1701" w:header="0" w:footer="2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A4" w:rsidRDefault="007B42A4" w:rsidP="00BA0CE4">
      <w:r>
        <w:separator/>
      </w:r>
    </w:p>
  </w:endnote>
  <w:endnote w:type="continuationSeparator" w:id="0">
    <w:p w:rsidR="007B42A4" w:rsidRDefault="007B42A4" w:rsidP="00BA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284429"/>
      <w:docPartObj>
        <w:docPartGallery w:val="Page Numbers (Bottom of Page)"/>
        <w:docPartUnique/>
      </w:docPartObj>
    </w:sdtPr>
    <w:sdtEndPr/>
    <w:sdtContent>
      <w:p w:rsidR="008D1EF1" w:rsidRDefault="007B42A4" w:rsidP="00FE4F3D">
        <w:pPr>
          <w:pStyle w:val="af"/>
          <w:jc w:val="center"/>
        </w:pPr>
      </w:p>
    </w:sdtContent>
  </w:sdt>
  <w:p w:rsidR="008D1EF1" w:rsidRDefault="008D1E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A4" w:rsidRDefault="007B42A4" w:rsidP="00BA0CE4">
      <w:r>
        <w:separator/>
      </w:r>
    </w:p>
  </w:footnote>
  <w:footnote w:type="continuationSeparator" w:id="0">
    <w:p w:rsidR="007B42A4" w:rsidRDefault="007B42A4" w:rsidP="00BA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74"/>
    <w:rsid w:val="000122FE"/>
    <w:rsid w:val="000174AD"/>
    <w:rsid w:val="00022588"/>
    <w:rsid w:val="0006621C"/>
    <w:rsid w:val="000667EA"/>
    <w:rsid w:val="00071AE7"/>
    <w:rsid w:val="000E649E"/>
    <w:rsid w:val="00104EC5"/>
    <w:rsid w:val="0011326C"/>
    <w:rsid w:val="001170E2"/>
    <w:rsid w:val="0011774A"/>
    <w:rsid w:val="00117811"/>
    <w:rsid w:val="00131020"/>
    <w:rsid w:val="00134DF2"/>
    <w:rsid w:val="00136313"/>
    <w:rsid w:val="001375C3"/>
    <w:rsid w:val="00147A68"/>
    <w:rsid w:val="00152537"/>
    <w:rsid w:val="00171C75"/>
    <w:rsid w:val="0019321F"/>
    <w:rsid w:val="001A11AB"/>
    <w:rsid w:val="001B79A8"/>
    <w:rsid w:val="001D216D"/>
    <w:rsid w:val="001F22C6"/>
    <w:rsid w:val="001F4D2A"/>
    <w:rsid w:val="001F7FFC"/>
    <w:rsid w:val="00203376"/>
    <w:rsid w:val="0021421A"/>
    <w:rsid w:val="00221DBA"/>
    <w:rsid w:val="0023357E"/>
    <w:rsid w:val="00260F66"/>
    <w:rsid w:val="00263732"/>
    <w:rsid w:val="002656A3"/>
    <w:rsid w:val="00282D30"/>
    <w:rsid w:val="00283497"/>
    <w:rsid w:val="00291698"/>
    <w:rsid w:val="002A6FF7"/>
    <w:rsid w:val="002B4BD2"/>
    <w:rsid w:val="002D0E62"/>
    <w:rsid w:val="002E6727"/>
    <w:rsid w:val="002E76CD"/>
    <w:rsid w:val="00305532"/>
    <w:rsid w:val="0031173E"/>
    <w:rsid w:val="003211BA"/>
    <w:rsid w:val="00325679"/>
    <w:rsid w:val="003259B7"/>
    <w:rsid w:val="0033171F"/>
    <w:rsid w:val="00352001"/>
    <w:rsid w:val="00357223"/>
    <w:rsid w:val="003B6388"/>
    <w:rsid w:val="003B6EFD"/>
    <w:rsid w:val="003C1C70"/>
    <w:rsid w:val="003D12C0"/>
    <w:rsid w:val="003D6214"/>
    <w:rsid w:val="003E62BA"/>
    <w:rsid w:val="003F4EDA"/>
    <w:rsid w:val="0045435D"/>
    <w:rsid w:val="0046717B"/>
    <w:rsid w:val="004826D9"/>
    <w:rsid w:val="00482980"/>
    <w:rsid w:val="004A2002"/>
    <w:rsid w:val="004B0475"/>
    <w:rsid w:val="004B23F5"/>
    <w:rsid w:val="004B5FB3"/>
    <w:rsid w:val="004D1D01"/>
    <w:rsid w:val="004F139A"/>
    <w:rsid w:val="004F461C"/>
    <w:rsid w:val="00536C7D"/>
    <w:rsid w:val="00542A9E"/>
    <w:rsid w:val="00542D65"/>
    <w:rsid w:val="0055533E"/>
    <w:rsid w:val="005724DE"/>
    <w:rsid w:val="00576AB1"/>
    <w:rsid w:val="00587EC7"/>
    <w:rsid w:val="00592E20"/>
    <w:rsid w:val="005A7B6E"/>
    <w:rsid w:val="005B5A74"/>
    <w:rsid w:val="005B7103"/>
    <w:rsid w:val="005C091C"/>
    <w:rsid w:val="005C5305"/>
    <w:rsid w:val="005D0E9B"/>
    <w:rsid w:val="005D4E60"/>
    <w:rsid w:val="005D55B1"/>
    <w:rsid w:val="005F100C"/>
    <w:rsid w:val="005F40D1"/>
    <w:rsid w:val="0060289F"/>
    <w:rsid w:val="00630803"/>
    <w:rsid w:val="00661808"/>
    <w:rsid w:val="00693424"/>
    <w:rsid w:val="006B53ED"/>
    <w:rsid w:val="006B5E04"/>
    <w:rsid w:val="006B6BE3"/>
    <w:rsid w:val="006C189F"/>
    <w:rsid w:val="006D0039"/>
    <w:rsid w:val="006E13F2"/>
    <w:rsid w:val="00710C4A"/>
    <w:rsid w:val="00721998"/>
    <w:rsid w:val="00736C52"/>
    <w:rsid w:val="00762DE2"/>
    <w:rsid w:val="00787789"/>
    <w:rsid w:val="00793040"/>
    <w:rsid w:val="00797F6F"/>
    <w:rsid w:val="007A28BD"/>
    <w:rsid w:val="007A43E5"/>
    <w:rsid w:val="007A58ED"/>
    <w:rsid w:val="007B25A0"/>
    <w:rsid w:val="007B42A4"/>
    <w:rsid w:val="007B7DF2"/>
    <w:rsid w:val="007E2310"/>
    <w:rsid w:val="007E4091"/>
    <w:rsid w:val="007E6F9B"/>
    <w:rsid w:val="0080041D"/>
    <w:rsid w:val="00806FE5"/>
    <w:rsid w:val="008132C0"/>
    <w:rsid w:val="00817B12"/>
    <w:rsid w:val="008274E2"/>
    <w:rsid w:val="0083552F"/>
    <w:rsid w:val="00854F0C"/>
    <w:rsid w:val="00883131"/>
    <w:rsid w:val="008B0955"/>
    <w:rsid w:val="008B7A4A"/>
    <w:rsid w:val="008D16D0"/>
    <w:rsid w:val="008D1EF1"/>
    <w:rsid w:val="008D55E5"/>
    <w:rsid w:val="008D7533"/>
    <w:rsid w:val="008E1666"/>
    <w:rsid w:val="009134BF"/>
    <w:rsid w:val="00920796"/>
    <w:rsid w:val="00933795"/>
    <w:rsid w:val="00934710"/>
    <w:rsid w:val="0093779C"/>
    <w:rsid w:val="00951FCA"/>
    <w:rsid w:val="00952719"/>
    <w:rsid w:val="00955693"/>
    <w:rsid w:val="00956E06"/>
    <w:rsid w:val="009778AB"/>
    <w:rsid w:val="00985342"/>
    <w:rsid w:val="009A075C"/>
    <w:rsid w:val="009A18BC"/>
    <w:rsid w:val="009A60C2"/>
    <w:rsid w:val="009C0387"/>
    <w:rsid w:val="009C1886"/>
    <w:rsid w:val="009D1FB9"/>
    <w:rsid w:val="009E0A85"/>
    <w:rsid w:val="009E2C8C"/>
    <w:rsid w:val="009F7314"/>
    <w:rsid w:val="00A01CE2"/>
    <w:rsid w:val="00A26186"/>
    <w:rsid w:val="00A30B64"/>
    <w:rsid w:val="00A50A2A"/>
    <w:rsid w:val="00A93BED"/>
    <w:rsid w:val="00A95CDE"/>
    <w:rsid w:val="00AA5E9D"/>
    <w:rsid w:val="00AB3079"/>
    <w:rsid w:val="00AC02B1"/>
    <w:rsid w:val="00AC2F88"/>
    <w:rsid w:val="00AD7EF5"/>
    <w:rsid w:val="00B21A99"/>
    <w:rsid w:val="00B50531"/>
    <w:rsid w:val="00B529BF"/>
    <w:rsid w:val="00B63FE1"/>
    <w:rsid w:val="00B85FFC"/>
    <w:rsid w:val="00B914E6"/>
    <w:rsid w:val="00BA0CE4"/>
    <w:rsid w:val="00BA12CA"/>
    <w:rsid w:val="00BA24FE"/>
    <w:rsid w:val="00BA43E8"/>
    <w:rsid w:val="00BB47F6"/>
    <w:rsid w:val="00BB49B4"/>
    <w:rsid w:val="00BD2FAE"/>
    <w:rsid w:val="00BD6484"/>
    <w:rsid w:val="00BE2CF0"/>
    <w:rsid w:val="00BF62E8"/>
    <w:rsid w:val="00C17F20"/>
    <w:rsid w:val="00C24F21"/>
    <w:rsid w:val="00C24FD0"/>
    <w:rsid w:val="00C262C9"/>
    <w:rsid w:val="00C3225D"/>
    <w:rsid w:val="00C32BBF"/>
    <w:rsid w:val="00C632C2"/>
    <w:rsid w:val="00C70268"/>
    <w:rsid w:val="00C70F90"/>
    <w:rsid w:val="00C76414"/>
    <w:rsid w:val="00C933C9"/>
    <w:rsid w:val="00CC1900"/>
    <w:rsid w:val="00CD5759"/>
    <w:rsid w:val="00CD5C87"/>
    <w:rsid w:val="00CE69B3"/>
    <w:rsid w:val="00CF0E2B"/>
    <w:rsid w:val="00CF478A"/>
    <w:rsid w:val="00D04AA8"/>
    <w:rsid w:val="00D07C5C"/>
    <w:rsid w:val="00D53DE9"/>
    <w:rsid w:val="00D80212"/>
    <w:rsid w:val="00DC35F2"/>
    <w:rsid w:val="00DC50EF"/>
    <w:rsid w:val="00DD0732"/>
    <w:rsid w:val="00DD441E"/>
    <w:rsid w:val="00DD4D26"/>
    <w:rsid w:val="00E04864"/>
    <w:rsid w:val="00E107B8"/>
    <w:rsid w:val="00E230D3"/>
    <w:rsid w:val="00E26481"/>
    <w:rsid w:val="00E3094C"/>
    <w:rsid w:val="00E343D4"/>
    <w:rsid w:val="00E431BF"/>
    <w:rsid w:val="00E6037D"/>
    <w:rsid w:val="00E634A0"/>
    <w:rsid w:val="00E6685D"/>
    <w:rsid w:val="00E70883"/>
    <w:rsid w:val="00E70A5E"/>
    <w:rsid w:val="00E80508"/>
    <w:rsid w:val="00E8338C"/>
    <w:rsid w:val="00E844AB"/>
    <w:rsid w:val="00E96D9F"/>
    <w:rsid w:val="00EA0A93"/>
    <w:rsid w:val="00EB3C92"/>
    <w:rsid w:val="00EC2D9E"/>
    <w:rsid w:val="00EF2A7D"/>
    <w:rsid w:val="00F0112D"/>
    <w:rsid w:val="00F10F9F"/>
    <w:rsid w:val="00F56D72"/>
    <w:rsid w:val="00F60302"/>
    <w:rsid w:val="00F60CF0"/>
    <w:rsid w:val="00F616B4"/>
    <w:rsid w:val="00F6347C"/>
    <w:rsid w:val="00F70BB3"/>
    <w:rsid w:val="00F84B04"/>
    <w:rsid w:val="00F8698B"/>
    <w:rsid w:val="00F90259"/>
    <w:rsid w:val="00FA531A"/>
    <w:rsid w:val="00FA5705"/>
    <w:rsid w:val="00FB434B"/>
    <w:rsid w:val="00FB550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"/>
    <w:next w:val="a"/>
    <w:link w:val="10"/>
    <w:qFormat/>
    <w:rsid w:val="00BE2CF0"/>
    <w:pPr>
      <w:widowControl/>
      <w:shd w:val="clear" w:color="auto" w:fill="auto"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szCs w:val="20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styleId="a4">
    <w:name w:val="Hyperlink"/>
    <w:basedOn w:val="a0"/>
    <w:qFormat/>
    <w:rPr>
      <w:color w:val="0563C1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A0CE4"/>
    <w:rPr>
      <w:rFonts w:cs="Mangal"/>
      <w:szCs w:val="21"/>
      <w:shd w:val="clear" w:color="auto" w:fill="FFFFFF"/>
    </w:rPr>
  </w:style>
  <w:style w:type="paragraph" w:styleId="af">
    <w:name w:val="footer"/>
    <w:basedOn w:val="a"/>
    <w:link w:val="af0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A0CE4"/>
    <w:rPr>
      <w:rFonts w:cs="Mangal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BE2CF0"/>
    <w:rPr>
      <w:rFonts w:ascii="Times New Roman" w:eastAsia="Times New Roman" w:hAnsi="Times New Roman" w:cs="Times New Roman"/>
      <w:b/>
      <w:szCs w:val="20"/>
      <w:lang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"/>
    <w:next w:val="a"/>
    <w:link w:val="10"/>
    <w:qFormat/>
    <w:rsid w:val="00BE2CF0"/>
    <w:pPr>
      <w:widowControl/>
      <w:shd w:val="clear" w:color="auto" w:fill="auto"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szCs w:val="20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styleId="a4">
    <w:name w:val="Hyperlink"/>
    <w:basedOn w:val="a0"/>
    <w:qFormat/>
    <w:rPr>
      <w:color w:val="0563C1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A0CE4"/>
    <w:rPr>
      <w:rFonts w:cs="Mangal"/>
      <w:szCs w:val="21"/>
      <w:shd w:val="clear" w:color="auto" w:fill="FFFFFF"/>
    </w:rPr>
  </w:style>
  <w:style w:type="paragraph" w:styleId="af">
    <w:name w:val="footer"/>
    <w:basedOn w:val="a"/>
    <w:link w:val="af0"/>
    <w:uiPriority w:val="99"/>
    <w:unhideWhenUsed/>
    <w:rsid w:val="00BA0C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A0CE4"/>
    <w:rPr>
      <w:rFonts w:cs="Mangal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BE2CF0"/>
    <w:rPr>
      <w:rFonts w:ascii="Times New Roman" w:eastAsia="Times New Roman" w:hAnsi="Times New Roman" w:cs="Times New Roman"/>
      <w:b/>
      <w:szCs w:val="20"/>
      <w:lang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8.5.4.12.&#1076;&#1086;&#1087;&#1086;&#1083;&#1085;&#1080;&#1090;&#1100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5.02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5.02.202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25.02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8.5.4.12.&#1076;&#1086;&#1087;&#1086;&#1083;&#1085;&#1080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7A0D-F61A-44B5-BAAB-0190B317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2020-12-10T12:54:00Z</cp:lastPrinted>
  <dcterms:created xsi:type="dcterms:W3CDTF">2021-09-24T05:49:00Z</dcterms:created>
  <dcterms:modified xsi:type="dcterms:W3CDTF">2022-02-22T13:02:00Z</dcterms:modified>
  <dc:language>ru-RU</dc:language>
</cp:coreProperties>
</file>