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0000000">
      <w:pPr>
        <w:widowControl w:val="1"/>
        <w:ind/>
        <w:jc w:val="center"/>
        <w:rPr>
          <w:rFonts w:ascii="PT Astra Serif" w:hAnsi="PT Astra Serif"/>
          <w:color w:val="000000"/>
        </w:rPr>
      </w:pPr>
      <w:r>
        <w:rPr>
          <w:rFonts w:ascii="PT Astra Serif" w:hAnsi="PT Astra Serif"/>
          <w:b w:val="1"/>
          <w:color w:val="000000"/>
        </w:rPr>
        <w:drawing>
          <wp:inline>
            <wp:extent cx="617220" cy="76962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617220" cy="7696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АДМИНИСТРАЦИЯ </w:t>
      </w:r>
    </w:p>
    <w:p w14:paraId="12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МУНИЦИПАЛЬНОГО ОБРАЗОВАНИЯ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ЩЁКИНСКИЙ РАЙОН </w:t>
      </w:r>
    </w:p>
    <w:p w14:paraId="14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color w:val="000000"/>
          <w:sz w:val="33"/>
        </w:rPr>
      </w:pPr>
    </w:p>
    <w:p w14:paraId="15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color w:val="000000"/>
          <w:sz w:val="33"/>
        </w:rPr>
      </w:pPr>
      <w:r>
        <w:rPr>
          <w:rFonts w:ascii="PT Astra Serif" w:hAnsi="PT Astra Serif"/>
          <w:b w:val="1"/>
          <w:color w:val="000000"/>
          <w:sz w:val="33"/>
        </w:rPr>
        <w:t>ПОСТАНОВЛЕНИЕ</w:t>
      </w:r>
    </w:p>
    <w:p w14:paraId="16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color w:val="000000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17000000">
            <w:pPr>
              <w:pStyle w:val="Style_3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от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06.11.2026</w:t>
            </w:r>
          </w:p>
        </w:tc>
        <w:tc>
          <w:tcPr>
            <w:tcW w:type="dxa" w:w="2409"/>
            <w:shd w:fill="auto" w:val="clear"/>
          </w:tcPr>
          <w:p w14:paraId="18000000">
            <w:pPr>
              <w:pStyle w:val="Style_3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№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11 – 1855</w:t>
            </w:r>
          </w:p>
        </w:tc>
      </w:tr>
    </w:tbl>
    <w:p w14:paraId="19000000">
      <w:pPr>
        <w:rPr>
          <w:rFonts w:ascii="PT Astra Serif" w:hAnsi="PT Astra Serif"/>
          <w:color w:val="000000"/>
          <w:sz w:val="20"/>
        </w:rPr>
      </w:pPr>
    </w:p>
    <w:p w14:paraId="1A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color w:val="000000"/>
          <w:sz w:val="20"/>
        </w:rPr>
      </w:pPr>
    </w:p>
    <w:p w14:paraId="1B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color w:val="000000"/>
          <w:sz w:val="20"/>
        </w:rPr>
      </w:pPr>
    </w:p>
    <w:p w14:paraId="1C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О внесении изменения в постановление администрации </w:t>
      </w:r>
    </w:p>
    <w:p w14:paraId="1D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Щекинского района от 10.01.2022 №</w:t>
      </w:r>
      <w:r>
        <w:rPr>
          <w:rFonts w:ascii="PT Astra Serif" w:hAnsi="PT Astra Serif"/>
          <w:b w:val="1"/>
          <w:color w:val="000000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1-5 «</w:t>
      </w:r>
      <w:r>
        <w:rPr>
          <w:rFonts w:ascii="PT Astra Serif" w:hAnsi="PT Astra Serif"/>
          <w:b w:val="1"/>
          <w:color w:val="000000"/>
          <w:sz w:val="28"/>
        </w:rPr>
        <w:t xml:space="preserve">Об утверждении </w:t>
      </w:r>
      <w:r>
        <w:rPr>
          <w:rFonts w:ascii="PT Astra Serif" w:hAnsi="PT Astra Serif"/>
          <w:b w:val="1"/>
          <w:color w:val="000000"/>
          <w:sz w:val="28"/>
        </w:rPr>
        <w:t xml:space="preserve">стратегических приоритетов </w:t>
      </w:r>
      <w:r>
        <w:rPr>
          <w:rFonts w:ascii="PT Astra Serif" w:hAnsi="PT Astra Serif"/>
          <w:b w:val="1"/>
          <w:color w:val="000000"/>
          <w:sz w:val="28"/>
        </w:rPr>
        <w:t>муниципальной программы муниципального образования Щекинский район</w:t>
      </w:r>
      <w:r>
        <w:rPr>
          <w:rFonts w:ascii="PT Astra Serif" w:hAnsi="PT Astra Serif"/>
          <w:b w:val="1"/>
          <w:color w:val="000000"/>
          <w:sz w:val="28"/>
        </w:rPr>
        <w:t xml:space="preserve"> «</w:t>
      </w:r>
      <w:r>
        <w:rPr>
          <w:rFonts w:ascii="PT Astra Serif" w:hAnsi="PT Astra Serif"/>
          <w:b w:val="1"/>
          <w:color w:val="000000"/>
          <w:sz w:val="28"/>
        </w:rPr>
        <w:t>Развитие и поддержание информационной системы администрации муниципального образования Щекинский район»</w:t>
      </w:r>
    </w:p>
    <w:p w14:paraId="1E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color w:val="000000"/>
          <w:sz w:val="20"/>
        </w:rPr>
      </w:pPr>
    </w:p>
    <w:p w14:paraId="1F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</w:p>
    <w:p w14:paraId="20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постановлением администрации Щекинского района от 01.12.2021 № 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Щекинского муниципального района Тульской области администрация Щекинского района ПОСТАНОВЛЯЕТ:</w:t>
      </w:r>
    </w:p>
    <w:p w14:paraId="21000000">
      <w:pPr>
        <w:widowControl w:val="0"/>
        <w:tabs>
          <w:tab w:leader="none" w:pos="4677" w:val="center"/>
        </w:tabs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Внести в постановление администрации Щекинского района </w:t>
      </w:r>
      <w:r>
        <w:rPr>
          <w:rFonts w:ascii="PT Astra Serif" w:hAnsi="PT Astra Serif"/>
          <w:sz w:val="28"/>
        </w:rPr>
        <w:t>10.01.2022 № 1-5 «Об утверждении</w:t>
      </w:r>
      <w:r>
        <w:rPr>
          <w:rFonts w:ascii="PT Astra Serif" w:hAnsi="PT Astra Serif"/>
          <w:sz w:val="28"/>
        </w:rPr>
        <w:t xml:space="preserve"> стратегических приоритетов</w:t>
      </w:r>
      <w:bookmarkStart w:id="1" w:name="_GoBack"/>
      <w:bookmarkEnd w:id="1"/>
      <w:r>
        <w:rPr>
          <w:rFonts w:ascii="PT Astra Serif" w:hAnsi="PT Astra Serif"/>
          <w:sz w:val="28"/>
        </w:rPr>
        <w:t xml:space="preserve"> муниципальной программы муниципального образования Щекинский район «Развитие и поддержание информационной системы администрации муниципального образования Щекинский район»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pacing w:val="-4"/>
          <w:sz w:val="28"/>
        </w:rPr>
        <w:t>(далее –</w:t>
      </w:r>
      <w:r>
        <w:rPr>
          <w:rFonts w:ascii="PT Astra Serif" w:hAnsi="PT Astra Serif"/>
          <w:sz w:val="28"/>
        </w:rPr>
        <w:t xml:space="preserve"> постановление) </w:t>
      </w:r>
      <w:r>
        <w:rPr>
          <w:rFonts w:ascii="PT Astra Serif" w:hAnsi="PT Astra Serif"/>
          <w:sz w:val="28"/>
        </w:rPr>
        <w:t>изменения, изложив приложения №1- №2 в новой редакции (приложение №1, приложение №2).</w:t>
      </w:r>
    </w:p>
    <w:p w14:paraId="22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. Настоящее постановление обнародовать путем опубликования, разместив его полный текст в сетевом издании «Щекинский муниципальный </w:t>
      </w:r>
      <w:r>
        <w:rPr>
          <w:rFonts w:ascii="PT Astra Serif" w:hAnsi="PT Astra Serif"/>
          <w:sz w:val="28"/>
        </w:rPr>
        <w:t>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23000000">
      <w:pPr>
        <w:pStyle w:val="Style_4"/>
        <w:widowControl w:val="1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обнародования.</w:t>
      </w:r>
    </w:p>
    <w:p w14:paraId="24000000">
      <w:pPr>
        <w:widowControl w:val="1"/>
        <w:spacing w:line="350" w:lineRule="exact"/>
        <w:ind w:firstLine="709"/>
        <w:jc w:val="both"/>
        <w:rPr>
          <w:rFonts w:ascii="PT Astra Serif" w:hAnsi="PT Astra Serif"/>
          <w:color w:val="000000"/>
          <w:sz w:val="28"/>
        </w:rPr>
      </w:pPr>
    </w:p>
    <w:p w14:paraId="25000000">
      <w:pPr>
        <w:widowControl w:val="1"/>
        <w:ind w:firstLine="709"/>
        <w:jc w:val="both"/>
        <w:rPr>
          <w:rFonts w:ascii="PT Astra Serif" w:hAnsi="PT Astra Serif"/>
          <w:color w:val="000000"/>
          <w:sz w:val="18"/>
        </w:rPr>
      </w:pPr>
    </w:p>
    <w:p w14:paraId="26000000">
      <w:pPr>
        <w:widowControl w:val="1"/>
        <w:ind w:firstLine="709"/>
        <w:jc w:val="both"/>
        <w:rPr>
          <w:rFonts w:ascii="PT Astra Serif" w:hAnsi="PT Astra Serif"/>
          <w:color w:val="000000"/>
          <w:sz w:val="18"/>
        </w:rPr>
      </w:pPr>
    </w:p>
    <w:tbl>
      <w:tblPr>
        <w:tblStyle w:val="Style_2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shd w:fill="auto" w:val="clear"/>
          </w:tcPr>
          <w:p w14:paraId="27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  <w:color w:val="000000"/>
                <w:sz w:val="28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Глава</w:t>
            </w:r>
            <w:r>
              <w:rPr>
                <w:rFonts w:ascii="PT Astra Serif" w:hAnsi="PT Astra Serif"/>
                <w:b w:val="1"/>
                <w:color w:val="000000"/>
                <w:sz w:val="28"/>
              </w:rPr>
              <w:t xml:space="preserve"> администрации </w:t>
            </w:r>
          </w:p>
          <w:p w14:paraId="28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муниципального образования Щёкинский район</w:t>
            </w:r>
          </w:p>
        </w:tc>
        <w:tc>
          <w:tcPr>
            <w:tcW w:type="dxa" w:w="2391"/>
            <w:shd w:fill="auto" w:val="clear"/>
            <w:vAlign w:val="center"/>
          </w:tcPr>
          <w:p w14:paraId="29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type="dxa" w:w="2889"/>
            <w:shd w:fill="auto" w:val="clear"/>
            <w:vAlign w:val="bottom"/>
          </w:tcPr>
          <w:p w14:paraId="2A000000">
            <w:pPr>
              <w:widowControl w:val="1"/>
              <w:ind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А.С. Гамбург</w:t>
            </w:r>
          </w:p>
        </w:tc>
      </w:tr>
    </w:tbl>
    <w:p w14:paraId="2B000000">
      <w:pPr>
        <w:rPr>
          <w:rFonts w:ascii="PT Astra Serif" w:hAnsi="PT Astra Serif"/>
          <w:color w:val="000000"/>
          <w:sz w:val="2"/>
        </w:rPr>
      </w:pPr>
    </w:p>
    <w:p w14:paraId="2C000000">
      <w:pPr>
        <w:sectPr>
          <w:headerReference r:id="rId7" w:type="default"/>
          <w:headerReference r:id="rId1" w:type="first"/>
          <w:headerReference r:id="rId2" w:type="even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D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Приложение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№ 1</w:t>
            </w:r>
          </w:p>
          <w:p w14:paraId="2E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к постановлению администрации</w:t>
            </w:r>
          </w:p>
          <w:p w14:paraId="2F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муниципального образования</w:t>
            </w:r>
          </w:p>
          <w:p w14:paraId="30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Щекинский район</w:t>
            </w:r>
          </w:p>
          <w:p w14:paraId="31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12"/>
              </w:rPr>
            </w:pPr>
          </w:p>
          <w:p w14:paraId="32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</w:t>
            </w:r>
            <w:r>
              <w:rPr>
                <w:rFonts w:ascii="PT Astra Serif" w:hAnsi="PT Astra Serif"/>
                <w:color w:val="000000"/>
                <w:sz w:val="28"/>
              </w:rPr>
              <w:t>т 06.11.2026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8"/>
              </w:rPr>
              <w:t>11 – 1855</w:t>
            </w:r>
          </w:p>
        </w:tc>
      </w:tr>
      <w:tr>
        <w:trPr>
          <w:trHeight w:hRule="atLeast" w:val="303"/>
        </w:trPr>
        <w:tc>
          <w:tcPr>
            <w:tcW w:type="dxa" w:w="4482"/>
          </w:tcPr>
          <w:p w14:paraId="33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4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УТВЕРЖДЕН</w:t>
            </w:r>
            <w:r>
              <w:rPr>
                <w:rFonts w:ascii="PT Astra Serif" w:hAnsi="PT Astra Serif"/>
                <w:color w:val="000000"/>
                <w:sz w:val="28"/>
              </w:rPr>
              <w:t>Ы</w:t>
            </w:r>
          </w:p>
          <w:p w14:paraId="35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постановлением администрации</w:t>
            </w:r>
          </w:p>
          <w:p w14:paraId="36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муниципального образования</w:t>
            </w:r>
          </w:p>
          <w:p w14:paraId="37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Щекинский район</w:t>
            </w:r>
          </w:p>
          <w:p w14:paraId="38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12"/>
              </w:rPr>
            </w:pPr>
          </w:p>
          <w:p w14:paraId="39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10"/>
              </w:rPr>
            </w:pPr>
          </w:p>
          <w:p w14:paraId="3A000000">
            <w:pPr>
              <w:pStyle w:val="Style_5"/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от 10.01.2022 </w:t>
            </w:r>
            <w:r>
              <w:rPr>
                <w:rFonts w:ascii="PT Astra Serif" w:hAnsi="PT Astra Serif"/>
                <w:color w:val="000000"/>
                <w:sz w:val="28"/>
              </w:rPr>
              <w:t>№ 1 – 5</w:t>
            </w:r>
          </w:p>
        </w:tc>
      </w:tr>
    </w:tbl>
    <w:p w14:paraId="3B000000">
      <w:pPr>
        <w:widowControl w:val="1"/>
        <w:ind/>
        <w:jc w:val="right"/>
        <w:rPr>
          <w:rFonts w:ascii="PT Astra Serif" w:hAnsi="PT Astra Serif"/>
          <w:color w:val="000000"/>
          <w:sz w:val="16"/>
        </w:rPr>
      </w:pPr>
    </w:p>
    <w:p w14:paraId="3C000000">
      <w:pPr>
        <w:rPr>
          <w:rFonts w:ascii="PT Astra Serif" w:hAnsi="PT Astra Serif"/>
          <w:color w:val="000000"/>
          <w:sz w:val="28"/>
        </w:rPr>
      </w:pPr>
    </w:p>
    <w:p w14:paraId="3D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3E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3F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СТРАТЕГИЧЕСКИЕ ПРИОРИТЕТЫ</w:t>
      </w:r>
    </w:p>
    <w:p w14:paraId="4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муниципальной программы</w:t>
      </w:r>
    </w:p>
    <w:p w14:paraId="4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муниципального образования Щекинский район</w:t>
      </w:r>
    </w:p>
    <w:p w14:paraId="43000000">
      <w:pPr>
        <w:widowControl w:val="1"/>
        <w:tabs>
          <w:tab w:leader="none" w:pos="6245" w:val="left"/>
        </w:tabs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 xml:space="preserve">«Развитие и поддержание информационной системы </w:t>
      </w:r>
    </w:p>
    <w:p w14:paraId="44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администрации муниципального образования Щекинский район»</w:t>
      </w:r>
    </w:p>
    <w:p w14:paraId="45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6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7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8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9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A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B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C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D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E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4F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0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1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2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3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4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5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6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7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8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9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A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B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</w:p>
    <w:p w14:paraId="5C000000">
      <w:pPr>
        <w:pStyle w:val="Style_4"/>
        <w:widowControl w:val="1"/>
        <w:spacing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Оценка текущего состояния развития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информационной системы администрации </w:t>
      </w:r>
      <w:r>
        <w:rPr>
          <w:rFonts w:ascii="PT Astra Serif" w:hAnsi="PT Astra Serif"/>
          <w:b w:val="1"/>
          <w:sz w:val="28"/>
        </w:rPr>
        <w:t>муниципального образования</w:t>
      </w:r>
    </w:p>
    <w:p w14:paraId="5D000000">
      <w:pPr>
        <w:pStyle w:val="Style_4"/>
        <w:widowControl w:val="1"/>
        <w:spacing w:after="240"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 район</w:t>
      </w:r>
    </w:p>
    <w:p w14:paraId="5E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Инфраструктурная составляющая включает техническое оснащение администрации муниципального образования Щекинский район</w:t>
      </w:r>
      <w:r>
        <w:rPr>
          <w:rFonts w:ascii="PT Astra Serif" w:hAnsi="PT Astra Serif"/>
          <w:sz w:val="28"/>
        </w:rPr>
        <w:t>, обеспечивающее функционирование информационных систем. Сюда относятся:</w:t>
      </w:r>
    </w:p>
    <w:p w14:paraId="5F000000">
      <w:pPr>
        <w:pStyle w:val="Style_6"/>
        <w:widowControl w:val="1"/>
        <w:numPr>
          <w:ilvl w:val="0"/>
          <w:numId w:val="1"/>
        </w:numPr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Серверное оборудование и рабочие станции;</w:t>
      </w:r>
    </w:p>
    <w:p w14:paraId="60000000">
      <w:pPr>
        <w:pStyle w:val="Style_6"/>
        <w:widowControl w:val="1"/>
        <w:numPr>
          <w:ilvl w:val="0"/>
          <w:numId w:val="1"/>
        </w:numPr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Локальные вычислительные сети и средства удаленного доступа;</w:t>
      </w:r>
    </w:p>
    <w:p w14:paraId="61000000">
      <w:pPr>
        <w:pStyle w:val="Style_6"/>
        <w:widowControl w:val="1"/>
        <w:numPr>
          <w:ilvl w:val="0"/>
          <w:numId w:val="1"/>
        </w:numPr>
        <w:tabs>
          <w:tab w:leader="none" w:pos="426" w:val="left"/>
        </w:tabs>
        <w:ind w:firstLine="72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Телекоммуникационные линии и точки подключения к внешним каналам передачи данных.</w:t>
      </w:r>
    </w:p>
    <w:p w14:paraId="62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Создание современной, надежной и производительной ИТ-инфраструктуры, обеспечивающей бесперебойное функционирование всех органов местного самоуправления и муниципальных учреждений. Реализац</w:t>
      </w:r>
      <w:r>
        <w:rPr>
          <w:rFonts w:ascii="PT Astra Serif" w:hAnsi="PT Astra Serif"/>
          <w:sz w:val="28"/>
        </w:rPr>
        <w:t>ия данного приоритета включает:</w:t>
      </w:r>
    </w:p>
    <w:p w14:paraId="63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 о</w:t>
      </w:r>
      <w:r>
        <w:rPr>
          <w:rFonts w:ascii="PT Astra Serif" w:hAnsi="PT Astra Serif"/>
          <w:sz w:val="28"/>
        </w:rPr>
        <w:t>снащение компьютерной техникой: Обеспечение сотрудников современными и энергоэффективными средствами вычислительной техники, соответствующими актуальным програ</w:t>
      </w:r>
      <w:r>
        <w:rPr>
          <w:rFonts w:ascii="PT Astra Serif" w:hAnsi="PT Astra Serif"/>
          <w:sz w:val="28"/>
        </w:rPr>
        <w:t>ммным и аппаратным требованиям.</w:t>
      </w:r>
    </w:p>
    <w:p w14:paraId="64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м</w:t>
      </w:r>
      <w:r>
        <w:rPr>
          <w:rFonts w:ascii="PT Astra Serif" w:hAnsi="PT Astra Serif"/>
          <w:sz w:val="28"/>
        </w:rPr>
        <w:t>одернизация локально-вычислительных сетей (ЛВС): Повышение пропускной способности, отказоустойчивости и безопасности сетевой инфраструктуры для эффективного внедрения цифровых сервисов и обработки растущих объем</w:t>
      </w:r>
      <w:r>
        <w:rPr>
          <w:rFonts w:ascii="PT Astra Serif" w:hAnsi="PT Astra Serif"/>
          <w:sz w:val="28"/>
        </w:rPr>
        <w:t>ов данных.</w:t>
      </w:r>
    </w:p>
    <w:p w14:paraId="65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 ф</w:t>
      </w:r>
      <w:r>
        <w:rPr>
          <w:rFonts w:ascii="PT Astra Serif" w:hAnsi="PT Astra Serif"/>
          <w:sz w:val="28"/>
        </w:rPr>
        <w:t>ормирование материально-технического резерва: Создание оперативного запаса запасных частей, инструментов и принадлежностей для минимизации времени простоя в случае аппаратных сбоев и проведения плано</w:t>
      </w:r>
      <w:r>
        <w:rPr>
          <w:rFonts w:ascii="PT Astra Serif" w:hAnsi="PT Astra Serif"/>
          <w:sz w:val="28"/>
        </w:rPr>
        <w:t>вого технического обслуживания.</w:t>
      </w:r>
    </w:p>
    <w:p w14:paraId="66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 п</w:t>
      </w:r>
      <w:r>
        <w:rPr>
          <w:rFonts w:ascii="PT Astra Serif" w:hAnsi="PT Astra Serif"/>
          <w:sz w:val="28"/>
        </w:rPr>
        <w:t>риоритет информационной безопасности и бесперебойности: Обеспечение защищенности информационных систем и данных, а также устойчивости ИТ-инфраструктуры к внешним и внутренним угрозам, в том числе за счет своевременного об</w:t>
      </w:r>
      <w:r>
        <w:rPr>
          <w:rFonts w:ascii="PT Astra Serif" w:hAnsi="PT Astra Serif"/>
          <w:sz w:val="28"/>
        </w:rPr>
        <w:t>новления аппаратного комплекса.</w:t>
      </w:r>
    </w:p>
    <w:p w14:paraId="67000000">
      <w:pPr>
        <w:pStyle w:val="Style_6"/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 п</w:t>
      </w:r>
      <w:r>
        <w:rPr>
          <w:rFonts w:ascii="PT Astra Serif" w:hAnsi="PT Astra Serif"/>
          <w:sz w:val="28"/>
        </w:rPr>
        <w:t>риоритет бюджетной эффективности и управляемости: Оптимизация затрат на содержание и развитие ИТ-инфраструктуры за счет планирования жизненного цикла оборудования, централизованных закупок и создания ремонтного фонда, что позволяет снизить операционные расходы в долгосрочной перспективе.</w:t>
      </w:r>
    </w:p>
    <w:p w14:paraId="68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Официальный Портал муниципального образования Щекинский район функционирует с 2005 года. </w:t>
      </w:r>
    </w:p>
    <w:p w14:paraId="69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С 2024 года официальный Портал муниципального образования Щекинский район перенесен на платформу «Госвеб», что обеспечивает максимальную безопасность данных, размещенных на официальном сайте муниципального образования Щекинский </w:t>
      </w:r>
      <w:r>
        <w:rPr>
          <w:rFonts w:ascii="PT Astra Serif" w:hAnsi="PT Astra Serif"/>
          <w:sz w:val="28"/>
        </w:rPr>
        <w:t xml:space="preserve">район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"https://schekino.gosuslugi.ru"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https://schekino.gosuslugi.ru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. </w:t>
      </w:r>
    </w:p>
    <w:p w14:paraId="6A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связи с переносом официального сайта муниципального образования</w:t>
      </w:r>
      <w:r>
        <w:rPr>
          <w:rFonts w:ascii="PT Astra Serif" w:hAnsi="PT Astra Serif"/>
          <w:sz w:val="28"/>
        </w:rPr>
        <w:t xml:space="preserve"> в настоящее время поддерживается сайт-архив на домене </w:t>
      </w:r>
      <w:r>
        <w:rPr>
          <w:rFonts w:ascii="PT Astra Serif" w:hAnsi="PT Astra Serif"/>
          <w:sz w:val="28"/>
        </w:rPr>
        <w:t>schekino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ru</w:t>
      </w:r>
    </w:p>
    <w:p w14:paraId="6B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 целью реализации проекта «Доступная среда» создан шаблон сайта для людей с ограниченными возможностями зрения, проведена оптимизация пунктов меню официального сайта.</w:t>
      </w:r>
    </w:p>
    <w:p w14:paraId="6C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Официальный сайт муниципального образования Щекинский район соответствует требованиям Федерального законодательства, а также приведен к требованиям АИС «Мониторинг государственных сайтов».</w:t>
      </w:r>
    </w:p>
    <w:p w14:paraId="6D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Сайт является их инструментом работы и общения с гражданами района.</w:t>
      </w:r>
    </w:p>
    <w:p w14:paraId="6E000000">
      <w:pPr>
        <w:widowControl w:val="1"/>
        <w:tabs>
          <w:tab w:leader="none" w:pos="540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Для оперативного решения своих проблем, граждане района могут воспользоваться формой обратной связи с органами местного самоуправления муниципального образования Щекинского района для подачи заявления в электронном виде. Данная форма расположена в разделе «Обращения граждан». Также, граждане через сайт, используя подобную форму, могут обратиться к главе муниципального образования и депутатам собрания представителей Щекинского района.</w:t>
      </w:r>
    </w:p>
    <w:p w14:paraId="6F000000">
      <w:pPr>
        <w:widowControl w:val="1"/>
        <w:tabs>
          <w:tab w:leader="none" w:pos="540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открытом доступе на официальном сайте муниципального образования Щекинский район публикуются проекты нормативных правовых актов администрации Щекинского района и Собрания представителей. На официальном сайте муниципального образования Щекинский район публикуются все принятые нормативно – правовые акты администрации Щекинского района и решения собрания представителей. В 2016 году  для размещения нормативных правовых документов Щекинского района по решению собрания представителей Щекинского района был создан специальный сайт - «Сетевое издание органов местного самоуправления Щекинского района «Щекинский муниципальный </w:t>
      </w:r>
      <w:r>
        <w:rPr>
          <w:rFonts w:ascii="PT Astra Serif" w:hAnsi="PT Astra Serif"/>
          <w:sz w:val="28"/>
        </w:rPr>
        <w:t xml:space="preserve">вестник»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"http://npa-schekino.ru/"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http://npa-schekino.ru/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>. В 2018 году сайту «Щекинский муниципальный вестник» был присвоен статус официального сетевого издания, о чем свидетельствует</w:t>
      </w:r>
      <w:r>
        <w:rPr>
          <w:rFonts w:ascii="PT Astra Serif" w:hAnsi="PT Astra Serif"/>
          <w:sz w:val="28"/>
        </w:rPr>
        <w:t xml:space="preserve"> запись о регистрации СМИ ЭЛ № ФС77-74320 от 19.11.2018, выдано Федеральной службой по надзору в сфере связи, информационных технологий и массовых коммуникаций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(Роскомнадзор).</w:t>
      </w:r>
    </w:p>
    <w:p w14:paraId="70000000">
      <w:pPr>
        <w:widowControl w:val="1"/>
        <w:tabs>
          <w:tab w:leader="none" w:pos="540" w:val="left"/>
        </w:tabs>
        <w:ind w:firstLine="709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sz w:val="28"/>
        </w:rPr>
        <w:t xml:space="preserve">Сайт муниципального образования Щекинский район освещает не только деятельность администрации. По решению главы администрации на сайте размещают свои материалы социально-значимые организации Щекинского района: военный комиссариат, </w:t>
      </w:r>
      <w:r>
        <w:rPr>
          <w:rFonts w:ascii="PT Astra Serif" w:hAnsi="PT Astra Serif"/>
          <w:sz w:val="28"/>
        </w:rPr>
        <w:t>отдел МВД России по Щекинскому району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прокуратура г. Щекино, у</w:t>
      </w:r>
      <w:r>
        <w:rPr>
          <w:rFonts w:ascii="PT Astra Serif" w:hAnsi="PT Astra Serif"/>
          <w:sz w:val="28"/>
        </w:rPr>
        <w:t>правление социальной защиты населения</w:t>
      </w:r>
      <w:r>
        <w:rPr>
          <w:rFonts w:ascii="PT Astra Serif" w:hAnsi="PT Astra Serif"/>
          <w:sz w:val="28"/>
        </w:rPr>
        <w:t>, управление пенсионного фонда России в г. Щекино и Щекинском районе, м</w:t>
      </w:r>
      <w:r>
        <w:rPr>
          <w:rFonts w:ascii="PT Astra Serif" w:hAnsi="PT Astra Serif"/>
          <w:sz w:val="28"/>
        </w:rPr>
        <w:t>ежрайонная инспекция Федеральной налоговой службы № 5 по Тульской области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отдел надзорной деятельности и профилактической работы по Щёкинскому, Тепло-Огарёвскому, Плавскому и Чернскому районам.</w:t>
      </w:r>
    </w:p>
    <w:p w14:paraId="71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before="240" w:line="240" w:lineRule="auto"/>
        <w:ind w:left="0"/>
        <w:jc w:val="center"/>
        <w:rPr>
          <w:rFonts w:ascii="PT Astra Serif" w:hAnsi="PT Astra Serif"/>
          <w:b w:val="1"/>
          <w:sz w:val="28"/>
        </w:rPr>
      </w:pPr>
    </w:p>
    <w:p w14:paraId="72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before="240" w:line="240" w:lineRule="auto"/>
        <w:ind w:left="0"/>
        <w:jc w:val="center"/>
        <w:rPr>
          <w:rFonts w:ascii="PT Astra Serif" w:hAnsi="PT Astra Serif"/>
          <w:b w:val="1"/>
          <w:sz w:val="28"/>
        </w:rPr>
      </w:pPr>
    </w:p>
    <w:p w14:paraId="73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before="240" w:line="240" w:lineRule="auto"/>
        <w:ind w:left="0"/>
        <w:jc w:val="center"/>
        <w:rPr>
          <w:rFonts w:ascii="PT Astra Serif" w:hAnsi="PT Astra Serif"/>
          <w:b w:val="1"/>
          <w:sz w:val="28"/>
        </w:rPr>
      </w:pPr>
    </w:p>
    <w:p w14:paraId="74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before="240" w:line="240" w:lineRule="auto"/>
        <w:ind w:left="0"/>
        <w:jc w:val="center"/>
        <w:rPr>
          <w:rFonts w:ascii="PT Astra Serif" w:hAnsi="PT Astra Serif"/>
          <w:b w:val="1"/>
          <w:sz w:val="28"/>
        </w:rPr>
      </w:pPr>
    </w:p>
    <w:p w14:paraId="75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before="240"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Описание приоритетов и целей муниципальной политики </w:t>
      </w:r>
    </w:p>
    <w:p w14:paraId="76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сфере реализации муниципальной программы</w:t>
      </w:r>
    </w:p>
    <w:p w14:paraId="77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Основными приоритетами в реализации муниципальной политики в сфере</w:t>
      </w:r>
      <w:r>
        <w:rPr>
          <w:rFonts w:ascii="PT Astra Serif" w:hAnsi="PT Astra Serif"/>
          <w:sz w:val="28"/>
        </w:rPr>
        <w:t xml:space="preserve"> развития и поддержания информационной системы администрации муниципального образования являются:</w:t>
      </w:r>
    </w:p>
    <w:p w14:paraId="78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1) б</w:t>
      </w:r>
      <w:r>
        <w:rPr>
          <w:rFonts w:ascii="PT Astra Serif" w:hAnsi="PT Astra Serif"/>
          <w:color w:val="000000"/>
          <w:sz w:val="28"/>
        </w:rPr>
        <w:t>есперебойное предоставление сервисов, необходимых для исполнения должностных обязанностей сотрудникам отраслевых (функциональных) органов администрации Щекинского района</w:t>
      </w:r>
      <w:r>
        <w:rPr>
          <w:rFonts w:ascii="PT Astra Serif" w:hAnsi="PT Astra Serif"/>
          <w:color w:val="000000"/>
          <w:sz w:val="28"/>
        </w:rPr>
        <w:t>;</w:t>
      </w:r>
    </w:p>
    <w:p w14:paraId="79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2) о</w:t>
      </w:r>
      <w:r>
        <w:rPr>
          <w:rFonts w:ascii="PT Astra Serif" w:hAnsi="PT Astra Serif"/>
          <w:color w:val="000000"/>
          <w:sz w:val="28"/>
        </w:rPr>
        <w:t>беспечение доступа населения к информации о деятельности органов местного самоуправления муниципального образования Щекинский район.</w:t>
      </w:r>
    </w:p>
    <w:p w14:paraId="7A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Ц</w:t>
      </w:r>
      <w:r>
        <w:rPr>
          <w:rFonts w:ascii="PT Astra Serif" w:hAnsi="PT Astra Serif"/>
          <w:color w:val="000000"/>
          <w:sz w:val="28"/>
        </w:rPr>
        <w:t>елью муниципальной программы «Развитие и поддержание информационной системы администрации муниципального образования Щекинский район» является повышение эффективности муниципального управления на основе использования современных информационных и телекоммуникационных технологий.</w:t>
      </w:r>
    </w:p>
    <w:p w14:paraId="7B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Достижение целей и целевых значений показателей муниципальной программы будет осуществляться посредством реализации ее структурного элемента:</w:t>
      </w:r>
    </w:p>
    <w:p w14:paraId="7C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комплекса процессных мероприятий «Развитие и </w:t>
      </w:r>
      <w:r>
        <w:rPr>
          <w:rFonts w:ascii="PT Astra Serif" w:hAnsi="PT Astra Serif"/>
          <w:color w:val="000000"/>
          <w:sz w:val="28"/>
        </w:rPr>
        <w:t xml:space="preserve">обеспечение функционирования </w:t>
      </w:r>
      <w:r>
        <w:rPr>
          <w:rFonts w:ascii="PT Astra Serif" w:hAnsi="PT Astra Serif"/>
          <w:color w:val="000000"/>
          <w:sz w:val="28"/>
        </w:rPr>
        <w:t>информационной системы администрации муниципального образования Щекинский район».</w:t>
      </w:r>
    </w:p>
    <w:p w14:paraId="7D000000">
      <w:pPr>
        <w:pStyle w:val="Style_3"/>
        <w:widowControl w:val="1"/>
        <w:ind w:firstLine="709"/>
        <w:jc w:val="both"/>
        <w:rPr>
          <w:rFonts w:ascii="PT Astra Serif" w:hAnsi="PT Astra Serif"/>
        </w:rPr>
      </w:pPr>
    </w:p>
    <w:p w14:paraId="7E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Задачи муниципального управления, способы их эффективного </w:t>
      </w:r>
    </w:p>
    <w:p w14:paraId="7F000000">
      <w:pPr>
        <w:pStyle w:val="Style_4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line="240" w:lineRule="auto"/>
        <w:ind w:left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решения в сфере развития и поддержания информационной системы администрации муниципального образования Щекинский район</w:t>
      </w:r>
    </w:p>
    <w:p w14:paraId="80000000">
      <w:pPr>
        <w:pStyle w:val="Style_3"/>
        <w:widowControl w:val="1"/>
        <w:ind w:firstLine="709"/>
        <w:jc w:val="both"/>
        <w:rPr>
          <w:rFonts w:ascii="PT Astra Serif" w:hAnsi="PT Astra Serif"/>
        </w:rPr>
      </w:pPr>
    </w:p>
    <w:p w14:paraId="81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Мероприятия </w:t>
      </w:r>
      <w:r>
        <w:rPr>
          <w:rFonts w:ascii="PT Astra Serif" w:hAnsi="PT Astra Serif"/>
          <w:sz w:val="28"/>
        </w:rPr>
        <w:t>муниципальной программы направлены на решение основных задач</w:t>
      </w:r>
      <w:r>
        <w:rPr>
          <w:rFonts w:ascii="PT Astra Serif" w:hAnsi="PT Astra Serif"/>
          <w:sz w:val="28"/>
        </w:rPr>
        <w:t xml:space="preserve"> развития и поддержания информационной системы </w:t>
      </w:r>
      <w:r>
        <w:rPr>
          <w:rFonts w:ascii="PT Astra Serif" w:hAnsi="PT Astra Serif"/>
          <w:sz w:val="28"/>
        </w:rPr>
        <w:t>администрации муниципального образования Щекинский район, таких как:</w:t>
      </w:r>
    </w:p>
    <w:p w14:paraId="82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 ф</w:t>
      </w:r>
      <w:r>
        <w:rPr>
          <w:rFonts w:ascii="PT Astra Serif" w:hAnsi="PT Astra Serif"/>
          <w:sz w:val="28"/>
        </w:rPr>
        <w:t>ункционирование компьютерной техники в отраслевых (функциональных) органах администрации;</w:t>
      </w:r>
    </w:p>
    <w:p w14:paraId="83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п</w:t>
      </w:r>
      <w:r>
        <w:rPr>
          <w:rFonts w:ascii="PT Astra Serif" w:hAnsi="PT Astra Serif"/>
          <w:sz w:val="28"/>
        </w:rPr>
        <w:t>одключение рабочих мест сотрудников отраслевых (функциональных) органов в локальной вычислительной сети и к информационно-телекоммуникационной сети Интернет;</w:t>
      </w:r>
    </w:p>
    <w:p w14:paraId="84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 ш</w:t>
      </w:r>
      <w:r>
        <w:rPr>
          <w:rFonts w:ascii="PT Astra Serif" w:hAnsi="PT Astra Serif"/>
          <w:sz w:val="28"/>
        </w:rPr>
        <w:t>татное функционирование информационных подсистем;</w:t>
      </w:r>
    </w:p>
    <w:p w14:paraId="85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 о</w:t>
      </w:r>
      <w:r>
        <w:rPr>
          <w:rFonts w:ascii="PT Astra Serif" w:hAnsi="PT Astra Serif"/>
          <w:sz w:val="28"/>
        </w:rPr>
        <w:t>беспечение шифрования данных при работе в информационных системах;</w:t>
      </w:r>
    </w:p>
    <w:p w14:paraId="86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 о</w:t>
      </w:r>
      <w:r>
        <w:rPr>
          <w:rFonts w:ascii="PT Astra Serif" w:hAnsi="PT Astra Serif"/>
          <w:sz w:val="28"/>
        </w:rPr>
        <w:t>беспечение функционирования официального сайта муниципального образования Щекинский район;</w:t>
      </w:r>
    </w:p>
    <w:p w14:paraId="87000000">
      <w:pPr>
        <w:widowControl w:val="1"/>
        <w:tabs>
          <w:tab w:leader="none" w:pos="6245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6) о</w:t>
      </w:r>
      <w:r>
        <w:rPr>
          <w:rFonts w:ascii="PT Astra Serif" w:hAnsi="PT Astra Serif"/>
          <w:sz w:val="28"/>
        </w:rPr>
        <w:t>беспечение сотрудников отраслевых(функциональных) органов администрации Щекинского района</w:t>
      </w:r>
      <w:r>
        <w:rPr>
          <w:rFonts w:ascii="PT Astra Serif" w:hAnsi="PT Astra Serif"/>
          <w:sz w:val="28"/>
        </w:rPr>
        <w:t xml:space="preserve"> электронными подписями.</w:t>
      </w:r>
    </w:p>
    <w:p w14:paraId="88000000">
      <w:pPr>
        <w:pStyle w:val="Style_3"/>
        <w:widowControl w:val="1"/>
        <w:ind w:left="709"/>
        <w:jc w:val="center"/>
        <w:rPr>
          <w:rFonts w:ascii="PT Astra Serif" w:hAnsi="PT Astra Serif"/>
          <w:sz w:val="28"/>
        </w:rPr>
      </w:pPr>
    </w:p>
    <w:p w14:paraId="89000000">
      <w:pPr>
        <w:pStyle w:val="Style_3"/>
        <w:widowControl w:val="1"/>
        <w:ind w:left="709"/>
        <w:jc w:val="center"/>
        <w:rPr>
          <w:rFonts w:ascii="PT Astra Serif" w:hAnsi="PT Astra Serif"/>
          <w:sz w:val="28"/>
        </w:rPr>
      </w:pPr>
    </w:p>
    <w:p w14:paraId="8A000000">
      <w:pPr>
        <w:pStyle w:val="Style_3"/>
        <w:widowControl w:val="1"/>
        <w:ind w:left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</w:t>
      </w:r>
    </w:p>
    <w:p w14:paraId="8B000000">
      <w:pPr>
        <w:sectPr>
          <w:headerReference r:id="rId8" w:type="default"/>
          <w:headerReference r:id="rId6" w:type="first"/>
          <w:headerReference r:id="rId4" w:type="even"/>
          <w:pgSz w:h="16838" w:orient="portrait" w:w="11906"/>
          <w:pgMar w:bottom="1134" w:footer="709" w:gutter="0" w:header="284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8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2</w:t>
            </w:r>
          </w:p>
          <w:p w14:paraId="8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8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8F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90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9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от </w:t>
            </w:r>
            <w:r>
              <w:rPr>
                <w:rFonts w:ascii="PT Astra Serif" w:hAnsi="PT Astra Serif"/>
                <w:color w:val="000000"/>
                <w:sz w:val="28"/>
              </w:rPr>
              <w:t>06.11.2026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8"/>
              </w:rPr>
              <w:t>11 – 1855</w:t>
            </w:r>
          </w:p>
        </w:tc>
      </w:tr>
      <w:tr>
        <w:trPr>
          <w:trHeight w:hRule="atLeast" w:val="280"/>
        </w:trPr>
        <w:tc>
          <w:tcPr>
            <w:tcW w:type="dxa" w:w="4482"/>
          </w:tcPr>
          <w:p w14:paraId="9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9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2</w:t>
            </w:r>
          </w:p>
          <w:p w14:paraId="9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9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9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97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98000000">
            <w:pPr>
              <w:widowControl w:val="1"/>
              <w:ind/>
              <w:jc w:val="center"/>
              <w:rPr>
                <w:rFonts w:ascii="PT Astra Serif" w:hAnsi="PT Astra Serif"/>
                <w:color w:val="FF0000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10.01.2022 № 1 – </w:t>
            </w:r>
            <w:r>
              <w:rPr>
                <w:rFonts w:ascii="PT Astra Serif" w:hAnsi="PT Astra Serif"/>
                <w:sz w:val="28"/>
              </w:rPr>
              <w:t>5</w:t>
            </w:r>
          </w:p>
        </w:tc>
      </w:tr>
    </w:tbl>
    <w:p w14:paraId="99000000">
      <w:pPr>
        <w:pStyle w:val="Style_6"/>
        <w:widowControl w:val="1"/>
        <w:ind/>
        <w:jc w:val="center"/>
        <w:rPr>
          <w:rFonts w:ascii="PT Astra Serif" w:hAnsi="PT Astra Serif"/>
          <w:b w:val="1"/>
          <w:color w:val="FF0000"/>
          <w:sz w:val="28"/>
        </w:rPr>
      </w:pPr>
    </w:p>
    <w:p w14:paraId="9A000000">
      <w:pPr>
        <w:pStyle w:val="Style_6"/>
        <w:widowControl w:val="1"/>
        <w:ind/>
        <w:jc w:val="center"/>
        <w:rPr>
          <w:rFonts w:ascii="PT Astra Serif" w:hAnsi="PT Astra Serif"/>
          <w:b w:val="1"/>
          <w:color w:val="FF0000"/>
          <w:sz w:val="28"/>
        </w:rPr>
      </w:pPr>
    </w:p>
    <w:p w14:paraId="9B000000">
      <w:pPr>
        <w:pStyle w:val="Style_6"/>
        <w:widowControl w:val="1"/>
        <w:ind w:firstLine="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9C000000">
      <w:pPr>
        <w:widowControl w:val="1"/>
        <w:tabs>
          <w:tab w:leader="none" w:pos="6245" w:val="left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управляющего совета муниципальной программы </w:t>
      </w:r>
    </w:p>
    <w:p w14:paraId="9D000000">
      <w:pPr>
        <w:widowControl w:val="1"/>
        <w:tabs>
          <w:tab w:leader="none" w:pos="6245" w:val="left"/>
        </w:tabs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Щекинский район </w:t>
      </w: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color w:val="000000"/>
          <w:sz w:val="28"/>
        </w:rPr>
        <w:t xml:space="preserve">Развитие </w:t>
      </w:r>
    </w:p>
    <w:p w14:paraId="9E000000">
      <w:pPr>
        <w:widowControl w:val="1"/>
        <w:tabs>
          <w:tab w:leader="none" w:pos="6245" w:val="left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и поддержание информационной системы администрации муниципального образования Щекинский район</w:t>
      </w:r>
      <w:r>
        <w:rPr>
          <w:rFonts w:ascii="PT Astra Serif" w:hAnsi="PT Astra Serif"/>
          <w:b w:val="1"/>
          <w:sz w:val="28"/>
        </w:rPr>
        <w:t>»</w:t>
      </w:r>
    </w:p>
    <w:p w14:paraId="9F000000">
      <w:pPr>
        <w:pStyle w:val="Style_6"/>
        <w:widowControl w:val="1"/>
        <w:ind/>
        <w:jc w:val="center"/>
        <w:rPr>
          <w:rFonts w:ascii="PT Astra Serif" w:hAnsi="PT Astra Serif"/>
          <w:color w:val="FF0000"/>
          <w:sz w:val="28"/>
        </w:rPr>
      </w:pPr>
    </w:p>
    <w:p w14:paraId="A0000000">
      <w:pPr>
        <w:pStyle w:val="Style_6"/>
        <w:widowControl w:val="1"/>
        <w:ind/>
        <w:jc w:val="center"/>
        <w:rPr>
          <w:rFonts w:ascii="PT Astra Serif" w:hAnsi="PT Astra Serif"/>
          <w:color w:val="FF0000"/>
          <w:sz w:val="28"/>
        </w:rPr>
      </w:pPr>
    </w:p>
    <w:p w14:paraId="A1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Руководитель аппарата администрации Щекинского района - председатель управляющего совета;</w:t>
      </w:r>
    </w:p>
    <w:p w14:paraId="A2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Начальник сектора </w:t>
      </w:r>
      <w:r>
        <w:rPr>
          <w:rFonts w:ascii="PT Astra Serif" w:hAnsi="PT Astra Serif"/>
          <w:sz w:val="28"/>
        </w:rPr>
        <w:t>Web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z w:val="28"/>
        </w:rPr>
        <w:t>разработки и организации предоставления муниципальных услуг</w:t>
      </w:r>
      <w:r>
        <w:rPr>
          <w:rFonts w:ascii="PT Astra Serif" w:hAnsi="PT Astra Serif"/>
          <w:sz w:val="28"/>
        </w:rPr>
        <w:t xml:space="preserve"> комитета по информационному обеспечению</w:t>
      </w:r>
      <w:r>
        <w:rPr>
          <w:rFonts w:ascii="PT Astra Serif" w:hAnsi="PT Astra Serif"/>
          <w:sz w:val="28"/>
        </w:rPr>
        <w:t> – секретарь управляющего совета.</w:t>
      </w:r>
    </w:p>
    <w:p w14:paraId="A3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A4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A5000000">
      <w:pPr>
        <w:pStyle w:val="Style_6"/>
        <w:widowControl w:val="1"/>
        <w:ind/>
        <w:jc w:val="center"/>
        <w:rPr>
          <w:rFonts w:ascii="PT Astra Serif" w:hAnsi="PT Astra Serif"/>
          <w:color w:val="FF0000"/>
          <w:sz w:val="28"/>
        </w:rPr>
      </w:pPr>
    </w:p>
    <w:p w14:paraId="A6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 – начальник финансового управления администрации Щекинского района;</w:t>
      </w:r>
    </w:p>
    <w:p w14:paraId="A7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председатель комитета экономического развития администрации Щекинского района;</w:t>
      </w:r>
    </w:p>
    <w:p w14:paraId="A8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председатель комитета по образованию администрации Щекинского района;</w:t>
      </w:r>
    </w:p>
    <w:p w14:paraId="A9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комитета </w:t>
      </w:r>
      <w:r>
        <w:rPr>
          <w:rFonts w:ascii="PT Astra Serif" w:hAnsi="PT Astra Serif"/>
          <w:sz w:val="28"/>
        </w:rPr>
        <w:t xml:space="preserve">по </w:t>
      </w:r>
      <w:r>
        <w:rPr>
          <w:rFonts w:ascii="PT Astra Serif" w:hAnsi="PT Astra Serif"/>
          <w:sz w:val="28"/>
        </w:rPr>
        <w:t>культур</w:t>
      </w:r>
      <w:r>
        <w:rPr>
          <w:rFonts w:ascii="PT Astra Serif" w:hAnsi="PT Astra Serif"/>
          <w:sz w:val="28"/>
        </w:rPr>
        <w:t xml:space="preserve">е, </w:t>
      </w:r>
      <w:r>
        <w:rPr>
          <w:rFonts w:ascii="PT Astra Serif" w:hAnsi="PT Astra Serif"/>
          <w:sz w:val="28"/>
        </w:rPr>
        <w:t>молодежной политик</w:t>
      </w:r>
      <w:r>
        <w:rPr>
          <w:rFonts w:ascii="PT Astra Serif" w:hAnsi="PT Astra Serif"/>
          <w:sz w:val="28"/>
        </w:rPr>
        <w:t>е и спорту</w:t>
      </w:r>
      <w:r>
        <w:rPr>
          <w:rFonts w:ascii="PT Astra Serif" w:hAnsi="PT Astra Serif"/>
          <w:sz w:val="28"/>
        </w:rPr>
        <w:t xml:space="preserve"> администрации Щекинского района;</w:t>
      </w:r>
    </w:p>
    <w:p w14:paraId="AA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комитета по </w:t>
      </w:r>
      <w:r>
        <w:rPr>
          <w:rFonts w:ascii="PT Astra Serif" w:hAnsi="PT Astra Serif"/>
          <w:sz w:val="28"/>
        </w:rPr>
        <w:t>информационному обеспечению</w:t>
      </w:r>
      <w:r>
        <w:rPr>
          <w:rFonts w:ascii="PT Astra Serif" w:hAnsi="PT Astra Serif"/>
          <w:sz w:val="28"/>
        </w:rPr>
        <w:t xml:space="preserve"> 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AB000000">
      <w:pPr>
        <w:pStyle w:val="Style_6"/>
        <w:widowControl w:val="1"/>
        <w:ind w:firstLine="709"/>
        <w:jc w:val="both"/>
        <w:rPr>
          <w:rFonts w:ascii="PT Astra Serif" w:hAnsi="PT Astra Serif"/>
          <w:color w:val="FF0000"/>
          <w:sz w:val="28"/>
        </w:rPr>
      </w:pPr>
      <w:r>
        <w:rPr>
          <w:rFonts w:ascii="PT Astra Serif" w:hAnsi="PT Astra Serif"/>
          <w:sz w:val="28"/>
        </w:rPr>
        <w:t xml:space="preserve">заместитель председателя </w:t>
      </w:r>
      <w:r>
        <w:rPr>
          <w:rFonts w:ascii="PT Astra Serif" w:hAnsi="PT Astra Serif"/>
          <w:sz w:val="28"/>
        </w:rPr>
        <w:t xml:space="preserve">комитета по </w:t>
      </w:r>
      <w:r>
        <w:rPr>
          <w:rFonts w:ascii="PT Astra Serif" w:hAnsi="PT Astra Serif"/>
          <w:sz w:val="28"/>
        </w:rPr>
        <w:t xml:space="preserve">информационному обеспечению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.</w:t>
      </w:r>
    </w:p>
    <w:p w14:paraId="AC000000">
      <w:pPr>
        <w:pStyle w:val="Style_6"/>
        <w:widowControl w:val="1"/>
        <w:ind w:firstLine="709"/>
        <w:jc w:val="both"/>
        <w:rPr>
          <w:rFonts w:ascii="PT Astra Serif" w:hAnsi="PT Astra Serif"/>
          <w:color w:val="FF0000"/>
          <w:sz w:val="28"/>
        </w:rPr>
      </w:pPr>
    </w:p>
    <w:p w14:paraId="AD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</w:t>
      </w:r>
    </w:p>
    <w:p w14:paraId="AE000000">
      <w:pPr>
        <w:pStyle w:val="Style_3"/>
        <w:widowControl w:val="1"/>
        <w:ind w:left="709"/>
        <w:jc w:val="center"/>
        <w:rPr>
          <w:rFonts w:ascii="PT Astra Serif" w:hAnsi="PT Astra Serif"/>
          <w:sz w:val="28"/>
        </w:rPr>
      </w:pPr>
    </w:p>
    <w:sectPr>
      <w:headerReference r:id="rId5" w:type="default"/>
      <w:headerReference r:id="rId3" w:type="first"/>
      <w:headerReference r:id="rId9" w:type="even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8000000">
    <w:pPr>
      <w:pStyle w:val="Style_1"/>
      <w:rPr>
        <w:rFonts w:ascii="PT Astra Serif" w:hAnsi="PT Astra Serif"/>
        <w:sz w:val="28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B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D000000">
    <w:pPr>
      <w:pStyle w:val="Style_1"/>
      <w:rPr>
        <w:rFonts w:ascii="PT Astra Serif" w:hAnsi="PT Astra Serif"/>
        <w:sz w:val="28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F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1080"/>
      </w:pPr>
    </w:lvl>
    <w:lvl w:ilvl="1">
      <w:start w:val="1"/>
      <w:numFmt w:val="lowerLetter"/>
      <w:lvlText w:val="%2."/>
      <w:lvlJc w:val="left"/>
      <w:pPr>
        <w:widowControl w:val="1"/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ind w:hanging="180" w:left="68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  <w:sz w:val="24"/>
    </w:rPr>
  </w:style>
  <w:style w:default="1" w:styleId="Style_7_ch" w:type="character">
    <w:name w:val="Normal"/>
    <w:link w:val="Style_7"/>
    <w:rPr>
      <w:rFonts w:ascii="Times New Roman" w:hAnsi="Times New Roman"/>
      <w:sz w:val="24"/>
    </w:rPr>
  </w:style>
  <w:style w:styleId="Style_8" w:type="paragraph">
    <w:name w:val="xl100"/>
    <w:basedOn w:val="Style_7"/>
    <w:link w:val="Style_8_ch"/>
    <w:pPr>
      <w:widowControl w:val="1"/>
      <w:pBdr>
        <w:top w:color="000000" w:space="0" w:sz="8" w:val="single"/>
        <w:right w:color="000000" w:space="0" w:sz="8" w:val="single"/>
      </w:pBdr>
      <w:spacing w:afterAutospacing="on" w:beforeAutospacing="on"/>
      <w:ind/>
      <w:jc w:val="center"/>
    </w:pPr>
    <w:rPr>
      <w:sz w:val="22"/>
    </w:rPr>
  </w:style>
  <w:style w:styleId="Style_8_ch" w:type="character">
    <w:name w:val="xl100"/>
    <w:basedOn w:val="Style_7_ch"/>
    <w:link w:val="Style_8"/>
    <w:rPr>
      <w:sz w:val="22"/>
    </w:rPr>
  </w:style>
  <w:style w:styleId="Style_9" w:type="paragraph">
    <w:name w:val="toc 2"/>
    <w:next w:val="Style_7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xl96"/>
    <w:basedOn w:val="Style_7"/>
    <w:link w:val="Style_1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10_ch" w:type="character">
    <w:name w:val="xl96"/>
    <w:basedOn w:val="Style_7_ch"/>
    <w:link w:val="Style_10"/>
  </w:style>
  <w:style w:styleId="Style_5" w:type="paragraph">
    <w:name w:val="Текст2"/>
    <w:basedOn w:val="Style_7"/>
    <w:link w:val="Style_5_ch"/>
    <w:rPr>
      <w:rFonts w:ascii="Courier New" w:hAnsi="Courier New"/>
      <w:sz w:val="20"/>
    </w:rPr>
  </w:style>
  <w:style w:styleId="Style_5_ch" w:type="character">
    <w:name w:val="Текст2"/>
    <w:basedOn w:val="Style_7_ch"/>
    <w:link w:val="Style_5"/>
    <w:rPr>
      <w:rFonts w:ascii="Courier New" w:hAnsi="Courier New"/>
      <w:sz w:val="20"/>
    </w:rPr>
  </w:style>
  <w:style w:styleId="Style_11" w:type="paragraph">
    <w:name w:val="xl74"/>
    <w:basedOn w:val="Style_7"/>
    <w:link w:val="Style_1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11_ch" w:type="character">
    <w:name w:val="xl74"/>
    <w:basedOn w:val="Style_7_ch"/>
    <w:link w:val="Style_11"/>
    <w:rPr>
      <w:color w:val="FF0000"/>
    </w:rPr>
  </w:style>
  <w:style w:styleId="Style_12" w:type="paragraph">
    <w:name w:val="xl66"/>
    <w:basedOn w:val="Style_7"/>
    <w:link w:val="Style_1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12_ch" w:type="character">
    <w:name w:val="xl66"/>
    <w:basedOn w:val="Style_7_ch"/>
    <w:link w:val="Style_12"/>
  </w:style>
  <w:style w:styleId="Style_13" w:type="paragraph">
    <w:name w:val="toc 4"/>
    <w:next w:val="Style_7"/>
    <w:link w:val="Style_1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xl69"/>
    <w:basedOn w:val="Style_7"/>
    <w:link w:val="Style_1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14_ch" w:type="character">
    <w:name w:val="xl69"/>
    <w:basedOn w:val="Style_7_ch"/>
    <w:link w:val="Style_14"/>
    <w:rPr>
      <w:color w:val="FF0000"/>
    </w:rPr>
  </w:style>
  <w:style w:styleId="Style_15" w:type="paragraph">
    <w:name w:val="toc 6"/>
    <w:next w:val="Style_7"/>
    <w:link w:val="Style_1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7"/>
    <w:link w:val="Style_1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xl85"/>
    <w:basedOn w:val="Style_7"/>
    <w:link w:val="Style_1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00B050"/>
    </w:rPr>
  </w:style>
  <w:style w:styleId="Style_17_ch" w:type="character">
    <w:name w:val="xl85"/>
    <w:basedOn w:val="Style_7_ch"/>
    <w:link w:val="Style_17"/>
    <w:rPr>
      <w:color w:val="00B050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End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7"/>
    <w:link w:val="Style_2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xl90"/>
    <w:basedOn w:val="Style_7"/>
    <w:link w:val="Style_2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21_ch" w:type="character">
    <w:name w:val="xl90"/>
    <w:basedOn w:val="Style_7_ch"/>
    <w:link w:val="Style_21"/>
  </w:style>
  <w:style w:styleId="Style_22" w:type="paragraph">
    <w:name w:val="ConsPlusTitle"/>
    <w:link w:val="Style_22_ch"/>
    <w:pPr>
      <w:widowControl w:val="0"/>
      <w:ind/>
    </w:pPr>
    <w:rPr>
      <w:rFonts w:ascii="Arial" w:hAnsi="Arial"/>
      <w:b w:val="1"/>
    </w:rPr>
  </w:style>
  <w:style w:styleId="Style_22_ch" w:type="character">
    <w:name w:val="ConsPlusTitle"/>
    <w:link w:val="Style_22"/>
    <w:rPr>
      <w:rFonts w:ascii="Arial" w:hAnsi="Arial"/>
      <w:b w:val="1"/>
    </w:rPr>
  </w:style>
  <w:style w:styleId="Style_4" w:type="paragraph">
    <w:name w:val="List Paragraph"/>
    <w:basedOn w:val="Style_7"/>
    <w:link w:val="Style_4_ch"/>
    <w:pPr>
      <w:widowControl w:val="1"/>
      <w:spacing w:line="276" w:lineRule="auto"/>
      <w:ind w:left="720"/>
      <w:contextualSpacing w:val="1"/>
      <w:jc w:val="both"/>
    </w:pPr>
  </w:style>
  <w:style w:styleId="Style_4_ch" w:type="character">
    <w:name w:val="List Paragraph"/>
    <w:basedOn w:val="Style_7_ch"/>
    <w:link w:val="Style_4"/>
  </w:style>
  <w:style w:styleId="Style_23" w:type="paragraph">
    <w:name w:val="xl82"/>
    <w:basedOn w:val="Style_7"/>
    <w:link w:val="Style_23_ch"/>
    <w:pPr>
      <w:widowControl w:val="1"/>
      <w:pBdr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  <w:rPr>
      <w:color w:val="FF0000"/>
    </w:rPr>
  </w:style>
  <w:style w:styleId="Style_23_ch" w:type="character">
    <w:name w:val="xl82"/>
    <w:basedOn w:val="Style_7_ch"/>
    <w:link w:val="Style_23"/>
    <w:rPr>
      <w:color w:val="FF0000"/>
    </w:rPr>
  </w:style>
  <w:style w:styleId="Style_24" w:type="paragraph">
    <w:name w:val="xl77"/>
    <w:basedOn w:val="Style_7"/>
    <w:link w:val="Style_2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24_ch" w:type="character">
    <w:name w:val="xl77"/>
    <w:basedOn w:val="Style_7_ch"/>
    <w:link w:val="Style_24"/>
  </w:style>
  <w:style w:styleId="Style_25" w:type="paragraph">
    <w:name w:val="xl80"/>
    <w:basedOn w:val="Style_7"/>
    <w:link w:val="Style_25_ch"/>
    <w:pPr>
      <w:widowControl w:val="1"/>
      <w:pBdr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</w:style>
  <w:style w:styleId="Style_25_ch" w:type="character">
    <w:name w:val="xl80"/>
    <w:basedOn w:val="Style_7_ch"/>
    <w:link w:val="Style_25"/>
  </w:style>
  <w:style w:styleId="Style_26" w:type="paragraph">
    <w:name w:val="xl93"/>
    <w:basedOn w:val="Style_7"/>
    <w:link w:val="Style_2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color w:val="00B050"/>
    </w:rPr>
  </w:style>
  <w:style w:styleId="Style_26_ch" w:type="character">
    <w:name w:val="xl93"/>
    <w:basedOn w:val="Style_7_ch"/>
    <w:link w:val="Style_26"/>
    <w:rPr>
      <w:color w:val="00B050"/>
    </w:rPr>
  </w:style>
  <w:style w:styleId="Style_27" w:type="paragraph">
    <w:name w:val="xl88"/>
    <w:basedOn w:val="Style_7"/>
    <w:link w:val="Style_2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27_ch" w:type="character">
    <w:name w:val="xl88"/>
    <w:basedOn w:val="Style_7_ch"/>
    <w:link w:val="Style_27"/>
  </w:style>
  <w:style w:styleId="Style_28" w:type="paragraph">
    <w:name w:val="xl73"/>
    <w:basedOn w:val="Style_7"/>
    <w:link w:val="Style_28_ch"/>
    <w:pPr>
      <w:widowControl w:val="1"/>
      <w:pBdr>
        <w:top w:color="000000" w:space="0" w:sz="4" w:val="single"/>
        <w:left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28_ch" w:type="character">
    <w:name w:val="xl73"/>
    <w:basedOn w:val="Style_7_ch"/>
    <w:link w:val="Style_28"/>
    <w:rPr>
      <w:color w:val="FF0000"/>
    </w:rPr>
  </w:style>
  <w:style w:styleId="Style_29" w:type="paragraph">
    <w:name w:val="toc 3"/>
    <w:next w:val="Style_7"/>
    <w:link w:val="Style_2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 w:firstLine="720"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30" w:type="paragraph">
    <w:name w:val="xl89"/>
    <w:basedOn w:val="Style_7"/>
    <w:link w:val="Style_3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30_ch" w:type="character">
    <w:name w:val="xl89"/>
    <w:basedOn w:val="Style_7_ch"/>
    <w:link w:val="Style_30"/>
  </w:style>
  <w:style w:styleId="Style_31" w:type="paragraph">
    <w:name w:val="xl68"/>
    <w:basedOn w:val="Style_7"/>
    <w:link w:val="Style_3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</w:rPr>
  </w:style>
  <w:style w:styleId="Style_31_ch" w:type="character">
    <w:name w:val="xl68"/>
    <w:basedOn w:val="Style_7_ch"/>
    <w:link w:val="Style_31"/>
    <w:rPr>
      <w:b w:val="1"/>
    </w:rPr>
  </w:style>
  <w:style w:styleId="Style_32" w:type="paragraph">
    <w:name w:val="xl72"/>
    <w:basedOn w:val="Style_7"/>
    <w:link w:val="Style_32_ch"/>
    <w:pPr>
      <w:widowControl w:val="1"/>
      <w:pBdr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32_ch" w:type="character">
    <w:name w:val="xl72"/>
    <w:basedOn w:val="Style_7_ch"/>
    <w:link w:val="Style_32"/>
    <w:rPr>
      <w:color w:val="FF0000"/>
    </w:rPr>
  </w:style>
  <w:style w:styleId="Style_33" w:type="paragraph">
    <w:name w:val="xl84"/>
    <w:basedOn w:val="Style_7"/>
    <w:link w:val="Style_3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33_ch" w:type="character">
    <w:name w:val="xl84"/>
    <w:basedOn w:val="Style_7_ch"/>
    <w:link w:val="Style_33"/>
    <w:rPr>
      <w:color w:val="FF0000"/>
    </w:rPr>
  </w:style>
  <w:style w:styleId="Style_34" w:type="paragraph">
    <w:name w:val="xl86"/>
    <w:basedOn w:val="Style_7"/>
    <w:link w:val="Style_34_ch"/>
    <w:pPr>
      <w:widowControl w:val="1"/>
      <w:pBdr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</w:style>
  <w:style w:styleId="Style_34_ch" w:type="character">
    <w:name w:val="xl86"/>
    <w:basedOn w:val="Style_7_ch"/>
    <w:link w:val="Style_34"/>
  </w:style>
  <w:style w:styleId="Style_35" w:type="paragraph">
    <w:name w:val="heading 5"/>
    <w:next w:val="Style_7"/>
    <w:link w:val="Style_3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5_ch" w:type="character">
    <w:name w:val="heading 5"/>
    <w:link w:val="Style_35"/>
    <w:rPr>
      <w:rFonts w:ascii="XO Thames" w:hAnsi="XO Thames"/>
      <w:b w:val="1"/>
      <w:sz w:val="22"/>
    </w:rPr>
  </w:style>
  <w:style w:styleId="Style_36" w:type="paragraph">
    <w:name w:val="xl76"/>
    <w:basedOn w:val="Style_7"/>
    <w:link w:val="Style_3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b w:val="1"/>
    </w:rPr>
  </w:style>
  <w:style w:styleId="Style_36_ch" w:type="character">
    <w:name w:val="xl76"/>
    <w:basedOn w:val="Style_7_ch"/>
    <w:link w:val="Style_36"/>
    <w:rPr>
      <w:b w:val="1"/>
    </w:rPr>
  </w:style>
  <w:style w:styleId="Style_37" w:type="paragraph">
    <w:name w:val="xl91"/>
    <w:basedOn w:val="Style_7"/>
    <w:link w:val="Style_3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</w:rPr>
  </w:style>
  <w:style w:styleId="Style_37_ch" w:type="character">
    <w:name w:val="xl91"/>
    <w:basedOn w:val="Style_7_ch"/>
    <w:link w:val="Style_37"/>
    <w:rPr>
      <w:b w:val="1"/>
    </w:rPr>
  </w:style>
  <w:style w:styleId="Style_38" w:type="paragraph">
    <w:name w:val="xl99"/>
    <w:basedOn w:val="Style_7"/>
    <w:link w:val="Style_3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</w:rPr>
  </w:style>
  <w:style w:styleId="Style_38_ch" w:type="character">
    <w:name w:val="xl99"/>
    <w:basedOn w:val="Style_7_ch"/>
    <w:link w:val="Style_38"/>
    <w:rPr>
      <w:b w:val="1"/>
    </w:rPr>
  </w:style>
  <w:style w:styleId="Style_39" w:type="paragraph">
    <w:name w:val="xl75"/>
    <w:basedOn w:val="Style_7"/>
    <w:link w:val="Style_3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39_ch" w:type="character">
    <w:name w:val="xl75"/>
    <w:basedOn w:val="Style_7_ch"/>
    <w:link w:val="Style_39"/>
  </w:style>
  <w:style w:styleId="Style_40" w:type="paragraph">
    <w:name w:val="heading 1"/>
    <w:next w:val="Style_7"/>
    <w:link w:val="Style_4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0_ch" w:type="character">
    <w:name w:val="heading 1"/>
    <w:link w:val="Style_40"/>
    <w:rPr>
      <w:rFonts w:ascii="XO Thames" w:hAnsi="XO Thames"/>
      <w:b w:val="1"/>
      <w:sz w:val="32"/>
    </w:rPr>
  </w:style>
  <w:style w:styleId="Style_41" w:type="paragraph">
    <w:name w:val="xl92"/>
    <w:basedOn w:val="Style_7"/>
    <w:link w:val="Style_41_ch"/>
    <w:pPr>
      <w:widowControl w:val="1"/>
      <w:pBdr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  <w:rPr>
      <w:color w:val="00B050"/>
    </w:rPr>
  </w:style>
  <w:style w:styleId="Style_41_ch" w:type="character">
    <w:name w:val="xl92"/>
    <w:basedOn w:val="Style_7_ch"/>
    <w:link w:val="Style_41"/>
    <w:rPr>
      <w:color w:val="00B050"/>
    </w:rPr>
  </w:style>
  <w:style w:styleId="Style_42" w:type="paragraph">
    <w:name w:val="Hyperlink"/>
    <w:link w:val="Style_42_ch"/>
    <w:rPr>
      <w:color w:val="0000FF"/>
      <w:u w:val="single"/>
    </w:rPr>
  </w:style>
  <w:style w:styleId="Style_42_ch" w:type="character">
    <w:name w:val="Hyperlink"/>
    <w:link w:val="Style_42"/>
    <w:rPr>
      <w:color w:val="0000FF"/>
      <w:u w:val="single"/>
    </w:rPr>
  </w:style>
  <w:style w:styleId="Style_43" w:type="paragraph">
    <w:name w:val="Footnote"/>
    <w:link w:val="Style_4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3_ch" w:type="character">
    <w:name w:val="Footnote"/>
    <w:link w:val="Style_43"/>
    <w:rPr>
      <w:rFonts w:ascii="XO Thames" w:hAnsi="XO Thames"/>
      <w:sz w:val="22"/>
    </w:rPr>
  </w:style>
  <w:style w:styleId="Style_44" w:type="paragraph">
    <w:name w:val="xl81"/>
    <w:basedOn w:val="Style_7"/>
    <w:link w:val="Style_4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44_ch" w:type="character">
    <w:name w:val="xl81"/>
    <w:basedOn w:val="Style_7_ch"/>
    <w:link w:val="Style_44"/>
  </w:style>
  <w:style w:styleId="Style_45" w:type="paragraph">
    <w:name w:val="toc 1"/>
    <w:next w:val="Style_7"/>
    <w:link w:val="Style_4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45_ch" w:type="character">
    <w:name w:val="toc 1"/>
    <w:link w:val="Style_45"/>
    <w:rPr>
      <w:rFonts w:ascii="XO Thames" w:hAnsi="XO Thames"/>
      <w:b w:val="1"/>
      <w:sz w:val="28"/>
    </w:rPr>
  </w:style>
  <w:style w:styleId="Style_46" w:type="paragraph">
    <w:name w:val="xl65"/>
    <w:basedOn w:val="Style_7"/>
    <w:link w:val="Style_4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46_ch" w:type="character">
    <w:name w:val="xl65"/>
    <w:basedOn w:val="Style_7_ch"/>
    <w:link w:val="Style_46"/>
  </w:style>
  <w:style w:styleId="Style_47" w:type="paragraph">
    <w:name w:val="Header and Footer"/>
    <w:link w:val="Style_4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1" w:type="paragraph">
    <w:name w:val="header"/>
    <w:basedOn w:val="Style_7"/>
    <w:link w:val="Style_1_ch"/>
    <w:pPr>
      <w:widowControl w:val="0"/>
      <w:tabs>
        <w:tab w:leader="none" w:pos="4677" w:val="center"/>
        <w:tab w:leader="none" w:pos="9355" w:val="right"/>
      </w:tabs>
      <w:ind/>
    </w:pPr>
    <w:rPr>
      <w:sz w:val="20"/>
    </w:rPr>
  </w:style>
  <w:style w:styleId="Style_1_ch" w:type="character">
    <w:name w:val="header"/>
    <w:basedOn w:val="Style_7_ch"/>
    <w:link w:val="Style_1"/>
    <w:rPr>
      <w:sz w:val="20"/>
    </w:rPr>
  </w:style>
  <w:style w:styleId="Style_48" w:type="paragraph">
    <w:name w:val="xl78"/>
    <w:basedOn w:val="Style_7"/>
    <w:link w:val="Style_4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48_ch" w:type="character">
    <w:name w:val="xl78"/>
    <w:basedOn w:val="Style_7_ch"/>
    <w:link w:val="Style_48"/>
  </w:style>
  <w:style w:styleId="Style_49" w:type="paragraph">
    <w:name w:val="ConsPlusNonformat"/>
    <w:link w:val="Style_49_ch"/>
    <w:pPr>
      <w:widowControl w:val="0"/>
      <w:ind/>
    </w:pPr>
    <w:rPr>
      <w:rFonts w:ascii="Courier New" w:hAnsi="Courier New"/>
    </w:rPr>
  </w:style>
  <w:style w:styleId="Style_49_ch" w:type="character">
    <w:name w:val="ConsPlusNonformat"/>
    <w:link w:val="Style_49"/>
    <w:rPr>
      <w:rFonts w:ascii="Courier New" w:hAnsi="Courier New"/>
    </w:rPr>
  </w:style>
  <w:style w:styleId="Style_50" w:type="paragraph">
    <w:name w:val="xl94"/>
    <w:basedOn w:val="Style_7"/>
    <w:link w:val="Style_50_ch"/>
    <w:pPr>
      <w:widowControl w:val="1"/>
      <w:pBdr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  <w:rPr>
      <w:color w:val="00B050"/>
    </w:rPr>
  </w:style>
  <w:style w:styleId="Style_50_ch" w:type="character">
    <w:name w:val="xl94"/>
    <w:basedOn w:val="Style_7_ch"/>
    <w:link w:val="Style_50"/>
    <w:rPr>
      <w:color w:val="00B050"/>
    </w:rPr>
  </w:style>
  <w:style w:styleId="Style_51" w:type="paragraph">
    <w:name w:val="ConsPlusCell"/>
    <w:link w:val="Style_51_ch"/>
    <w:pPr>
      <w:widowControl w:val="0"/>
      <w:ind/>
    </w:pPr>
    <w:rPr>
      <w:rFonts w:ascii="Arial" w:hAnsi="Arial"/>
    </w:rPr>
  </w:style>
  <w:style w:styleId="Style_51_ch" w:type="character">
    <w:name w:val="ConsPlusCell"/>
    <w:link w:val="Style_51"/>
    <w:rPr>
      <w:rFonts w:ascii="Arial" w:hAnsi="Arial"/>
    </w:rPr>
  </w:style>
  <w:style w:styleId="Style_52" w:type="paragraph">
    <w:name w:val="toc 9"/>
    <w:next w:val="Style_7"/>
    <w:link w:val="Style_5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xl79"/>
    <w:basedOn w:val="Style_7"/>
    <w:link w:val="Style_53_ch"/>
    <w:pPr>
      <w:widowControl w:val="1"/>
      <w:pBdr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</w:style>
  <w:style w:styleId="Style_53_ch" w:type="character">
    <w:name w:val="xl79"/>
    <w:basedOn w:val="Style_7_ch"/>
    <w:link w:val="Style_53"/>
  </w:style>
  <w:style w:styleId="Style_54" w:type="paragraph">
    <w:name w:val="xl95"/>
    <w:basedOn w:val="Style_7"/>
    <w:link w:val="Style_5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00B050"/>
    </w:rPr>
  </w:style>
  <w:style w:styleId="Style_54_ch" w:type="character">
    <w:name w:val="xl95"/>
    <w:basedOn w:val="Style_7_ch"/>
    <w:link w:val="Style_54"/>
    <w:rPr>
      <w:color w:val="00B050"/>
    </w:rPr>
  </w:style>
  <w:style w:styleId="Style_55" w:type="paragraph">
    <w:name w:val="footer"/>
    <w:basedOn w:val="Style_7"/>
    <w:link w:val="Style_55_ch"/>
    <w:pPr>
      <w:widowControl w:val="1"/>
      <w:tabs>
        <w:tab w:leader="none" w:pos="4677" w:val="center"/>
        <w:tab w:leader="none" w:pos="9355" w:val="right"/>
      </w:tabs>
      <w:ind/>
    </w:pPr>
  </w:style>
  <w:style w:styleId="Style_55_ch" w:type="character">
    <w:name w:val="footer"/>
    <w:basedOn w:val="Style_7_ch"/>
    <w:link w:val="Style_55"/>
  </w:style>
  <w:style w:styleId="Style_56" w:type="paragraph">
    <w:name w:val="FollowedHyperlink"/>
    <w:link w:val="Style_56_ch"/>
    <w:rPr>
      <w:color w:val="800080"/>
      <w:u w:val="single"/>
    </w:rPr>
  </w:style>
  <w:style w:styleId="Style_56_ch" w:type="character">
    <w:name w:val="FollowedHyperlink"/>
    <w:link w:val="Style_56"/>
    <w:rPr>
      <w:color w:val="800080"/>
      <w:u w:val="single"/>
    </w:rPr>
  </w:style>
  <w:style w:styleId="Style_57" w:type="paragraph">
    <w:name w:val="toc 8"/>
    <w:next w:val="Style_7"/>
    <w:link w:val="Style_5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57_ch" w:type="character">
    <w:name w:val="toc 8"/>
    <w:link w:val="Style_57"/>
    <w:rPr>
      <w:rFonts w:ascii="XO Thames" w:hAnsi="XO Thames"/>
      <w:sz w:val="28"/>
    </w:rPr>
  </w:style>
  <w:style w:styleId="Style_58" w:type="paragraph">
    <w:name w:val="xl98"/>
    <w:basedOn w:val="Style_7"/>
    <w:link w:val="Style_5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58_ch" w:type="character">
    <w:name w:val="xl98"/>
    <w:basedOn w:val="Style_7_ch"/>
    <w:link w:val="Style_58"/>
  </w:style>
  <w:style w:styleId="Style_59" w:type="paragraph">
    <w:name w:val="xl87"/>
    <w:basedOn w:val="Style_7"/>
    <w:link w:val="Style_59_ch"/>
    <w:pPr>
      <w:widowControl w:val="1"/>
      <w:pBdr>
        <w:left w:color="000000" w:space="0" w:sz="8" w:val="single"/>
        <w:bottom w:color="000000" w:space="0" w:sz="8" w:val="single"/>
        <w:right w:color="000000" w:space="0" w:sz="8" w:val="single"/>
      </w:pBdr>
      <w:spacing w:afterAutospacing="on" w:beforeAutospacing="on"/>
      <w:ind/>
    </w:pPr>
  </w:style>
  <w:style w:styleId="Style_59_ch" w:type="character">
    <w:name w:val="xl87"/>
    <w:basedOn w:val="Style_7_ch"/>
    <w:link w:val="Style_59"/>
  </w:style>
  <w:style w:styleId="Style_60" w:type="paragraph">
    <w:name w:val="xl83"/>
    <w:basedOn w:val="Style_7"/>
    <w:link w:val="Style_6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60_ch" w:type="character">
    <w:name w:val="xl83"/>
    <w:basedOn w:val="Style_7_ch"/>
    <w:link w:val="Style_60"/>
    <w:rPr>
      <w:color w:val="FF0000"/>
    </w:rPr>
  </w:style>
  <w:style w:styleId="Style_61" w:type="paragraph">
    <w:name w:val="xl64"/>
    <w:basedOn w:val="Style_7"/>
    <w:link w:val="Style_6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61_ch" w:type="character">
    <w:name w:val="xl64"/>
    <w:basedOn w:val="Style_7_ch"/>
    <w:link w:val="Style_61"/>
  </w:style>
  <w:style w:styleId="Style_62" w:type="paragraph">
    <w:name w:val="xl101"/>
    <w:basedOn w:val="Style_7"/>
    <w:link w:val="Style_62_ch"/>
    <w:pPr>
      <w:widowControl w:val="1"/>
      <w:pBdr>
        <w:right w:color="000000" w:space="0" w:sz="8" w:val="single"/>
      </w:pBdr>
      <w:spacing w:afterAutospacing="on" w:beforeAutospacing="on"/>
      <w:ind/>
      <w:jc w:val="center"/>
    </w:pPr>
    <w:rPr>
      <w:sz w:val="22"/>
    </w:rPr>
  </w:style>
  <w:style w:styleId="Style_62_ch" w:type="character">
    <w:name w:val="xl101"/>
    <w:basedOn w:val="Style_7_ch"/>
    <w:link w:val="Style_62"/>
    <w:rPr>
      <w:sz w:val="22"/>
    </w:rPr>
  </w:style>
  <w:style w:styleId="Style_63" w:type="paragraph">
    <w:name w:val="xl70"/>
    <w:basedOn w:val="Style_7"/>
    <w:link w:val="Style_63_ch"/>
    <w:pPr>
      <w:widowControl w:val="1"/>
      <w:pBdr>
        <w:top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63_ch" w:type="character">
    <w:name w:val="xl70"/>
    <w:basedOn w:val="Style_7_ch"/>
    <w:link w:val="Style_63"/>
  </w:style>
  <w:style w:styleId="Style_64" w:type="paragraph">
    <w:name w:val="line number"/>
    <w:basedOn w:val="Style_18"/>
    <w:link w:val="Style_64_ch"/>
  </w:style>
  <w:style w:styleId="Style_64_ch" w:type="character">
    <w:name w:val="line number"/>
    <w:basedOn w:val="Style_18_ch"/>
    <w:link w:val="Style_64"/>
  </w:style>
  <w:style w:styleId="Style_65" w:type="paragraph">
    <w:name w:val="xl102"/>
    <w:basedOn w:val="Style_7"/>
    <w:link w:val="Style_65_ch"/>
    <w:pPr>
      <w:widowControl w:val="1"/>
      <w:pBdr>
        <w:bottom w:color="000000" w:space="0" w:sz="8" w:val="single"/>
        <w:right w:color="000000" w:space="0" w:sz="8" w:val="single"/>
      </w:pBdr>
      <w:spacing w:afterAutospacing="on" w:beforeAutospacing="on"/>
      <w:ind/>
      <w:jc w:val="center"/>
    </w:pPr>
    <w:rPr>
      <w:sz w:val="22"/>
    </w:rPr>
  </w:style>
  <w:style w:styleId="Style_65_ch" w:type="character">
    <w:name w:val="xl102"/>
    <w:basedOn w:val="Style_7_ch"/>
    <w:link w:val="Style_65"/>
    <w:rPr>
      <w:sz w:val="22"/>
    </w:rPr>
  </w:style>
  <w:style w:styleId="Style_66" w:type="paragraph">
    <w:name w:val="toc 5"/>
    <w:next w:val="Style_7"/>
    <w:link w:val="Style_6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66_ch" w:type="character">
    <w:name w:val="toc 5"/>
    <w:link w:val="Style_66"/>
    <w:rPr>
      <w:rFonts w:ascii="XO Thames" w:hAnsi="XO Thames"/>
      <w:sz w:val="28"/>
    </w:rPr>
  </w:style>
  <w:style w:styleId="Style_67" w:type="paragraph">
    <w:name w:val="xl97"/>
    <w:basedOn w:val="Style_7"/>
    <w:link w:val="Style_6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67_ch" w:type="character">
    <w:name w:val="xl97"/>
    <w:basedOn w:val="Style_7_ch"/>
    <w:link w:val="Style_67"/>
  </w:style>
  <w:style w:styleId="Style_68" w:type="paragraph">
    <w:name w:val="xl71"/>
    <w:basedOn w:val="Style_7"/>
    <w:link w:val="Style_68_ch"/>
    <w:pPr>
      <w:widowControl w:val="1"/>
      <w:pBdr>
        <w:top w:color="000000" w:space="0" w:sz="4" w:val="single"/>
        <w:left w:color="000000" w:space="0" w:sz="4" w:val="single"/>
        <w:right w:color="000000" w:space="0" w:sz="4" w:val="single"/>
      </w:pBdr>
      <w:spacing w:afterAutospacing="on" w:beforeAutospacing="on"/>
      <w:ind/>
    </w:pPr>
    <w:rPr>
      <w:color w:val="FF0000"/>
    </w:rPr>
  </w:style>
  <w:style w:styleId="Style_68_ch" w:type="character">
    <w:name w:val="xl71"/>
    <w:basedOn w:val="Style_7_ch"/>
    <w:link w:val="Style_68"/>
    <w:rPr>
      <w:color w:val="FF0000"/>
    </w:rPr>
  </w:style>
  <w:style w:styleId="Style_69" w:type="paragraph">
    <w:name w:val="Strong"/>
    <w:basedOn w:val="Style_18"/>
    <w:link w:val="Style_69_ch"/>
    <w:rPr>
      <w:b w:val="1"/>
    </w:rPr>
  </w:style>
  <w:style w:styleId="Style_69_ch" w:type="character">
    <w:name w:val="Strong"/>
    <w:basedOn w:val="Style_18_ch"/>
    <w:link w:val="Style_69"/>
    <w:rPr>
      <w:b w:val="1"/>
    </w:rPr>
  </w:style>
  <w:style w:styleId="Style_70" w:type="paragraph">
    <w:name w:val="xl63"/>
    <w:basedOn w:val="Style_7"/>
    <w:link w:val="Style_7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70_ch" w:type="character">
    <w:name w:val="xl63"/>
    <w:basedOn w:val="Style_7_ch"/>
    <w:link w:val="Style_70"/>
  </w:style>
  <w:style w:styleId="Style_71" w:type="paragraph">
    <w:name w:val="Знак Знак2"/>
    <w:basedOn w:val="Style_7"/>
    <w:link w:val="Style_71_ch"/>
    <w:rPr>
      <w:rFonts w:ascii="Verdana" w:hAnsi="Verdana"/>
      <w:sz w:val="20"/>
    </w:rPr>
  </w:style>
  <w:style w:styleId="Style_71_ch" w:type="character">
    <w:name w:val="Знак Знак2"/>
    <w:basedOn w:val="Style_7_ch"/>
    <w:link w:val="Style_71"/>
    <w:rPr>
      <w:rFonts w:ascii="Verdana" w:hAnsi="Verdana"/>
      <w:sz w:val="20"/>
    </w:rPr>
  </w:style>
  <w:style w:styleId="Style_3" w:type="paragraph">
    <w:name w:val="No Spacing"/>
    <w:link w:val="Style_3_ch"/>
    <w:pPr>
      <w:widowControl w:val="0"/>
      <w:ind/>
    </w:pPr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72" w:type="paragraph">
    <w:name w:val="Subtitle"/>
    <w:next w:val="Style_7"/>
    <w:link w:val="Style_7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72_ch" w:type="character">
    <w:name w:val="Subtitle"/>
    <w:link w:val="Style_72"/>
    <w:rPr>
      <w:rFonts w:ascii="XO Thames" w:hAnsi="XO Thames"/>
      <w:i w:val="1"/>
      <w:sz w:val="24"/>
    </w:rPr>
  </w:style>
  <w:style w:styleId="Style_73" w:type="paragraph">
    <w:name w:val="xl67"/>
    <w:basedOn w:val="Style_7"/>
    <w:link w:val="Style_7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</w:style>
  <w:style w:styleId="Style_73_ch" w:type="character">
    <w:name w:val="xl67"/>
    <w:basedOn w:val="Style_7_ch"/>
    <w:link w:val="Style_73"/>
  </w:style>
  <w:style w:styleId="Style_74" w:type="paragraph">
    <w:name w:val="Title"/>
    <w:next w:val="Style_7"/>
    <w:link w:val="Style_7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4_ch" w:type="character">
    <w:name w:val="Title"/>
    <w:link w:val="Style_74"/>
    <w:rPr>
      <w:rFonts w:ascii="XO Thames" w:hAnsi="XO Thames"/>
      <w:b w:val="1"/>
      <w:caps w:val="1"/>
      <w:sz w:val="40"/>
    </w:rPr>
  </w:style>
  <w:style w:styleId="Style_75" w:type="paragraph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Style_7"/>
    <w:link w:val="Style_75_ch"/>
    <w:pPr>
      <w:widowControl w:val="0"/>
      <w:spacing w:after="160" w:line="240" w:lineRule="exact"/>
      <w:ind/>
      <w:jc w:val="right"/>
    </w:pPr>
    <w:rPr>
      <w:sz w:val="20"/>
    </w:rPr>
  </w:style>
  <w:style w:styleId="Style_75_ch" w:type="character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Style_7_ch"/>
    <w:link w:val="Style_75"/>
    <w:rPr>
      <w:sz w:val="20"/>
    </w:rPr>
  </w:style>
  <w:style w:styleId="Style_76" w:type="paragraph">
    <w:name w:val="heading 4"/>
    <w:next w:val="Style_7"/>
    <w:link w:val="Style_7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6_ch" w:type="character">
    <w:name w:val="heading 4"/>
    <w:link w:val="Style_76"/>
    <w:rPr>
      <w:rFonts w:ascii="XO Thames" w:hAnsi="XO Thames"/>
      <w:b w:val="1"/>
      <w:sz w:val="24"/>
    </w:rPr>
  </w:style>
  <w:style w:styleId="Style_77" w:type="paragraph">
    <w:name w:val="Balloon Text"/>
    <w:basedOn w:val="Style_7"/>
    <w:link w:val="Style_77_ch"/>
    <w:rPr>
      <w:rFonts w:ascii="Tahoma" w:hAnsi="Tahoma"/>
      <w:sz w:val="16"/>
    </w:rPr>
  </w:style>
  <w:style w:styleId="Style_77_ch" w:type="character">
    <w:name w:val="Balloon Text"/>
    <w:basedOn w:val="Style_7_ch"/>
    <w:link w:val="Style_77"/>
    <w:rPr>
      <w:rFonts w:ascii="Tahoma" w:hAnsi="Tahoma"/>
      <w:sz w:val="16"/>
    </w:rPr>
  </w:style>
  <w:style w:styleId="Style_78" w:type="paragraph">
    <w:name w:val="page number"/>
    <w:basedOn w:val="Style_18"/>
    <w:link w:val="Style_78_ch"/>
  </w:style>
  <w:style w:styleId="Style_78_ch" w:type="character">
    <w:name w:val="page number"/>
    <w:basedOn w:val="Style_18_ch"/>
    <w:link w:val="Style_78"/>
  </w:style>
  <w:style w:styleId="Style_79" w:type="paragraph">
    <w:name w:val="heading 2"/>
    <w:next w:val="Style_7"/>
    <w:link w:val="Style_7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9_ch" w:type="character">
    <w:name w:val="heading 2"/>
    <w:link w:val="Style_79"/>
    <w:rPr>
      <w:rFonts w:ascii="XO Thames" w:hAnsi="XO Thames"/>
      <w:b w:val="1"/>
      <w:sz w:val="28"/>
    </w:rPr>
  </w:style>
  <w:style w:styleId="Style_80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Сетка таблицы1"/>
    <w:basedOn w:val="Style_2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numbering.xml" Type="http://schemas.openxmlformats.org/officeDocument/2006/relationships/numbering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settings.xml" Type="http://schemas.openxmlformats.org/officeDocument/2006/relationships/settings"/>
  <Relationship Id="rId10" Target="media/1.png" Type="http://schemas.openxmlformats.org/officeDocument/2006/relationships/image"/>
  <Relationship Id="rId5" Target="header5.xml" Type="http://schemas.openxmlformats.org/officeDocument/2006/relationships/header"/>
  <Relationship Id="rId11" Target="fontTable.xml" Type="http://schemas.openxmlformats.org/officeDocument/2006/relationships/fontTable"/>
  <Relationship Id="rId8" Target="header8.xml" Type="http://schemas.openxmlformats.org/officeDocument/2006/relationships/header"/>
  <Relationship Id="rId16" Target="theme/theme1.xml" Type="http://schemas.openxmlformats.org/officeDocument/2006/relationships/theme"/>
  <Relationship Id="rId2" Target="header2.xml" Type="http://schemas.openxmlformats.org/officeDocument/2006/relationships/header"/>
  <Relationship Id="rId9" Target="header9.xml" Type="http://schemas.openxmlformats.org/officeDocument/2006/relationships/header"/>
  <Relationship Id="rId15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2026-11-06T07:57:59Z</dcterms:created>
  <dcterms:modified xsi:type="dcterms:W3CDTF">2026-11-06T07:57:59Z</dcterms:modified>
</cp:coreProperties>
</file>