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4F" w:rsidRDefault="0032014F" w:rsidP="0032014F">
      <w:pPr>
        <w:jc w:val="center"/>
      </w:pPr>
      <w:r>
        <w:rPr>
          <w:noProof/>
        </w:rPr>
        <w:drawing>
          <wp:inline distT="0" distB="0" distL="0" distR="0" wp14:anchorId="08A647FE" wp14:editId="6E2493FE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2014F" w:rsidRDefault="0032014F" w:rsidP="0032014F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32014F" w:rsidRDefault="0032014F" w:rsidP="0032014F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32014F" w:rsidRPr="0087066A" w:rsidRDefault="0032014F" w:rsidP="0032014F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32014F" w:rsidRPr="0087066A" w:rsidRDefault="0032014F" w:rsidP="0032014F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32014F" w:rsidRDefault="0032014F" w:rsidP="0032014F">
      <w:pPr>
        <w:jc w:val="both"/>
      </w:pPr>
    </w:p>
    <w:p w:rsidR="00F04B0B" w:rsidRDefault="00F04B0B" w:rsidP="00F04B0B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28 ноября 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34/26</w:t>
      </w:r>
      <w:r>
        <w:rPr>
          <w:sz w:val="28"/>
          <w:szCs w:val="28"/>
        </w:rPr>
        <w:t>6</w:t>
      </w:r>
      <w:bookmarkStart w:id="0" w:name="_GoBack"/>
      <w:bookmarkEnd w:id="0"/>
    </w:p>
    <w:p w:rsidR="0032014F" w:rsidRDefault="0032014F" w:rsidP="0032014F">
      <w:pPr>
        <w:ind w:left="7371" w:hanging="7371"/>
        <w:jc w:val="both"/>
      </w:pPr>
      <w:r>
        <w:tab/>
      </w:r>
    </w:p>
    <w:p w:rsidR="0032014F" w:rsidRPr="00016C74" w:rsidRDefault="0032014F" w:rsidP="0032014F">
      <w:pPr>
        <w:jc w:val="center"/>
        <w:rPr>
          <w:b/>
          <w:sz w:val="26"/>
          <w:szCs w:val="26"/>
        </w:rPr>
      </w:pPr>
    </w:p>
    <w:p w:rsidR="0032014F" w:rsidRDefault="0032014F" w:rsidP="0032014F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32014F" w:rsidRPr="00016C74" w:rsidRDefault="0032014F" w:rsidP="0032014F">
      <w:pPr>
        <w:jc w:val="center"/>
        <w:rPr>
          <w:b/>
          <w:sz w:val="28"/>
          <w:szCs w:val="28"/>
        </w:rPr>
      </w:pPr>
    </w:p>
    <w:p w:rsidR="0032014F" w:rsidRPr="00FE4D0D" w:rsidRDefault="0032014F" w:rsidP="0032014F">
      <w:pPr>
        <w:ind w:firstLine="540"/>
        <w:jc w:val="center"/>
        <w:rPr>
          <w:b/>
          <w:sz w:val="28"/>
          <w:szCs w:val="28"/>
          <w:u w:val="single"/>
        </w:rPr>
      </w:pPr>
      <w:r w:rsidRPr="004F656C">
        <w:rPr>
          <w:b/>
          <w:sz w:val="28"/>
          <w:szCs w:val="28"/>
        </w:rPr>
        <w:t xml:space="preserve">О назначении публичных слушаний по вопросу: </w:t>
      </w:r>
      <w:r w:rsidRPr="004F656C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</w:t>
      </w:r>
      <w:r w:rsidR="00C76D92">
        <w:rPr>
          <w:b/>
          <w:sz w:val="28"/>
          <w:szCs w:val="28"/>
        </w:rPr>
        <w:t>Крапивенское</w:t>
      </w:r>
      <w:r w:rsidR="00C76D92" w:rsidRPr="004F656C">
        <w:rPr>
          <w:b/>
          <w:sz w:val="28"/>
          <w:szCs w:val="28"/>
        </w:rPr>
        <w:t xml:space="preserve"> </w:t>
      </w:r>
      <w:r w:rsidRPr="004F656C">
        <w:rPr>
          <w:b/>
          <w:sz w:val="28"/>
          <w:szCs w:val="28"/>
        </w:rPr>
        <w:t xml:space="preserve">Щекинского района, утвержденные решением Собрания депутатов муниципального образования Крапивенское Щекинского района от 25.08.2011 № 28-155 в части </w:t>
      </w:r>
      <w:r w:rsidRPr="004F656C">
        <w:rPr>
          <w:b/>
          <w:color w:val="000000"/>
          <w:sz w:val="28"/>
          <w:szCs w:val="28"/>
        </w:rPr>
        <w:t>полноты</w:t>
      </w:r>
      <w:r w:rsidRPr="007D3750">
        <w:rPr>
          <w:b/>
          <w:color w:val="000000"/>
          <w:sz w:val="28"/>
          <w:szCs w:val="28"/>
        </w:rPr>
        <w:t xml:space="preserve"> предусмотренных сведений в градостроительных регламентах  </w:t>
      </w:r>
      <w:r w:rsidRPr="007D3750">
        <w:rPr>
          <w:b/>
          <w:sz w:val="28"/>
          <w:szCs w:val="28"/>
        </w:rPr>
        <w:t xml:space="preserve"> </w:t>
      </w:r>
      <w:r w:rsidR="006E6A6E">
        <w:rPr>
          <w:b/>
          <w:sz w:val="28"/>
          <w:szCs w:val="28"/>
        </w:rPr>
        <w:t xml:space="preserve">общественно-деловых зон </w:t>
      </w:r>
      <w:r w:rsidRPr="007D3750">
        <w:rPr>
          <w:b/>
          <w:sz w:val="28"/>
          <w:szCs w:val="28"/>
        </w:rPr>
        <w:t>(</w:t>
      </w:r>
      <w:r w:rsidRPr="00732B9C">
        <w:rPr>
          <w:b/>
          <w:sz w:val="28"/>
          <w:szCs w:val="28"/>
        </w:rPr>
        <w:t>ОД1-</w:t>
      </w:r>
      <w:r w:rsidRPr="00732B9C">
        <w:rPr>
          <w:b/>
          <w:bCs/>
          <w:sz w:val="28"/>
          <w:szCs w:val="28"/>
        </w:rPr>
        <w:t>Зона размещения объектов социального, коммунально-бытового, общественного и коммерческого назначения</w:t>
      </w:r>
      <w:r w:rsidRPr="001E0FE4">
        <w:rPr>
          <w:b/>
          <w:sz w:val="28"/>
          <w:szCs w:val="28"/>
        </w:rPr>
        <w:t>)</w:t>
      </w:r>
    </w:p>
    <w:p w:rsidR="0032014F" w:rsidRPr="004F656C" w:rsidRDefault="0032014F" w:rsidP="0032014F">
      <w:pPr>
        <w:pStyle w:val="3"/>
        <w:ind w:firstLine="0"/>
        <w:jc w:val="center"/>
        <w:rPr>
          <w:b/>
          <w:szCs w:val="28"/>
        </w:rPr>
      </w:pPr>
    </w:p>
    <w:p w:rsidR="0032014F" w:rsidRPr="008739DB" w:rsidRDefault="0032014F" w:rsidP="0032014F">
      <w:pPr>
        <w:pStyle w:val="3"/>
        <w:ind w:firstLine="0"/>
        <w:rPr>
          <w:b/>
        </w:rPr>
      </w:pPr>
    </w:p>
    <w:p w:rsidR="0032014F" w:rsidRPr="00725669" w:rsidRDefault="0032014F" w:rsidP="0032014F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>о самоуправлени</w:t>
      </w:r>
      <w:r w:rsidR="00EC626F">
        <w:rPr>
          <w:szCs w:val="28"/>
        </w:rPr>
        <w:t>я в Российской Федерации», ст.31-33</w:t>
      </w:r>
      <w:r>
        <w:rPr>
          <w:szCs w:val="28"/>
        </w:rPr>
        <w:t xml:space="preserve">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8-947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Крапивенское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Крапивенское Щекинского района  от </w:t>
      </w:r>
      <w:r w:rsidRPr="007F2E02">
        <w:rPr>
          <w:szCs w:val="28"/>
        </w:rPr>
        <w:t>25.08.2011 № 28-155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32014F" w:rsidRPr="00496120" w:rsidRDefault="0032014F" w:rsidP="0032014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BD3F1F" w:rsidRPr="00BD3F1F">
        <w:rPr>
          <w:rFonts w:ascii="Times New Roman" w:hAnsi="Times New Roman" w:cs="Times New Roman"/>
          <w:color w:val="000000"/>
          <w:sz w:val="28"/>
          <w:szCs w:val="28"/>
        </w:rPr>
        <w:t>26 декабря 2016 года в 17:4</w:t>
      </w:r>
      <w:r w:rsidRPr="00BD3F1F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2014F" w:rsidRPr="000C72B3" w:rsidRDefault="0032014F" w:rsidP="0032014F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D3230B">
        <w:rPr>
          <w:sz w:val="28"/>
          <w:szCs w:val="28"/>
        </w:rPr>
        <w:t xml:space="preserve"> </w:t>
      </w:r>
      <w:r w:rsidRPr="00D3230B">
        <w:rPr>
          <w:sz w:val="28"/>
          <w:szCs w:val="28"/>
        </w:rPr>
        <w:lastRenderedPageBreak/>
        <w:t>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Щекинского района </w:t>
      </w:r>
      <w:r w:rsidRPr="00AA0112">
        <w:rPr>
          <w:sz w:val="28"/>
          <w:szCs w:val="28"/>
        </w:rPr>
        <w:t>от 25.08.2011 № 28-155</w:t>
      </w:r>
      <w:r w:rsidRPr="007975D1">
        <w:rPr>
          <w:b/>
          <w:szCs w:val="28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 xml:space="preserve">ального образования </w:t>
      </w:r>
      <w:r w:rsidRPr="00AA0112">
        <w:rPr>
          <w:sz w:val="28"/>
          <w:szCs w:val="28"/>
        </w:rPr>
        <w:t>Крапивенское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="00BD3F1F" w:rsidRPr="00BD3F1F">
        <w:rPr>
          <w:sz w:val="28"/>
          <w:szCs w:val="28"/>
        </w:rPr>
        <w:t>общественно-деловых зон</w:t>
      </w:r>
      <w:r w:rsidR="00BD3F1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2014F">
        <w:rPr>
          <w:sz w:val="28"/>
          <w:szCs w:val="28"/>
        </w:rPr>
        <w:t>ОД1-</w:t>
      </w:r>
      <w:r w:rsidRPr="0032014F">
        <w:rPr>
          <w:bCs/>
          <w:sz w:val="28"/>
          <w:szCs w:val="28"/>
        </w:rPr>
        <w:t>Зона размещения объектов социального, коммунально-бытового, общественного и коммерческого назначения</w:t>
      </w:r>
      <w:r>
        <w:rPr>
          <w:sz w:val="28"/>
          <w:szCs w:val="28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32014F" w:rsidRPr="00F774FD" w:rsidRDefault="0032014F" w:rsidP="003201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32014F" w:rsidRPr="00F774FD" w:rsidRDefault="0032014F" w:rsidP="003201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2014F" w:rsidRPr="00F774FD" w:rsidRDefault="0032014F" w:rsidP="003201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32014F" w:rsidRDefault="0032014F" w:rsidP="003201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 (Приложение 1)</w:t>
      </w:r>
    </w:p>
    <w:p w:rsidR="0032014F" w:rsidRPr="007C5A6F" w:rsidRDefault="0032014F" w:rsidP="0032014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32014F" w:rsidRPr="007C5A6F" w:rsidRDefault="0032014F" w:rsidP="003201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32014F" w:rsidRPr="00496120" w:rsidRDefault="0032014F" w:rsidP="003201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32014F" w:rsidRPr="00CA3839" w:rsidRDefault="0032014F" w:rsidP="0032014F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14F" w:rsidRPr="00496120" w:rsidRDefault="0032014F" w:rsidP="003201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</w:t>
      </w:r>
      <w:r w:rsidRPr="006D2E06">
        <w:rPr>
          <w:rFonts w:ascii="Times New Roman" w:hAnsi="Times New Roman" w:cs="Times New Roman"/>
          <w:sz w:val="28"/>
          <w:szCs w:val="28"/>
        </w:rPr>
        <w:t xml:space="preserve">определить  Дом  культуры по адресу: ул. Коммунаров, д.31-а,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E06">
        <w:rPr>
          <w:rFonts w:ascii="Times New Roman" w:hAnsi="Times New Roman" w:cs="Times New Roman"/>
          <w:sz w:val="28"/>
          <w:szCs w:val="28"/>
        </w:rPr>
        <w:t>Крапивна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0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Крапивенское  Щекинского района.</w:t>
      </w:r>
    </w:p>
    <w:p w:rsidR="0032014F" w:rsidRPr="00496120" w:rsidRDefault="0032014F" w:rsidP="003201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32014F" w:rsidRPr="00496120" w:rsidRDefault="0032014F" w:rsidP="003201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32014F" w:rsidRDefault="0032014F" w:rsidP="003201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4112BB" w:rsidRDefault="004112BB" w:rsidP="003201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EC626F">
        <w:rPr>
          <w:rFonts w:ascii="Times New Roman" w:hAnsi="Times New Roman" w:cs="Times New Roman"/>
          <w:sz w:val="28"/>
          <w:szCs w:val="28"/>
        </w:rPr>
        <w:t xml:space="preserve"> </w:t>
      </w:r>
      <w:r w:rsidRPr="00EC626F">
        <w:rPr>
          <w:rFonts w:ascii="Times New Roman" w:hAnsi="Times New Roman" w:cs="Times New Roman"/>
          <w:b/>
          <w:sz w:val="28"/>
          <w:szCs w:val="28"/>
        </w:rPr>
        <w:t>-</w:t>
      </w:r>
      <w:r w:rsidR="00EC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C07FEA">
        <w:rPr>
          <w:rFonts w:ascii="Times New Roman" w:hAnsi="Times New Roman" w:cs="Times New Roman"/>
          <w:sz w:val="28"/>
          <w:szCs w:val="28"/>
        </w:rPr>
        <w:t xml:space="preserve"> управления архитектуры, земельных и имущественных отношений;</w:t>
      </w:r>
    </w:p>
    <w:p w:rsidR="0032014F" w:rsidRPr="00496120" w:rsidRDefault="0032014F" w:rsidP="003201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</w:t>
      </w:r>
      <w:r w:rsidR="00EC626F">
        <w:rPr>
          <w:rFonts w:ascii="Times New Roman" w:hAnsi="Times New Roman" w:cs="Times New Roman"/>
          <w:sz w:val="28"/>
          <w:szCs w:val="28"/>
        </w:rPr>
        <w:t xml:space="preserve"> </w:t>
      </w:r>
      <w:r w:rsidR="00EC626F" w:rsidRPr="00EC626F">
        <w:rPr>
          <w:rFonts w:ascii="Times New Roman" w:hAnsi="Times New Roman" w:cs="Times New Roman"/>
          <w:b/>
          <w:sz w:val="28"/>
          <w:szCs w:val="28"/>
        </w:rPr>
        <w:t>-</w:t>
      </w:r>
      <w:r w:rsidRPr="00EC62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 управления архитектуры, земельных и имущественных отношений;</w:t>
      </w:r>
    </w:p>
    <w:p w:rsidR="0032014F" w:rsidRPr="00496120" w:rsidRDefault="0032014F" w:rsidP="0032014F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32014F" w:rsidRPr="00496120" w:rsidRDefault="0032014F" w:rsidP="0032014F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32014F" w:rsidRDefault="0032014F" w:rsidP="003201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01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A0112">
        <w:rPr>
          <w:rFonts w:ascii="Times New Roman" w:hAnsi="Times New Roman" w:cs="Times New Roman"/>
          <w:sz w:val="28"/>
          <w:szCs w:val="28"/>
        </w:rPr>
        <w:t>Марендыч</w:t>
      </w:r>
      <w:proofErr w:type="spellEnd"/>
      <w:r w:rsidRPr="00AA0112">
        <w:rPr>
          <w:rFonts w:ascii="Times New Roman" w:hAnsi="Times New Roman" w:cs="Times New Roman"/>
          <w:sz w:val="28"/>
          <w:szCs w:val="28"/>
        </w:rPr>
        <w:t xml:space="preserve"> Сергей Александрович – глава администрации муниципального образования Крапивенское Щекинского района (по согласованию);</w:t>
      </w:r>
    </w:p>
    <w:p w:rsidR="0032014F" w:rsidRPr="00CA3839" w:rsidRDefault="0032014F" w:rsidP="003201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  <w:r w:rsidRPr="001F3483">
        <w:rPr>
          <w:rFonts w:ascii="Times New Roman" w:hAnsi="Times New Roman" w:cs="Times New Roman"/>
          <w:sz w:val="28"/>
          <w:szCs w:val="28"/>
        </w:rPr>
        <w:t>– депутат Собрания депутатов муниципального образования</w:t>
      </w:r>
      <w:r w:rsidRPr="007F2E02">
        <w:rPr>
          <w:szCs w:val="28"/>
        </w:rPr>
        <w:t xml:space="preserve"> </w:t>
      </w:r>
      <w:r w:rsidRPr="00AA0112">
        <w:rPr>
          <w:rFonts w:ascii="Times New Roman" w:hAnsi="Times New Roman" w:cs="Times New Roman"/>
          <w:sz w:val="28"/>
          <w:szCs w:val="28"/>
        </w:rPr>
        <w:t>Крапивенское</w:t>
      </w:r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32014F" w:rsidRPr="00174E56" w:rsidRDefault="0032014F" w:rsidP="0032014F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BD3F1F">
        <w:rPr>
          <w:rFonts w:ascii="Times New Roman" w:hAnsi="Times New Roman" w:cs="Times New Roman"/>
          <w:b/>
          <w:color w:val="000000"/>
          <w:sz w:val="28"/>
          <w:szCs w:val="28"/>
        </w:rPr>
        <w:t>28 ноября</w:t>
      </w:r>
      <w:r w:rsidRPr="00456F2C">
        <w:rPr>
          <w:rFonts w:ascii="Times New Roman" w:hAnsi="Times New Roman" w:cs="Times New Roman"/>
          <w:b/>
          <w:color w:val="000000"/>
          <w:sz w:val="28"/>
          <w:szCs w:val="28"/>
        </w:rPr>
        <w:t>2016 года.</w:t>
      </w:r>
    </w:p>
    <w:p w:rsidR="0032014F" w:rsidRPr="00496120" w:rsidRDefault="0032014F" w:rsidP="0032014F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32014F" w:rsidRPr="008E5EFD" w:rsidRDefault="0032014F" w:rsidP="0032014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32014F" w:rsidRPr="00851878" w:rsidRDefault="0032014F" w:rsidP="0032014F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Крапивенское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 xml:space="preserve">ьного образования Крапивенское </w:t>
      </w:r>
      <w:r w:rsidRPr="005F45F0">
        <w:rPr>
          <w:szCs w:val="28"/>
        </w:rPr>
        <w:t xml:space="preserve">Щекинского района от </w:t>
      </w:r>
      <w:r w:rsidRPr="007F2E02">
        <w:rPr>
          <w:szCs w:val="28"/>
        </w:rPr>
        <w:t>25.08.2011 № 28-155</w:t>
      </w:r>
      <w:r w:rsidRPr="007975D1">
        <w:rPr>
          <w:b/>
          <w:szCs w:val="28"/>
        </w:rPr>
        <w:t xml:space="preserve"> 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 xml:space="preserve">полноты предусмотренных сведений в градостроительных регламентах  </w:t>
      </w:r>
      <w:r>
        <w:rPr>
          <w:szCs w:val="28"/>
        </w:rPr>
        <w:t xml:space="preserve"> </w:t>
      </w:r>
      <w:r w:rsidR="00BD3F1F" w:rsidRPr="00BD3F1F">
        <w:rPr>
          <w:szCs w:val="28"/>
        </w:rPr>
        <w:t>общественно-деловых зон</w:t>
      </w:r>
      <w:r w:rsidR="00BD3F1F">
        <w:rPr>
          <w:b/>
          <w:szCs w:val="28"/>
        </w:rPr>
        <w:t xml:space="preserve"> </w:t>
      </w:r>
      <w:r>
        <w:rPr>
          <w:szCs w:val="28"/>
        </w:rPr>
        <w:t>(</w:t>
      </w:r>
      <w:r w:rsidRPr="0032014F">
        <w:rPr>
          <w:szCs w:val="28"/>
        </w:rPr>
        <w:t>ОД1-</w:t>
      </w:r>
      <w:r w:rsidRPr="0032014F">
        <w:rPr>
          <w:bCs/>
          <w:szCs w:val="28"/>
        </w:rPr>
        <w:t>Зона размещения объектов социального, коммунально-бытового, общественного и коммерческого назначения</w:t>
      </w:r>
      <w:r>
        <w:rPr>
          <w:szCs w:val="28"/>
        </w:rPr>
        <w:t xml:space="preserve">)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</w:t>
      </w:r>
      <w:proofErr w:type="gramEnd"/>
      <w:r w:rsidRPr="00C26F4B">
        <w:rPr>
          <w:szCs w:val="28"/>
        </w:rPr>
        <w:t>)</w:t>
      </w:r>
      <w:r w:rsidRPr="000C72B3">
        <w:rPr>
          <w:szCs w:val="28"/>
        </w:rPr>
        <w:t xml:space="preserve"> </w:t>
      </w:r>
      <w:r w:rsidRPr="00C26F4B">
        <w:rPr>
          <w:szCs w:val="28"/>
        </w:rPr>
        <w:t xml:space="preserve"> </w:t>
      </w:r>
      <w:r w:rsidRPr="00456F2C">
        <w:rPr>
          <w:b/>
          <w:color w:val="000000"/>
          <w:szCs w:val="28"/>
        </w:rPr>
        <w:t xml:space="preserve">до </w:t>
      </w:r>
      <w:r w:rsidR="00BD3F1F">
        <w:rPr>
          <w:b/>
          <w:color w:val="000000"/>
          <w:szCs w:val="28"/>
        </w:rPr>
        <w:t>19 декабря</w:t>
      </w:r>
      <w:r w:rsidRPr="00456F2C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32014F" w:rsidRPr="00496120" w:rsidRDefault="0032014F" w:rsidP="003201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32014F" w:rsidRPr="00496120" w:rsidRDefault="0032014F" w:rsidP="0032014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Настоящий</w:t>
      </w:r>
      <w:r w:rsidRPr="00496120">
        <w:rPr>
          <w:rFonts w:ascii="Times New Roman" w:hAnsi="Times New Roman" w:cs="Times New Roman"/>
          <w:sz w:val="28"/>
          <w:szCs w:val="28"/>
        </w:rPr>
        <w:t xml:space="preserve"> проект решения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32014F" w:rsidRPr="00496120" w:rsidRDefault="0032014F" w:rsidP="0032014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32014F" w:rsidRDefault="0032014F" w:rsidP="0032014F">
      <w:pPr>
        <w:rPr>
          <w:sz w:val="28"/>
          <w:szCs w:val="28"/>
        </w:rPr>
      </w:pPr>
    </w:p>
    <w:p w:rsidR="0032014F" w:rsidRDefault="0032014F" w:rsidP="0032014F">
      <w:pPr>
        <w:rPr>
          <w:sz w:val="28"/>
          <w:szCs w:val="28"/>
        </w:rPr>
      </w:pPr>
    </w:p>
    <w:p w:rsidR="0032014F" w:rsidRPr="00496120" w:rsidRDefault="0032014F" w:rsidP="0032014F">
      <w:pPr>
        <w:rPr>
          <w:sz w:val="28"/>
          <w:szCs w:val="28"/>
        </w:rPr>
      </w:pPr>
    </w:p>
    <w:p w:rsidR="0032014F" w:rsidRDefault="0032014F" w:rsidP="0032014F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F04B0B" w:rsidRDefault="00F04B0B" w:rsidP="0032014F">
      <w:pPr>
        <w:tabs>
          <w:tab w:val="left" w:pos="6804"/>
        </w:tabs>
        <w:jc w:val="right"/>
      </w:pPr>
      <w:r>
        <w:br w:type="page"/>
      </w:r>
    </w:p>
    <w:p w:rsidR="0032014F" w:rsidRDefault="0032014F" w:rsidP="0032014F">
      <w:pPr>
        <w:tabs>
          <w:tab w:val="left" w:pos="6804"/>
        </w:tabs>
        <w:jc w:val="right"/>
        <w:rPr>
          <w:sz w:val="28"/>
          <w:szCs w:val="28"/>
        </w:rPr>
      </w:pPr>
    </w:p>
    <w:p w:rsidR="00F04B0B" w:rsidRDefault="00F04B0B" w:rsidP="00F04B0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04B0B" w:rsidRDefault="00F04B0B" w:rsidP="00F04B0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F04B0B" w:rsidRDefault="00F04B0B" w:rsidP="00F04B0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F04B0B" w:rsidRDefault="00F04B0B" w:rsidP="00F04B0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28.11.2016 года № 34/26</w:t>
      </w:r>
      <w:r>
        <w:rPr>
          <w:sz w:val="28"/>
          <w:szCs w:val="28"/>
        </w:rPr>
        <w:t>6</w:t>
      </w:r>
    </w:p>
    <w:p w:rsidR="0032014F" w:rsidRDefault="0032014F" w:rsidP="0032014F"/>
    <w:p w:rsidR="0032014F" w:rsidRDefault="0032014F" w:rsidP="0032014F"/>
    <w:p w:rsidR="0032014F" w:rsidRPr="00F04B0B" w:rsidRDefault="0032014F" w:rsidP="0032014F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04B0B">
        <w:rPr>
          <w:rFonts w:ascii="Century Gothic" w:hAnsi="Century Gothic" w:cs="Arial"/>
          <w:b/>
          <w:bCs/>
          <w:sz w:val="28"/>
          <w:szCs w:val="28"/>
        </w:rPr>
        <w:t xml:space="preserve">ПРОЕКТ </w:t>
      </w:r>
    </w:p>
    <w:p w:rsidR="0032014F" w:rsidRPr="00F04B0B" w:rsidRDefault="0032014F" w:rsidP="0032014F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04B0B">
        <w:rPr>
          <w:rFonts w:ascii="Century Gothic" w:hAnsi="Century Gothic" w:cs="Arial"/>
          <w:b/>
          <w:bCs/>
          <w:sz w:val="28"/>
          <w:szCs w:val="28"/>
        </w:rPr>
        <w:t xml:space="preserve">ВНЕСЕНИЯ ИЗМЕНЕНИЙ </w:t>
      </w:r>
      <w:proofErr w:type="gramStart"/>
      <w:r w:rsidRPr="00F04B0B">
        <w:rPr>
          <w:rFonts w:ascii="Century Gothic" w:hAnsi="Century Gothic" w:cs="Arial"/>
          <w:b/>
          <w:bCs/>
          <w:sz w:val="28"/>
          <w:szCs w:val="28"/>
        </w:rPr>
        <w:t>В</w:t>
      </w:r>
      <w:proofErr w:type="gramEnd"/>
      <w:r w:rsidRPr="00F04B0B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32014F" w:rsidRPr="00F04B0B" w:rsidRDefault="0032014F" w:rsidP="0032014F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04B0B">
        <w:rPr>
          <w:rFonts w:ascii="Century Gothic" w:hAnsi="Century Gothic" w:cs="Arial"/>
          <w:b/>
          <w:bCs/>
          <w:sz w:val="28"/>
          <w:szCs w:val="28"/>
        </w:rPr>
        <w:t xml:space="preserve">ПРАВИЛА ЗЕМЛЕПОЛЬЗОВАНИЯ И ЗАСТРОЙКИ </w:t>
      </w:r>
    </w:p>
    <w:p w:rsidR="0032014F" w:rsidRPr="00F04B0B" w:rsidRDefault="0032014F" w:rsidP="0032014F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F04B0B">
        <w:rPr>
          <w:rFonts w:ascii="Century Gothic" w:hAnsi="Century Gothic" w:cs="Arial"/>
          <w:b/>
          <w:bCs/>
          <w:sz w:val="28"/>
          <w:szCs w:val="28"/>
        </w:rPr>
        <w:t xml:space="preserve">МУНИЦИПАЛЬНОГО ОБРАЗОВАНИЯ </w:t>
      </w:r>
    </w:p>
    <w:p w:rsidR="0032014F" w:rsidRPr="00F04B0B" w:rsidRDefault="0032014F" w:rsidP="0032014F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04B0B">
        <w:rPr>
          <w:rFonts w:ascii="Century Gothic" w:hAnsi="Century Gothic" w:cs="Arial"/>
          <w:b/>
          <w:bCs/>
          <w:sz w:val="28"/>
          <w:szCs w:val="28"/>
        </w:rPr>
        <w:t>КРАПИВЕНСКОЕ</w:t>
      </w:r>
      <w:r w:rsidR="00F04B0B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F04B0B">
        <w:rPr>
          <w:rFonts w:ascii="Century Gothic" w:hAnsi="Century Gothic" w:cs="Arial"/>
          <w:b/>
          <w:bCs/>
          <w:sz w:val="28"/>
          <w:szCs w:val="28"/>
        </w:rPr>
        <w:t>ЩЕКИНСКОГО РАЙОНА</w:t>
      </w:r>
      <w:r w:rsidRPr="00F04B0B">
        <w:rPr>
          <w:b/>
          <w:i/>
          <w:sz w:val="28"/>
          <w:szCs w:val="28"/>
        </w:rPr>
        <w:t xml:space="preserve"> </w:t>
      </w:r>
      <w:r w:rsidRPr="00F04B0B">
        <w:rPr>
          <w:rFonts w:ascii="Century Gothic" w:hAnsi="Century Gothic"/>
          <w:b/>
          <w:sz w:val="28"/>
          <w:szCs w:val="28"/>
        </w:rPr>
        <w:t>В ЧАСТИ ПОЛНОТЫ ПРЕДУСМОТРЕННЫХ СВЕДЕНИЙ В ГРАДОСТРОИТЕЛЬНЫХ РЕГЛАМЕНТАХ ЖИЛОЙ ТЕРРИТОРИАЛЬНОЙ ЗОНЫ (ОД1-</w:t>
      </w:r>
      <w:r w:rsidRPr="00F04B0B">
        <w:rPr>
          <w:rFonts w:ascii="Century Gothic" w:hAnsi="Century Gothic"/>
          <w:b/>
          <w:bCs/>
          <w:sz w:val="28"/>
          <w:szCs w:val="28"/>
        </w:rPr>
        <w:t>ЗОНА РАЗМЕЩЕНИЯ ОБЪЕКТОВ СОЦИАЛЬНОГО, КОММУНАЛЬНО-БЫТОВОГО, ОБЩЕСТВЕННОГО И КОММЕРЧЕСКОГО НАЗНАЧЕНИЯ</w:t>
      </w:r>
      <w:r w:rsidRPr="00F04B0B">
        <w:rPr>
          <w:rFonts w:ascii="Century Gothic" w:hAnsi="Century Gothic"/>
          <w:b/>
          <w:sz w:val="28"/>
          <w:szCs w:val="28"/>
        </w:rPr>
        <w:t>)</w:t>
      </w:r>
      <w:r w:rsidRPr="00F04B0B">
        <w:rPr>
          <w:rFonts w:ascii="Century Gothic" w:hAnsi="Century Gothic" w:cs="Arial"/>
          <w:b/>
          <w:sz w:val="28"/>
          <w:szCs w:val="28"/>
        </w:rPr>
        <w:t xml:space="preserve"> </w:t>
      </w:r>
    </w:p>
    <w:p w:rsidR="0032014F" w:rsidRDefault="0032014F" w:rsidP="0032014F"/>
    <w:p w:rsidR="0032014F" w:rsidRDefault="0032014F" w:rsidP="0032014F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32014F" w:rsidRPr="004C2164" w:rsidRDefault="0032014F" w:rsidP="003201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32014F" w:rsidRDefault="0032014F" w:rsidP="0032014F">
      <w:pPr>
        <w:jc w:val="center"/>
        <w:rPr>
          <w:rFonts w:ascii="Century Gothic" w:hAnsi="Century Gothic" w:cs="Arial"/>
          <w:sz w:val="28"/>
          <w:szCs w:val="28"/>
        </w:rPr>
      </w:pPr>
    </w:p>
    <w:p w:rsidR="0032014F" w:rsidRDefault="0032014F" w:rsidP="0032014F"/>
    <w:p w:rsidR="0032014F" w:rsidRDefault="0032014F" w:rsidP="0032014F"/>
    <w:p w:rsidR="0032014F" w:rsidRDefault="0032014F" w:rsidP="0032014F"/>
    <w:p w:rsidR="0032014F" w:rsidRDefault="0032014F" w:rsidP="0032014F"/>
    <w:p w:rsidR="0032014F" w:rsidRPr="00715D0B" w:rsidRDefault="0032014F" w:rsidP="0032014F">
      <w:pPr>
        <w:rPr>
          <w:sz w:val="28"/>
          <w:szCs w:val="28"/>
        </w:rPr>
      </w:pPr>
    </w:p>
    <w:p w:rsidR="0032014F" w:rsidRDefault="0032014F" w:rsidP="0032014F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</w:t>
      </w:r>
      <w:r w:rsidR="00EC626F">
        <w:rPr>
          <w:bCs/>
          <w:sz w:val="28"/>
          <w:szCs w:val="28"/>
        </w:rPr>
        <w:t>а</w:t>
      </w:r>
      <w:r w:rsidRPr="00715D0B">
        <w:rPr>
          <w:bCs/>
          <w:sz w:val="28"/>
          <w:szCs w:val="28"/>
        </w:rPr>
        <w:t xml:space="preserve"> архитектуры</w:t>
      </w:r>
    </w:p>
    <w:p w:rsidR="0032014F" w:rsidRDefault="0032014F" w:rsidP="0032014F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32014F" w:rsidRDefault="0032014F" w:rsidP="0032014F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32014F" w:rsidRDefault="0032014F" w:rsidP="0032014F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32014F" w:rsidRPr="00715D0B" w:rsidRDefault="0032014F" w:rsidP="0032014F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32014F" w:rsidRDefault="0032014F" w:rsidP="0032014F"/>
    <w:p w:rsidR="0032014F" w:rsidRDefault="0032014F" w:rsidP="0032014F"/>
    <w:p w:rsidR="0032014F" w:rsidRDefault="0032014F" w:rsidP="0032014F"/>
    <w:p w:rsidR="00BD3F1F" w:rsidRDefault="00BD3F1F" w:rsidP="0032014F"/>
    <w:p w:rsidR="00BD3F1F" w:rsidRDefault="00BD3F1F" w:rsidP="0032014F"/>
    <w:p w:rsidR="00BD3F1F" w:rsidRDefault="00BD3F1F" w:rsidP="0032014F"/>
    <w:p w:rsidR="00F04B0B" w:rsidRPr="00F04B0B" w:rsidRDefault="00F04B0B" w:rsidP="00F04B0B">
      <w:pPr>
        <w:shd w:val="clear" w:color="auto" w:fill="FFFFFF"/>
        <w:tabs>
          <w:tab w:val="left" w:pos="1620"/>
        </w:tabs>
        <w:ind w:firstLine="692"/>
        <w:jc w:val="both"/>
        <w:rPr>
          <w:b/>
          <w:bCs/>
          <w:sz w:val="26"/>
          <w:szCs w:val="26"/>
        </w:rPr>
      </w:pPr>
      <w:r w:rsidRPr="004B48E7">
        <w:rPr>
          <w:bCs/>
          <w:sz w:val="28"/>
          <w:szCs w:val="28"/>
        </w:rPr>
        <w:br w:type="page"/>
      </w:r>
      <w:r w:rsidRPr="00F04B0B">
        <w:rPr>
          <w:b/>
          <w:sz w:val="26"/>
          <w:szCs w:val="26"/>
        </w:rPr>
        <w:lastRenderedPageBreak/>
        <w:t>Статья 42.</w:t>
      </w:r>
      <w:r w:rsidRPr="00F04B0B">
        <w:rPr>
          <w:b/>
          <w:bCs/>
          <w:sz w:val="26"/>
          <w:szCs w:val="26"/>
        </w:rPr>
        <w:tab/>
      </w:r>
      <w:r w:rsidRPr="00F04B0B">
        <w:rPr>
          <w:b/>
          <w:sz w:val="26"/>
          <w:szCs w:val="26"/>
        </w:rPr>
        <w:t>Градостроительные регламенты. Общественно-деловые зоны.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b/>
          <w:sz w:val="26"/>
          <w:szCs w:val="26"/>
          <w:u w:val="single"/>
        </w:rPr>
      </w:pPr>
      <w:r w:rsidRPr="00F04B0B">
        <w:rPr>
          <w:b/>
          <w:bCs/>
          <w:sz w:val="26"/>
          <w:szCs w:val="26"/>
          <w:u w:val="single"/>
        </w:rPr>
        <w:t xml:space="preserve">Зона размещения объектов социального, коммунально-бытового, общественного и коммерческого назначения – </w:t>
      </w:r>
      <w:r w:rsidRPr="00F04B0B">
        <w:rPr>
          <w:b/>
          <w:sz w:val="26"/>
          <w:szCs w:val="26"/>
          <w:u w:val="single"/>
        </w:rPr>
        <w:t>ОД 1.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b/>
          <w:sz w:val="26"/>
          <w:szCs w:val="26"/>
          <w:u w:val="single"/>
        </w:rPr>
      </w:pP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b/>
          <w:i/>
          <w:sz w:val="26"/>
          <w:szCs w:val="26"/>
        </w:rPr>
      </w:pPr>
      <w:r w:rsidRPr="00F04B0B">
        <w:rPr>
          <w:b/>
          <w:i/>
          <w:sz w:val="26"/>
          <w:szCs w:val="26"/>
        </w:rPr>
        <w:t>Основные виды разрешенного использования: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 административные здания, конторы различных организаций, фирм, компаний, отделения банков;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proofErr w:type="gramStart"/>
      <w:r w:rsidRPr="00F04B0B">
        <w:rPr>
          <w:sz w:val="26"/>
          <w:szCs w:val="26"/>
        </w:rPr>
        <w:t xml:space="preserve">- клубы (дома культуры), библиотеки, центры досуговых занятий, в </w:t>
      </w:r>
      <w:proofErr w:type="spellStart"/>
      <w:r w:rsidRPr="00F04B0B">
        <w:rPr>
          <w:sz w:val="26"/>
          <w:szCs w:val="26"/>
        </w:rPr>
        <w:t>т.ч</w:t>
      </w:r>
      <w:proofErr w:type="spellEnd"/>
      <w:r w:rsidRPr="00F04B0B">
        <w:rPr>
          <w:sz w:val="26"/>
          <w:szCs w:val="26"/>
        </w:rPr>
        <w:t>. - детей, подростков, молодежи, залы для встреч,  собраний;</w:t>
      </w:r>
      <w:proofErr w:type="gramEnd"/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bCs/>
          <w:sz w:val="26"/>
          <w:szCs w:val="26"/>
        </w:rPr>
      </w:pPr>
      <w:r w:rsidRPr="00F04B0B">
        <w:rPr>
          <w:sz w:val="26"/>
          <w:szCs w:val="26"/>
        </w:rPr>
        <w:t>-</w:t>
      </w:r>
      <w:r w:rsidRPr="00F04B0B">
        <w:rPr>
          <w:bCs/>
          <w:sz w:val="26"/>
          <w:szCs w:val="26"/>
        </w:rPr>
        <w:t xml:space="preserve"> предприятия розничной и мелкооптовой торговли;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r w:rsidRPr="00F04B0B">
        <w:rPr>
          <w:bCs/>
          <w:sz w:val="26"/>
          <w:szCs w:val="26"/>
        </w:rPr>
        <w:t>-</w:t>
      </w:r>
      <w:r w:rsidRPr="00F04B0B">
        <w:rPr>
          <w:sz w:val="26"/>
          <w:szCs w:val="26"/>
        </w:rPr>
        <w:t xml:space="preserve"> предприятия питания (столовые, закусочные, кафе, бары, рестораны).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 аптеки, молочные кухни;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 предприятия бытового обслуживания населения;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-учреждения жилищно-коммунального;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 ярмарки, выставки товаров;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 отделения связи; почтовые отделения, междугородние переговорные пункты.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b/>
          <w:i/>
          <w:sz w:val="26"/>
          <w:szCs w:val="26"/>
        </w:rPr>
      </w:pPr>
      <w:r w:rsidRPr="00F04B0B">
        <w:rPr>
          <w:b/>
          <w:i/>
          <w:sz w:val="26"/>
          <w:szCs w:val="26"/>
        </w:rPr>
        <w:t>Вспомогательные виды разрешенного использования: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 парковки перед объектами деловых, культурных, обслуживающих и коммерческих видов использования;</w:t>
      </w:r>
    </w:p>
    <w:p w:rsidR="004B48E7" w:rsidRPr="00F04B0B" w:rsidRDefault="004B48E7" w:rsidP="00F04B0B">
      <w:pPr>
        <w:ind w:firstLine="692"/>
        <w:jc w:val="both"/>
        <w:rPr>
          <w:bCs/>
          <w:sz w:val="26"/>
          <w:szCs w:val="26"/>
        </w:rPr>
      </w:pPr>
      <w:r w:rsidRPr="00F04B0B">
        <w:rPr>
          <w:sz w:val="26"/>
          <w:szCs w:val="26"/>
        </w:rPr>
        <w:t>-</w:t>
      </w:r>
      <w:r w:rsidRPr="00F04B0B">
        <w:rPr>
          <w:bCs/>
          <w:sz w:val="26"/>
          <w:szCs w:val="26"/>
        </w:rPr>
        <w:t>- объекты пожарной охраны (гидранты, щиты с инвентарем);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bCs/>
          <w:sz w:val="26"/>
          <w:szCs w:val="26"/>
        </w:rPr>
      </w:pPr>
      <w:r w:rsidRPr="00F04B0B">
        <w:rPr>
          <w:bCs/>
          <w:sz w:val="26"/>
          <w:szCs w:val="26"/>
        </w:rPr>
        <w:t>- пожарные резервуары и водоемы;</w:t>
      </w:r>
    </w:p>
    <w:p w:rsidR="004B48E7" w:rsidRPr="00F04B0B" w:rsidRDefault="004B48E7" w:rsidP="00F04B0B">
      <w:pPr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-участковые пункты милиции;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 - котельные.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b/>
          <w:i/>
          <w:sz w:val="26"/>
          <w:szCs w:val="26"/>
        </w:rPr>
      </w:pPr>
      <w:r w:rsidRPr="00F04B0B">
        <w:rPr>
          <w:b/>
          <w:i/>
          <w:sz w:val="26"/>
          <w:szCs w:val="26"/>
        </w:rPr>
        <w:tab/>
        <w:t>Условно разрешенные виды разрешенного использования: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bCs/>
          <w:sz w:val="26"/>
          <w:szCs w:val="26"/>
        </w:rPr>
      </w:pPr>
      <w:r w:rsidRPr="00F04B0B">
        <w:rPr>
          <w:sz w:val="26"/>
          <w:szCs w:val="26"/>
        </w:rPr>
        <w:t>-</w:t>
      </w:r>
      <w:r w:rsidRPr="00F04B0B">
        <w:rPr>
          <w:bCs/>
          <w:sz w:val="26"/>
          <w:szCs w:val="26"/>
        </w:rPr>
        <w:t xml:space="preserve"> жилые дома разных типов;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r w:rsidRPr="00F04B0B">
        <w:rPr>
          <w:bCs/>
          <w:sz w:val="26"/>
          <w:szCs w:val="26"/>
        </w:rPr>
        <w:t>-</w:t>
      </w:r>
      <w:r w:rsidRPr="00F04B0B">
        <w:rPr>
          <w:sz w:val="26"/>
          <w:szCs w:val="26"/>
        </w:rPr>
        <w:t xml:space="preserve"> автостоянки на отдельных земельных участках;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 антенны сотовой, радиорелейной и спутниковой связи;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 общежития;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 объекты религиозного назначения.</w:t>
      </w:r>
    </w:p>
    <w:p w:rsidR="004B48E7" w:rsidRPr="00F04B0B" w:rsidRDefault="004B48E7" w:rsidP="00F04B0B">
      <w:pPr>
        <w:widowControl w:val="0"/>
        <w:autoSpaceDE w:val="0"/>
        <w:autoSpaceDN w:val="0"/>
        <w:adjustRightInd w:val="0"/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B48E7" w:rsidRPr="00F04B0B" w:rsidRDefault="004B48E7" w:rsidP="00F04B0B">
      <w:pPr>
        <w:widowControl w:val="0"/>
        <w:autoSpaceDE w:val="0"/>
        <w:autoSpaceDN w:val="0"/>
        <w:adjustRightInd w:val="0"/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</w:t>
      </w:r>
      <w:r w:rsidRPr="00F04B0B">
        <w:rPr>
          <w:sz w:val="26"/>
          <w:szCs w:val="26"/>
        </w:rPr>
        <w:tab/>
        <w:t>предельные размеры земельных участков для зоны ОД</w:t>
      </w:r>
      <w:proofErr w:type="gramStart"/>
      <w:r w:rsidRPr="00F04B0B">
        <w:rPr>
          <w:sz w:val="26"/>
          <w:szCs w:val="26"/>
        </w:rPr>
        <w:t>1</w:t>
      </w:r>
      <w:proofErr w:type="gramEnd"/>
      <w:r w:rsidRPr="00F04B0B">
        <w:rPr>
          <w:sz w:val="26"/>
          <w:szCs w:val="26"/>
        </w:rPr>
        <w:t xml:space="preserve"> не подлежат ограничению;</w:t>
      </w:r>
    </w:p>
    <w:p w:rsidR="004B48E7" w:rsidRPr="00F04B0B" w:rsidRDefault="004B48E7" w:rsidP="00F04B0B">
      <w:pPr>
        <w:widowControl w:val="0"/>
        <w:autoSpaceDE w:val="0"/>
        <w:autoSpaceDN w:val="0"/>
        <w:adjustRightInd w:val="0"/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</w:t>
      </w:r>
      <w:r w:rsidRPr="00F04B0B">
        <w:rPr>
          <w:sz w:val="26"/>
          <w:szCs w:val="26"/>
        </w:rPr>
        <w:tab/>
        <w:t>размеры земельных участков для зоны ОД</w:t>
      </w:r>
      <w:proofErr w:type="gramStart"/>
      <w:r w:rsidRPr="00F04B0B">
        <w:rPr>
          <w:sz w:val="26"/>
          <w:szCs w:val="26"/>
        </w:rPr>
        <w:t>1</w:t>
      </w:r>
      <w:proofErr w:type="gramEnd"/>
      <w:r w:rsidRPr="00F04B0B">
        <w:rPr>
          <w:sz w:val="26"/>
          <w:szCs w:val="26"/>
        </w:rPr>
        <w:t xml:space="preserve">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4B48E7" w:rsidRPr="00F04B0B" w:rsidRDefault="004B48E7" w:rsidP="00F04B0B">
      <w:pPr>
        <w:widowControl w:val="0"/>
        <w:autoSpaceDE w:val="0"/>
        <w:autoSpaceDN w:val="0"/>
        <w:adjustRightInd w:val="0"/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</w:t>
      </w:r>
      <w:r w:rsidRPr="00F04B0B">
        <w:rPr>
          <w:sz w:val="26"/>
          <w:szCs w:val="26"/>
        </w:rPr>
        <w:tab/>
        <w:t>предельная высота объектов капитального строительства - 30 м;</w:t>
      </w:r>
    </w:p>
    <w:p w:rsidR="004B48E7" w:rsidRPr="00F04B0B" w:rsidRDefault="004B48E7" w:rsidP="00F04B0B">
      <w:pPr>
        <w:widowControl w:val="0"/>
        <w:autoSpaceDE w:val="0"/>
        <w:autoSpaceDN w:val="0"/>
        <w:adjustRightInd w:val="0"/>
        <w:ind w:firstLine="692"/>
        <w:jc w:val="both"/>
        <w:rPr>
          <w:sz w:val="26"/>
          <w:szCs w:val="26"/>
        </w:rPr>
      </w:pPr>
      <w:r w:rsidRPr="00F04B0B">
        <w:rPr>
          <w:sz w:val="26"/>
          <w:szCs w:val="26"/>
        </w:rPr>
        <w:t>-</w:t>
      </w:r>
      <w:r w:rsidRPr="00F04B0B">
        <w:rPr>
          <w:sz w:val="26"/>
          <w:szCs w:val="26"/>
        </w:rPr>
        <w:tab/>
        <w:t xml:space="preserve">максимальный процент застройки – 50%; </w:t>
      </w:r>
    </w:p>
    <w:p w:rsidR="004B48E7" w:rsidRPr="00F04B0B" w:rsidRDefault="004B48E7" w:rsidP="00F04B0B">
      <w:pPr>
        <w:widowControl w:val="0"/>
        <w:autoSpaceDE w:val="0"/>
        <w:autoSpaceDN w:val="0"/>
        <w:adjustRightInd w:val="0"/>
        <w:ind w:firstLine="692"/>
        <w:jc w:val="both"/>
        <w:rPr>
          <w:color w:val="000000" w:themeColor="text1"/>
          <w:sz w:val="26"/>
          <w:szCs w:val="26"/>
        </w:rPr>
      </w:pPr>
      <w:r w:rsidRPr="00F04B0B">
        <w:rPr>
          <w:color w:val="000000" w:themeColor="text1"/>
          <w:sz w:val="26"/>
          <w:szCs w:val="26"/>
        </w:rPr>
        <w:t xml:space="preserve">- </w:t>
      </w:r>
      <w:r w:rsidRPr="00F04B0B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F04B0B">
        <w:rPr>
          <w:sz w:val="26"/>
          <w:szCs w:val="26"/>
        </w:rPr>
        <w:t>не подлежат ограничению</w:t>
      </w:r>
      <w:r w:rsidRPr="00F04B0B">
        <w:rPr>
          <w:color w:val="000000" w:themeColor="text1"/>
          <w:spacing w:val="2"/>
          <w:sz w:val="26"/>
          <w:szCs w:val="26"/>
          <w:shd w:val="clear" w:color="auto" w:fill="FFFFFF"/>
        </w:rPr>
        <w:t>;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b/>
          <w:i/>
          <w:sz w:val="26"/>
          <w:szCs w:val="26"/>
        </w:rPr>
      </w:pPr>
      <w:r w:rsidRPr="00F04B0B">
        <w:rPr>
          <w:sz w:val="26"/>
          <w:szCs w:val="26"/>
        </w:rPr>
        <w:t>-</w:t>
      </w:r>
      <w:r w:rsidRPr="00F04B0B">
        <w:rPr>
          <w:sz w:val="26"/>
          <w:szCs w:val="26"/>
        </w:rPr>
        <w:tab/>
        <w:t xml:space="preserve">расстояния между объектами капитального строительства и отступы от границ земельных участков определяются исходя из требований </w:t>
      </w:r>
      <w:r w:rsidRPr="00F04B0B">
        <w:rPr>
          <w:sz w:val="26"/>
          <w:szCs w:val="26"/>
        </w:rPr>
        <w:lastRenderedPageBreak/>
        <w:t>противопожарной безопасности, инсоляции и санитарной защиты в соответствии с действующими нормами и правилами.</w:t>
      </w:r>
    </w:p>
    <w:p w:rsidR="004B48E7" w:rsidRPr="00F04B0B" w:rsidRDefault="004B48E7" w:rsidP="00F04B0B">
      <w:pPr>
        <w:shd w:val="clear" w:color="auto" w:fill="FFFFFF"/>
        <w:tabs>
          <w:tab w:val="left" w:pos="-4320"/>
          <w:tab w:val="num" w:pos="-2880"/>
        </w:tabs>
        <w:ind w:firstLine="692"/>
        <w:jc w:val="both"/>
        <w:rPr>
          <w:b/>
          <w:i/>
          <w:sz w:val="26"/>
          <w:szCs w:val="26"/>
        </w:rPr>
      </w:pPr>
    </w:p>
    <w:p w:rsidR="0032014F" w:rsidRPr="00F04B0B" w:rsidRDefault="0032014F" w:rsidP="00F04B0B">
      <w:pPr>
        <w:ind w:firstLine="692"/>
        <w:jc w:val="both"/>
        <w:rPr>
          <w:rFonts w:ascii="Arial" w:hAnsi="Arial" w:cs="Arial"/>
          <w:bCs/>
          <w:sz w:val="26"/>
          <w:szCs w:val="26"/>
        </w:rPr>
      </w:pPr>
    </w:p>
    <w:p w:rsidR="004B48E7" w:rsidRPr="00F04B0B" w:rsidRDefault="004B48E7" w:rsidP="00F04B0B">
      <w:pPr>
        <w:ind w:firstLine="692"/>
        <w:jc w:val="both"/>
        <w:rPr>
          <w:sz w:val="26"/>
          <w:szCs w:val="26"/>
        </w:rPr>
      </w:pPr>
    </w:p>
    <w:p w:rsidR="004B48E7" w:rsidRPr="00F04B0B" w:rsidRDefault="004B48E7" w:rsidP="00F04B0B">
      <w:pPr>
        <w:jc w:val="both"/>
        <w:rPr>
          <w:sz w:val="26"/>
          <w:szCs w:val="26"/>
        </w:rPr>
      </w:pPr>
      <w:r w:rsidRPr="00F04B0B">
        <w:rPr>
          <w:sz w:val="26"/>
          <w:szCs w:val="26"/>
        </w:rPr>
        <w:t>Исполнитель: ведущий инспектор отдела архитектуры</w:t>
      </w:r>
    </w:p>
    <w:p w:rsidR="004B48E7" w:rsidRPr="00F04B0B" w:rsidRDefault="004B48E7" w:rsidP="00F04B0B">
      <w:pPr>
        <w:jc w:val="both"/>
        <w:rPr>
          <w:bCs/>
          <w:sz w:val="26"/>
          <w:szCs w:val="26"/>
        </w:rPr>
      </w:pPr>
      <w:r w:rsidRPr="00F04B0B">
        <w:rPr>
          <w:sz w:val="26"/>
          <w:szCs w:val="26"/>
        </w:rPr>
        <w:t xml:space="preserve"> и градостроительства </w:t>
      </w:r>
      <w:r w:rsidRPr="00F04B0B">
        <w:rPr>
          <w:bCs/>
          <w:sz w:val="26"/>
          <w:szCs w:val="26"/>
        </w:rPr>
        <w:t>управления архитектуры,</w:t>
      </w:r>
    </w:p>
    <w:p w:rsidR="004B48E7" w:rsidRPr="00F04B0B" w:rsidRDefault="004B48E7" w:rsidP="00F04B0B">
      <w:pPr>
        <w:jc w:val="both"/>
        <w:rPr>
          <w:bCs/>
          <w:sz w:val="26"/>
          <w:szCs w:val="26"/>
        </w:rPr>
      </w:pPr>
      <w:r w:rsidRPr="00F04B0B">
        <w:rPr>
          <w:bCs/>
          <w:sz w:val="26"/>
          <w:szCs w:val="26"/>
        </w:rPr>
        <w:t xml:space="preserve"> земельных и имущественных отношений</w:t>
      </w:r>
    </w:p>
    <w:p w:rsidR="004B48E7" w:rsidRPr="00F04B0B" w:rsidRDefault="004B48E7" w:rsidP="00F04B0B">
      <w:pPr>
        <w:jc w:val="both"/>
        <w:rPr>
          <w:bCs/>
          <w:sz w:val="26"/>
          <w:szCs w:val="26"/>
        </w:rPr>
      </w:pPr>
      <w:r w:rsidRPr="00F04B0B">
        <w:rPr>
          <w:bCs/>
          <w:sz w:val="26"/>
          <w:szCs w:val="26"/>
        </w:rPr>
        <w:t xml:space="preserve"> администрации муниципального образования</w:t>
      </w:r>
    </w:p>
    <w:p w:rsidR="004B48E7" w:rsidRPr="00F04B0B" w:rsidRDefault="004B48E7" w:rsidP="00F04B0B">
      <w:pPr>
        <w:tabs>
          <w:tab w:val="left" w:pos="7088"/>
        </w:tabs>
        <w:jc w:val="both"/>
        <w:rPr>
          <w:sz w:val="26"/>
          <w:szCs w:val="26"/>
        </w:rPr>
      </w:pPr>
      <w:r w:rsidRPr="00F04B0B">
        <w:rPr>
          <w:bCs/>
          <w:sz w:val="26"/>
          <w:szCs w:val="26"/>
        </w:rPr>
        <w:t xml:space="preserve"> Щекинский район </w:t>
      </w:r>
      <w:r w:rsidR="00F04B0B">
        <w:rPr>
          <w:bCs/>
          <w:sz w:val="26"/>
          <w:szCs w:val="26"/>
        </w:rPr>
        <w:tab/>
      </w:r>
      <w:r w:rsidRPr="00F04B0B">
        <w:rPr>
          <w:bCs/>
          <w:sz w:val="26"/>
          <w:szCs w:val="26"/>
        </w:rPr>
        <w:t xml:space="preserve">  </w:t>
      </w:r>
      <w:r w:rsidRPr="00F04B0B">
        <w:rPr>
          <w:sz w:val="26"/>
          <w:szCs w:val="26"/>
        </w:rPr>
        <w:t>Шибанова И.Б.</w:t>
      </w:r>
    </w:p>
    <w:p w:rsidR="004B48E7" w:rsidRPr="00F04B0B" w:rsidRDefault="004B48E7" w:rsidP="00F04B0B">
      <w:pPr>
        <w:jc w:val="both"/>
        <w:rPr>
          <w:sz w:val="26"/>
          <w:szCs w:val="26"/>
        </w:rPr>
      </w:pPr>
    </w:p>
    <w:p w:rsidR="00626D6B" w:rsidRPr="00F04B0B" w:rsidRDefault="00626D6B" w:rsidP="00F04B0B">
      <w:pPr>
        <w:ind w:firstLine="692"/>
        <w:jc w:val="both"/>
        <w:rPr>
          <w:sz w:val="26"/>
          <w:szCs w:val="26"/>
        </w:rPr>
      </w:pPr>
    </w:p>
    <w:sectPr w:rsidR="00626D6B" w:rsidRPr="00F0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4F"/>
    <w:rsid w:val="0032014F"/>
    <w:rsid w:val="004016A5"/>
    <w:rsid w:val="004112BB"/>
    <w:rsid w:val="004B48E7"/>
    <w:rsid w:val="004F2757"/>
    <w:rsid w:val="00606F43"/>
    <w:rsid w:val="00626D6B"/>
    <w:rsid w:val="006A24DE"/>
    <w:rsid w:val="006E6A6E"/>
    <w:rsid w:val="00812E43"/>
    <w:rsid w:val="009C61D9"/>
    <w:rsid w:val="00BD3F1F"/>
    <w:rsid w:val="00C76D92"/>
    <w:rsid w:val="00CB4A22"/>
    <w:rsid w:val="00EC626F"/>
    <w:rsid w:val="00F0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201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32014F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32014F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014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014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01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32014F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3201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32014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3201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01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0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32014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201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1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320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201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32014F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32014F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014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014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01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32014F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3201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32014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3201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01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0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32014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201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1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320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A642-9498-4A0F-9A95-8723ECA6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2</cp:revision>
  <cp:lastPrinted>2016-11-23T10:44:00Z</cp:lastPrinted>
  <dcterms:created xsi:type="dcterms:W3CDTF">2016-11-29T13:58:00Z</dcterms:created>
  <dcterms:modified xsi:type="dcterms:W3CDTF">2016-11-29T13:58:00Z</dcterms:modified>
</cp:coreProperties>
</file>