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37"/>
        <w:gridCol w:w="4733"/>
      </w:tblGrid>
      <w:tr w:rsidR="0021709E" w:rsidRPr="00E8630A" w:rsidTr="00A058BE">
        <w:tc>
          <w:tcPr>
            <w:tcW w:w="5000" w:type="pct"/>
            <w:gridSpan w:val="2"/>
          </w:tcPr>
          <w:p w:rsidR="00F9118A" w:rsidRPr="007277FE" w:rsidRDefault="00FB3459" w:rsidP="00F9118A">
            <w:pPr>
              <w:keepNext/>
              <w:jc w:val="center"/>
              <w:outlineLvl w:val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0DDBB18">
                  <wp:extent cx="838200" cy="923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709E" w:rsidRPr="00E8630A" w:rsidRDefault="0021709E" w:rsidP="00A058BE">
            <w:pPr>
              <w:jc w:val="center"/>
              <w:rPr>
                <w:b/>
                <w:sz w:val="28"/>
                <w:szCs w:val="28"/>
              </w:rPr>
            </w:pPr>
            <w:r w:rsidRPr="00E8630A">
              <w:rPr>
                <w:b/>
                <w:sz w:val="28"/>
                <w:szCs w:val="28"/>
              </w:rPr>
              <w:t>Тульская область</w:t>
            </w:r>
          </w:p>
        </w:tc>
      </w:tr>
      <w:tr w:rsidR="0021709E" w:rsidRPr="00E8630A" w:rsidTr="00A058BE">
        <w:tc>
          <w:tcPr>
            <w:tcW w:w="5000" w:type="pct"/>
            <w:gridSpan w:val="2"/>
          </w:tcPr>
          <w:p w:rsidR="0021709E" w:rsidRPr="00E8630A" w:rsidRDefault="0021709E" w:rsidP="00A058BE">
            <w:pPr>
              <w:jc w:val="center"/>
              <w:rPr>
                <w:b/>
                <w:sz w:val="28"/>
                <w:szCs w:val="28"/>
              </w:rPr>
            </w:pPr>
            <w:r w:rsidRPr="00E8630A">
              <w:rPr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21709E" w:rsidRPr="00E8630A" w:rsidTr="00A058BE">
        <w:tc>
          <w:tcPr>
            <w:tcW w:w="5000" w:type="pct"/>
            <w:gridSpan w:val="2"/>
          </w:tcPr>
          <w:p w:rsidR="0021709E" w:rsidRPr="00E8630A" w:rsidRDefault="0021709E" w:rsidP="00FB3459">
            <w:pPr>
              <w:jc w:val="center"/>
              <w:rPr>
                <w:b/>
                <w:sz w:val="28"/>
                <w:szCs w:val="28"/>
              </w:rPr>
            </w:pPr>
            <w:r w:rsidRPr="00E8630A">
              <w:rPr>
                <w:b/>
                <w:sz w:val="28"/>
                <w:szCs w:val="28"/>
              </w:rPr>
              <w:t xml:space="preserve">СОБРАНИЕ ДЕПУТАТОВ </w:t>
            </w:r>
          </w:p>
          <w:p w:rsidR="0021709E" w:rsidRPr="00E8630A" w:rsidRDefault="0021709E" w:rsidP="00A058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1709E" w:rsidRPr="00E8630A" w:rsidTr="00A058BE">
        <w:tc>
          <w:tcPr>
            <w:tcW w:w="5000" w:type="pct"/>
            <w:gridSpan w:val="2"/>
          </w:tcPr>
          <w:p w:rsidR="0021709E" w:rsidRPr="00E8630A" w:rsidRDefault="0021709E" w:rsidP="00A058BE">
            <w:pPr>
              <w:jc w:val="center"/>
              <w:rPr>
                <w:b/>
                <w:sz w:val="28"/>
                <w:szCs w:val="28"/>
              </w:rPr>
            </w:pPr>
            <w:r w:rsidRPr="00E8630A">
              <w:rPr>
                <w:b/>
                <w:sz w:val="28"/>
                <w:szCs w:val="28"/>
              </w:rPr>
              <w:t>РЕШЕНИЕ</w:t>
            </w:r>
          </w:p>
        </w:tc>
      </w:tr>
      <w:tr w:rsidR="0021709E" w:rsidRPr="00E8630A" w:rsidTr="00A058BE">
        <w:tc>
          <w:tcPr>
            <w:tcW w:w="5000" w:type="pct"/>
            <w:gridSpan w:val="2"/>
          </w:tcPr>
          <w:p w:rsidR="0021709E" w:rsidRPr="00E8630A" w:rsidRDefault="0021709E" w:rsidP="00A058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1709E" w:rsidRPr="00E8630A" w:rsidTr="00A058BE">
        <w:trPr>
          <w:trHeight w:val="315"/>
        </w:trPr>
        <w:tc>
          <w:tcPr>
            <w:tcW w:w="2527" w:type="pct"/>
          </w:tcPr>
          <w:p w:rsidR="0021709E" w:rsidRPr="00E8630A" w:rsidRDefault="00FB3459" w:rsidP="00FB3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 ноября </w:t>
            </w:r>
            <w:r w:rsidR="0021709E" w:rsidRPr="00E8630A">
              <w:rPr>
                <w:b/>
                <w:sz w:val="28"/>
                <w:szCs w:val="28"/>
              </w:rPr>
              <w:t>2021 года</w:t>
            </w:r>
          </w:p>
        </w:tc>
        <w:tc>
          <w:tcPr>
            <w:tcW w:w="2473" w:type="pct"/>
          </w:tcPr>
          <w:p w:rsidR="0021709E" w:rsidRPr="00E8630A" w:rsidRDefault="0021709E" w:rsidP="00FB3459">
            <w:pPr>
              <w:jc w:val="center"/>
              <w:rPr>
                <w:b/>
                <w:sz w:val="28"/>
                <w:szCs w:val="28"/>
              </w:rPr>
            </w:pPr>
            <w:r w:rsidRPr="00E8630A">
              <w:rPr>
                <w:b/>
                <w:sz w:val="28"/>
                <w:szCs w:val="28"/>
              </w:rPr>
              <w:t xml:space="preserve">№ </w:t>
            </w:r>
            <w:r w:rsidR="00FB3459">
              <w:rPr>
                <w:b/>
                <w:sz w:val="28"/>
                <w:szCs w:val="28"/>
              </w:rPr>
              <w:t>53-219</w:t>
            </w:r>
          </w:p>
        </w:tc>
      </w:tr>
    </w:tbl>
    <w:p w:rsidR="00BB52E1" w:rsidRDefault="00BB52E1" w:rsidP="00FB3459">
      <w:pPr>
        <w:jc w:val="center"/>
        <w:rPr>
          <w:rFonts w:ascii="PT Astra Serif" w:hAnsi="PT Astra Serif"/>
          <w:b/>
          <w:sz w:val="28"/>
          <w:szCs w:val="28"/>
        </w:rPr>
      </w:pPr>
    </w:p>
    <w:p w:rsidR="00F9118A" w:rsidRPr="007277FE" w:rsidRDefault="00F9118A" w:rsidP="00FB3459">
      <w:pPr>
        <w:jc w:val="center"/>
        <w:rPr>
          <w:rFonts w:ascii="PT Astra Serif" w:hAnsi="PT Astra Serif"/>
          <w:b/>
          <w:sz w:val="28"/>
          <w:szCs w:val="28"/>
        </w:rPr>
      </w:pPr>
    </w:p>
    <w:p w:rsidR="00F9118A" w:rsidRDefault="00F9118A" w:rsidP="00FB3459">
      <w:pPr>
        <w:jc w:val="center"/>
        <w:rPr>
          <w:rFonts w:ascii="PT Astra Serif" w:hAnsi="PT Astra Serif"/>
          <w:b/>
          <w:sz w:val="28"/>
          <w:szCs w:val="28"/>
        </w:rPr>
      </w:pPr>
      <w:r w:rsidRPr="007277FE">
        <w:rPr>
          <w:rFonts w:ascii="PT Astra Serif" w:hAnsi="PT Astra Serif"/>
          <w:b/>
          <w:sz w:val="28"/>
          <w:szCs w:val="28"/>
        </w:rPr>
        <w:t>О внесении изменения в решение Собрания депутатов муниципального образования город Щекино Щекинского района от 23.05.2006 №</w:t>
      </w:r>
      <w:r w:rsidR="00FB3459">
        <w:rPr>
          <w:rFonts w:ascii="PT Astra Serif" w:hAnsi="PT Astra Serif"/>
          <w:b/>
          <w:sz w:val="28"/>
          <w:szCs w:val="28"/>
        </w:rPr>
        <w:t xml:space="preserve"> </w:t>
      </w:r>
      <w:r w:rsidRPr="007277FE">
        <w:rPr>
          <w:rFonts w:ascii="PT Astra Serif" w:hAnsi="PT Astra Serif"/>
          <w:b/>
          <w:sz w:val="28"/>
          <w:szCs w:val="28"/>
        </w:rPr>
        <w:t xml:space="preserve">9-44 «Об утверждении Положения «О территориальном общественном самоуправлении в муниципальном образовании город Щекино Щекинского района» </w:t>
      </w:r>
    </w:p>
    <w:p w:rsidR="00306973" w:rsidRPr="00FB3459" w:rsidRDefault="00306973" w:rsidP="00FB3459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711C0" w:rsidRPr="00FB3459" w:rsidRDefault="00F711C0" w:rsidP="00FB345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B3459">
        <w:rPr>
          <w:rFonts w:ascii="PT Astra Serif" w:hAnsi="PT Astra Serif"/>
          <w:sz w:val="28"/>
          <w:szCs w:val="28"/>
        </w:rPr>
        <w:t>В целях развития территориального общественного самоуправления и организации взаимодействия органов местного самоуправления и жителей в муниципальном образовании город Щекино Щекинского района,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19.05.1995 № 82-ФЗ «Об общественных объединениях», Федеральным законом от 12.01.1996 № 7-ФЗ «О некоммерческих организациях», руководствуясь Уставом муниципального образования город Щекино</w:t>
      </w:r>
      <w:proofErr w:type="gramEnd"/>
      <w:r w:rsidRPr="00FB3459">
        <w:rPr>
          <w:rFonts w:ascii="PT Astra Serif" w:hAnsi="PT Astra Serif"/>
          <w:sz w:val="28"/>
          <w:szCs w:val="28"/>
        </w:rPr>
        <w:t xml:space="preserve"> Щекинского района, Собрание депутатов муниципального образования город Щекино Щекинского района,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РЕШИЛО: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 xml:space="preserve">1. Внести в решение Собрания депутатов муниципального образования город Щекино Щекинского района от 23.05.2006 № 9-44 «Об утверждении Положения «О территориальном общественном самоуправлении в муниципальном образовании город Щекино Щекинского района» (далее-решение) следующие изменения: 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 xml:space="preserve">а) изложить раздел </w:t>
      </w:r>
      <w:r w:rsidRPr="00FB3459">
        <w:rPr>
          <w:rFonts w:ascii="PT Astra Serif" w:hAnsi="PT Astra Serif"/>
          <w:sz w:val="28"/>
          <w:szCs w:val="28"/>
          <w:lang w:val="en-US"/>
        </w:rPr>
        <w:t>III</w:t>
      </w:r>
      <w:r w:rsidRPr="00FB3459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«</w:t>
      </w:r>
      <w:r w:rsidRPr="00FB3459">
        <w:rPr>
          <w:rFonts w:ascii="PT Astra Serif" w:hAnsi="PT Astra Serif"/>
          <w:sz w:val="28"/>
          <w:szCs w:val="28"/>
          <w:lang w:val="en-US"/>
        </w:rPr>
        <w:t>III</w:t>
      </w:r>
      <w:r w:rsidRPr="00FB3459">
        <w:rPr>
          <w:rFonts w:ascii="PT Astra Serif" w:hAnsi="PT Astra Serif"/>
          <w:sz w:val="28"/>
          <w:szCs w:val="28"/>
        </w:rPr>
        <w:t>. Финансово-экономическая основа органов ТОС, условия и порядок выделения средств из местного бюджета.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13. Имущество органов ТОС.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13.1. Органы ТОС соответствующей территории могут иметь в собственности денежные средства и имущество, формируемые на основе: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1) добровольных взносов, пожертвований;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2)</w:t>
      </w:r>
      <w:r w:rsidRPr="00FB3459">
        <w:rPr>
          <w:rFonts w:ascii="PT Astra Serif" w:hAnsi="PT Astra Serif"/>
          <w:sz w:val="28"/>
          <w:szCs w:val="28"/>
        </w:rPr>
        <w:tab/>
        <w:t xml:space="preserve">поступлений от проводимых в соответствии с Уставом органа ТОС мероприятий; 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lastRenderedPageBreak/>
        <w:t>3)</w:t>
      </w:r>
      <w:r w:rsidRPr="00FB3459">
        <w:rPr>
          <w:rFonts w:ascii="PT Astra Serif" w:hAnsi="PT Astra Serif"/>
          <w:sz w:val="28"/>
          <w:szCs w:val="28"/>
        </w:rPr>
        <w:tab/>
      </w:r>
      <w:proofErr w:type="gramStart"/>
      <w:r w:rsidRPr="00FB3459">
        <w:rPr>
          <w:rFonts w:ascii="PT Astra Serif" w:hAnsi="PT Astra Serif"/>
          <w:sz w:val="28"/>
          <w:szCs w:val="28"/>
        </w:rPr>
        <w:t>других</w:t>
      </w:r>
      <w:proofErr w:type="gramEnd"/>
      <w:r w:rsidRPr="00FB3459">
        <w:rPr>
          <w:rFonts w:ascii="PT Astra Serif" w:hAnsi="PT Astra Serif"/>
          <w:sz w:val="28"/>
          <w:szCs w:val="28"/>
        </w:rPr>
        <w:t xml:space="preserve"> не запрещенных законом поступлений. 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13.2.</w:t>
      </w:r>
      <w:r w:rsidRPr="00FB3459">
        <w:rPr>
          <w:rFonts w:ascii="PT Astra Serif" w:hAnsi="PT Astra Serif"/>
          <w:sz w:val="28"/>
          <w:szCs w:val="28"/>
        </w:rPr>
        <w:tab/>
        <w:t>Управление имуществом органа ТОС осуществляется руководящим органом ТОС.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13.3.</w:t>
      </w:r>
      <w:r w:rsidRPr="00FB3459">
        <w:rPr>
          <w:rFonts w:ascii="PT Astra Serif" w:hAnsi="PT Astra Serif"/>
          <w:sz w:val="28"/>
          <w:szCs w:val="28"/>
        </w:rPr>
        <w:tab/>
        <w:t>Порядок осуществления полномочий по управлению имуществом органа ТОС определяется Уставом органа ТОС.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14.</w:t>
      </w:r>
      <w:r w:rsidRPr="00FB3459">
        <w:rPr>
          <w:rFonts w:ascii="PT Astra Serif" w:hAnsi="PT Astra Serif"/>
          <w:sz w:val="28"/>
          <w:szCs w:val="28"/>
        </w:rPr>
        <w:tab/>
        <w:t>Финансовые средства органов ТОС.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14.1. Финансовые средства ТОС состоят из собственных, а также бюджетных средств.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Бюджетные средства могут передаваться органами местного самоуправления в виде: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1)</w:t>
      </w:r>
      <w:r w:rsidRPr="00FB3459">
        <w:rPr>
          <w:rFonts w:ascii="PT Astra Serif" w:hAnsi="PT Astra Serif"/>
          <w:sz w:val="28"/>
          <w:szCs w:val="28"/>
        </w:rPr>
        <w:tab/>
        <w:t>целевого финансирования отдельных общественно - полезных программ органов ТОС  по решению органа местного самоуправления, на территории которого находится орган ТОС;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2)</w:t>
      </w:r>
      <w:r w:rsidRPr="00FB3459">
        <w:rPr>
          <w:rFonts w:ascii="PT Astra Serif" w:hAnsi="PT Astra Serif"/>
          <w:sz w:val="28"/>
          <w:szCs w:val="28"/>
        </w:rPr>
        <w:tab/>
        <w:t xml:space="preserve">заключения любых видов договоров, в том числе на выполнение работ и предоставление услуг; 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3)</w:t>
      </w:r>
      <w:r w:rsidRPr="00FB3459">
        <w:rPr>
          <w:rFonts w:ascii="PT Astra Serif" w:hAnsi="PT Astra Serif"/>
          <w:sz w:val="28"/>
          <w:szCs w:val="28"/>
        </w:rPr>
        <w:tab/>
        <w:t>социальных заказов на выполнение различных муниципальных программ неограниченному кругу органов ТОС на конкурсной основе.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14.2.</w:t>
      </w:r>
      <w:r w:rsidRPr="00FB3459">
        <w:rPr>
          <w:rFonts w:ascii="PT Astra Serif" w:hAnsi="PT Astra Serif"/>
          <w:sz w:val="28"/>
          <w:szCs w:val="28"/>
        </w:rPr>
        <w:tab/>
        <w:t>Распоряжение финансовыми средствами осуществляется органами ТОС на основе смет доходов и расходов.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14.3.</w:t>
      </w:r>
      <w:r w:rsidRPr="00FB3459">
        <w:rPr>
          <w:rFonts w:ascii="PT Astra Serif" w:hAnsi="PT Astra Serif"/>
          <w:sz w:val="28"/>
          <w:szCs w:val="28"/>
        </w:rPr>
        <w:tab/>
        <w:t>Порядок отчета об исполнении финансовой деятельности определяется Уставом органа ТОС.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14.4.</w:t>
      </w:r>
      <w:r w:rsidRPr="00FB3459">
        <w:rPr>
          <w:rFonts w:ascii="PT Astra Serif" w:hAnsi="PT Astra Serif"/>
          <w:sz w:val="28"/>
          <w:szCs w:val="28"/>
        </w:rPr>
        <w:tab/>
        <w:t xml:space="preserve">Нормы пунктов 13, 14 настоящего Положения могут быть реализованы только при наличии статуса юридического лица у органа ТОС. 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14.5. В бюджете муниципального образования город Щекино могут предусматриваться гранты в форме субсидий для осуществления социально значимых программ, мероприятий и общественно-гражданских инициатив в муниципальном образовании город Щекино. Гранты в форме субсидий предоставляются на конкурсной основе в порядке, установленном администрацией Щекинского района.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14.6. В бюджете муниципального образования город Щекино могут предусматриваться выплаты по итогам проведения конкурсов на лучшие практики организации и осуществления территориального общественного самоуправления в порядке, установленном администрацией Щекинского района</w:t>
      </w:r>
      <w:proofErr w:type="gramStart"/>
      <w:r w:rsidRPr="00FB3459">
        <w:rPr>
          <w:rFonts w:ascii="PT Astra Serif" w:hAnsi="PT Astra Serif"/>
          <w:sz w:val="28"/>
          <w:szCs w:val="28"/>
        </w:rPr>
        <w:t>.»</w:t>
      </w:r>
      <w:r w:rsidR="00FB3459">
        <w:rPr>
          <w:rFonts w:ascii="PT Astra Serif" w:hAnsi="PT Astra Serif"/>
          <w:sz w:val="28"/>
          <w:szCs w:val="28"/>
        </w:rPr>
        <w:t>.</w:t>
      </w:r>
      <w:proofErr w:type="gramEnd"/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 xml:space="preserve">б) изложить раздел </w:t>
      </w:r>
      <w:r w:rsidRPr="00FB3459">
        <w:rPr>
          <w:rFonts w:ascii="PT Astra Serif" w:hAnsi="PT Astra Serif"/>
          <w:sz w:val="28"/>
          <w:szCs w:val="28"/>
          <w:lang w:val="en-US"/>
        </w:rPr>
        <w:t>IV</w:t>
      </w:r>
      <w:r w:rsidRPr="00FB3459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«</w:t>
      </w:r>
      <w:r w:rsidRPr="00FB3459">
        <w:rPr>
          <w:rFonts w:ascii="PT Astra Serif" w:hAnsi="PT Astra Serif"/>
          <w:sz w:val="28"/>
          <w:szCs w:val="28"/>
          <w:lang w:val="en-US"/>
        </w:rPr>
        <w:t>IV</w:t>
      </w:r>
      <w:r w:rsidRPr="00FB3459">
        <w:rPr>
          <w:rFonts w:ascii="PT Astra Serif" w:hAnsi="PT Astra Serif"/>
          <w:sz w:val="28"/>
          <w:szCs w:val="28"/>
        </w:rPr>
        <w:t>. Стимулирование руководителей органов ТОС.</w:t>
      </w:r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15. В бюджете муниципального образования город Щекино могут предусматриваться стимулирующие выплаты руководителям органов ТОС,  предоставляемые на конкурсной основе</w:t>
      </w:r>
      <w:proofErr w:type="gramStart"/>
      <w:r w:rsidRPr="00FB3459">
        <w:rPr>
          <w:rFonts w:ascii="PT Astra Serif" w:hAnsi="PT Astra Serif"/>
          <w:sz w:val="28"/>
          <w:szCs w:val="28"/>
        </w:rPr>
        <w:t>.»</w:t>
      </w:r>
      <w:proofErr w:type="gramEnd"/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 xml:space="preserve">в) добавить раздел </w:t>
      </w:r>
      <w:r w:rsidRPr="00FB3459">
        <w:rPr>
          <w:rFonts w:ascii="PT Astra Serif" w:hAnsi="PT Astra Serif"/>
          <w:sz w:val="28"/>
          <w:szCs w:val="28"/>
          <w:lang w:val="en-US"/>
        </w:rPr>
        <w:t>V</w:t>
      </w:r>
      <w:r w:rsidRPr="00FB3459">
        <w:rPr>
          <w:rFonts w:ascii="PT Astra Serif" w:hAnsi="PT Astra Serif"/>
          <w:sz w:val="28"/>
          <w:szCs w:val="28"/>
        </w:rPr>
        <w:t xml:space="preserve"> «</w:t>
      </w:r>
      <w:r w:rsidRPr="00FB3459">
        <w:rPr>
          <w:rFonts w:ascii="PT Astra Serif" w:hAnsi="PT Astra Serif"/>
          <w:color w:val="000000"/>
          <w:sz w:val="28"/>
          <w:szCs w:val="28"/>
          <w:lang w:eastAsia="en-US"/>
        </w:rPr>
        <w:t>Гарантии и ответственность органов ТОС</w:t>
      </w:r>
      <w:r w:rsidRPr="00FB3459">
        <w:rPr>
          <w:rFonts w:ascii="PT Astra Serif" w:hAnsi="PT Astra Serif"/>
          <w:sz w:val="28"/>
          <w:szCs w:val="28"/>
        </w:rPr>
        <w:t>», изложив его в следующей редакции:</w:t>
      </w:r>
    </w:p>
    <w:p w:rsidR="00F711C0" w:rsidRPr="00FB3459" w:rsidRDefault="00F711C0" w:rsidP="00FB3459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B3459">
        <w:rPr>
          <w:rFonts w:ascii="PT Astra Serif" w:hAnsi="PT Astra Serif"/>
          <w:sz w:val="28"/>
          <w:szCs w:val="28"/>
        </w:rPr>
        <w:t>«</w:t>
      </w:r>
      <w:r w:rsidRPr="00FB3459">
        <w:rPr>
          <w:rFonts w:ascii="PT Astra Serif" w:hAnsi="PT Astra Serif"/>
          <w:color w:val="000000"/>
          <w:sz w:val="28"/>
          <w:szCs w:val="28"/>
          <w:lang w:val="en-US" w:eastAsia="en-US"/>
        </w:rPr>
        <w:t>V</w:t>
      </w:r>
      <w:r w:rsidRPr="00FB3459">
        <w:rPr>
          <w:rFonts w:ascii="PT Astra Serif" w:hAnsi="PT Astra Serif"/>
          <w:color w:val="000000"/>
          <w:sz w:val="28"/>
          <w:szCs w:val="28"/>
          <w:lang w:eastAsia="en-US"/>
        </w:rPr>
        <w:t>. Гарантии и ответственность органов ТОС.</w:t>
      </w:r>
    </w:p>
    <w:p w:rsidR="00F711C0" w:rsidRPr="00FB3459" w:rsidRDefault="00F711C0" w:rsidP="00FB3459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B3459">
        <w:rPr>
          <w:rFonts w:ascii="PT Astra Serif" w:hAnsi="PT Astra Serif"/>
          <w:color w:val="000000"/>
          <w:sz w:val="28"/>
          <w:szCs w:val="28"/>
          <w:lang w:eastAsia="en-US"/>
        </w:rPr>
        <w:t>16. Гарантии органов ТОС.</w:t>
      </w:r>
    </w:p>
    <w:p w:rsidR="00F711C0" w:rsidRPr="00FB3459" w:rsidRDefault="00F711C0" w:rsidP="00FB3459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B3459"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>Решения органов ТОС, принятые в пределах своих полномочий, подлежат обязательному рассмотрению теми органами местного самоуправления, юридическими лицами и гражданами, кому они адресованы. Органы местного самоуправления вправе обращаться к органу ТОС с требованием об отмене или изменении решения последнего по причине нарушения законности.</w:t>
      </w:r>
    </w:p>
    <w:p w:rsidR="00F711C0" w:rsidRPr="00FB3459" w:rsidRDefault="00F711C0" w:rsidP="00FB3459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B3459">
        <w:rPr>
          <w:rFonts w:ascii="PT Astra Serif" w:hAnsi="PT Astra Serif"/>
          <w:sz w:val="28"/>
          <w:szCs w:val="28"/>
          <w:lang w:eastAsia="en-US"/>
        </w:rPr>
        <w:t>17. Ответственность органов ТОС.</w:t>
      </w:r>
    </w:p>
    <w:p w:rsidR="00F711C0" w:rsidRPr="00FB3459" w:rsidRDefault="00F711C0" w:rsidP="00FB3459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B3459">
        <w:rPr>
          <w:rFonts w:ascii="PT Astra Serif" w:hAnsi="PT Astra Serif"/>
          <w:sz w:val="28"/>
          <w:szCs w:val="28"/>
          <w:lang w:eastAsia="en-US"/>
        </w:rPr>
        <w:t>Органы ТОС несут ответственность за принимаемые решения в соответствии с действующим законодательством.</w:t>
      </w:r>
    </w:p>
    <w:p w:rsidR="00F711C0" w:rsidRPr="00FB3459" w:rsidRDefault="00F711C0" w:rsidP="00FB3459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B3459">
        <w:rPr>
          <w:rFonts w:ascii="PT Astra Serif" w:hAnsi="PT Astra Serif"/>
          <w:sz w:val="28"/>
          <w:szCs w:val="28"/>
          <w:lang w:eastAsia="en-US"/>
        </w:rPr>
        <w:t>18. Прекращение деятельности органа ТОС.</w:t>
      </w:r>
    </w:p>
    <w:p w:rsidR="00F711C0" w:rsidRPr="00FB3459" w:rsidRDefault="00F711C0" w:rsidP="00FB3459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B3459">
        <w:rPr>
          <w:rFonts w:ascii="PT Astra Serif" w:hAnsi="PT Astra Serif"/>
          <w:sz w:val="28"/>
          <w:szCs w:val="28"/>
          <w:lang w:eastAsia="en-US"/>
        </w:rPr>
        <w:t>Деятельность органа ТОС прекращается решением собрания, конференции граждан соответствующей территории, или решением суда, в случаях и в порядке, предусмотренных действующим законодательством</w:t>
      </w:r>
      <w:proofErr w:type="gramStart"/>
      <w:r w:rsidRPr="00FB3459">
        <w:rPr>
          <w:rFonts w:ascii="PT Astra Serif" w:hAnsi="PT Astra Serif"/>
          <w:sz w:val="28"/>
          <w:szCs w:val="28"/>
          <w:lang w:eastAsia="en-US"/>
        </w:rPr>
        <w:t>.</w:t>
      </w:r>
      <w:proofErr w:type="gramEnd"/>
      <w:r w:rsidRPr="00FB3459">
        <w:rPr>
          <w:rFonts w:ascii="PT Astra Serif" w:hAnsi="PT Astra Serif"/>
          <w:sz w:val="28"/>
          <w:szCs w:val="28"/>
          <w:lang w:eastAsia="en-US"/>
        </w:rPr>
        <w:t>»</w:t>
      </w:r>
      <w:r w:rsidR="00FB3459">
        <w:rPr>
          <w:rFonts w:ascii="PT Astra Serif" w:hAnsi="PT Astra Serif"/>
          <w:sz w:val="28"/>
          <w:szCs w:val="28"/>
          <w:lang w:eastAsia="en-US"/>
        </w:rPr>
        <w:t>.</w:t>
      </w:r>
      <w:bookmarkStart w:id="0" w:name="_GoBack"/>
      <w:bookmarkEnd w:id="0"/>
    </w:p>
    <w:p w:rsidR="00F711C0" w:rsidRPr="00FB3459" w:rsidRDefault="00F711C0" w:rsidP="00FB34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2. </w:t>
      </w:r>
      <w:proofErr w:type="gramStart"/>
      <w:r w:rsidRPr="00FB3459">
        <w:rPr>
          <w:rFonts w:ascii="PT Astra Serif" w:hAnsi="PT Astra Serif"/>
          <w:sz w:val="28"/>
          <w:szCs w:val="28"/>
        </w:rPr>
        <w:t>Настоящее решение опубликовать в средстве массовой информации – бюллетене «Щекинский муниципальный вестник», разместить в сетевом издании «Щекинский муниципальный вестник» (</w:t>
      </w:r>
      <w:hyperlink r:id="rId9" w:history="1">
        <w:r w:rsidRPr="00FB3459">
          <w:rPr>
            <w:rFonts w:ascii="PT Astra Serif" w:hAnsi="PT Astra Serif"/>
            <w:color w:val="0000FF"/>
            <w:sz w:val="28"/>
            <w:szCs w:val="28"/>
            <w:u w:val="single"/>
          </w:rPr>
          <w:t>http://npa-schekino.ru</w:t>
        </w:r>
      </w:hyperlink>
      <w:r w:rsidRPr="00FB3459">
        <w:rPr>
          <w:rFonts w:ascii="PT Astra Serif" w:hAnsi="PT Astra Serif"/>
          <w:sz w:val="28"/>
          <w:szCs w:val="28"/>
        </w:rPr>
        <w:t>, регистрация в качестве сетевого издания:</w:t>
      </w:r>
      <w:proofErr w:type="gramEnd"/>
      <w:r w:rsidRPr="00FB34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B3459">
        <w:rPr>
          <w:rFonts w:ascii="PT Astra Serif" w:hAnsi="PT Astra Serif"/>
          <w:sz w:val="28"/>
          <w:szCs w:val="28"/>
        </w:rPr>
        <w:t xml:space="preserve">Эл № ФС 77-74320 от 19.11.2018). </w:t>
      </w:r>
      <w:proofErr w:type="gramEnd"/>
    </w:p>
    <w:p w:rsidR="00F711C0" w:rsidRPr="00FB3459" w:rsidRDefault="00F711C0" w:rsidP="00FB345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3. Настоящее решение вступает в силу со дня официального опубликования.</w:t>
      </w:r>
    </w:p>
    <w:p w:rsidR="00B03136" w:rsidRPr="00FB3459" w:rsidRDefault="00B03136" w:rsidP="00FB345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E3675" w:rsidRPr="00FB3459" w:rsidRDefault="00CE3675" w:rsidP="00FB345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E3675" w:rsidRPr="00FB3459" w:rsidRDefault="00CE3675" w:rsidP="00FB345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1709E" w:rsidRPr="00FB3459" w:rsidRDefault="0021709E" w:rsidP="00FB345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1709E" w:rsidRPr="00FB3459" w:rsidRDefault="0021709E" w:rsidP="00FB3459">
      <w:pPr>
        <w:tabs>
          <w:tab w:val="left" w:pos="53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B3459">
        <w:rPr>
          <w:rFonts w:ascii="PT Astra Serif" w:hAnsi="PT Astra Serif"/>
          <w:sz w:val="28"/>
          <w:szCs w:val="28"/>
        </w:rPr>
        <w:t>город Щекино Щекинского района</w:t>
      </w:r>
      <w:r w:rsidRPr="00FB3459">
        <w:rPr>
          <w:rFonts w:ascii="PT Astra Serif" w:hAnsi="PT Astra Serif"/>
          <w:sz w:val="28"/>
          <w:szCs w:val="28"/>
        </w:rPr>
        <w:tab/>
        <w:t xml:space="preserve">                           Ю.В. Савушкин</w:t>
      </w:r>
    </w:p>
    <w:p w:rsidR="00F711C0" w:rsidRPr="0021709E" w:rsidRDefault="00F711C0" w:rsidP="00FB3459">
      <w:pPr>
        <w:tabs>
          <w:tab w:val="left" w:pos="5353"/>
        </w:tabs>
        <w:jc w:val="both"/>
        <w:rPr>
          <w:rFonts w:ascii="PT Astra Serif" w:hAnsi="PT Astra Serif"/>
          <w:sz w:val="28"/>
          <w:szCs w:val="28"/>
        </w:rPr>
      </w:pPr>
    </w:p>
    <w:sectPr w:rsidR="00F711C0" w:rsidRPr="0021709E" w:rsidSect="00FB3459">
      <w:footerReference w:type="even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34" w:rsidRDefault="00607E34" w:rsidP="00923111">
      <w:r>
        <w:separator/>
      </w:r>
    </w:p>
  </w:endnote>
  <w:endnote w:type="continuationSeparator" w:id="0">
    <w:p w:rsidR="00607E34" w:rsidRDefault="00607E34" w:rsidP="0092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87488"/>
      <w:docPartObj>
        <w:docPartGallery w:val="Page Numbers (Bottom of Page)"/>
        <w:docPartUnique/>
      </w:docPartObj>
    </w:sdtPr>
    <w:sdtEndPr/>
    <w:sdtContent>
      <w:p w:rsidR="0021709E" w:rsidRDefault="002170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459">
          <w:rPr>
            <w:noProof/>
          </w:rPr>
          <w:t>2</w:t>
        </w:r>
        <w:r>
          <w:fldChar w:fldCharType="end"/>
        </w:r>
      </w:p>
    </w:sdtContent>
  </w:sdt>
  <w:p w:rsidR="0021709E" w:rsidRDefault="002170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34" w:rsidRDefault="00607E34" w:rsidP="00923111">
      <w:r>
        <w:separator/>
      </w:r>
    </w:p>
  </w:footnote>
  <w:footnote w:type="continuationSeparator" w:id="0">
    <w:p w:rsidR="00607E34" w:rsidRDefault="00607E34" w:rsidP="0092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4F40"/>
    <w:multiLevelType w:val="hybridMultilevel"/>
    <w:tmpl w:val="B3AA0F7C"/>
    <w:lvl w:ilvl="0" w:tplc="B6C08292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343CF7"/>
    <w:multiLevelType w:val="hybridMultilevel"/>
    <w:tmpl w:val="62AAAA76"/>
    <w:lvl w:ilvl="0" w:tplc="3692E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9C"/>
    <w:rsid w:val="000163EC"/>
    <w:rsid w:val="0002346C"/>
    <w:rsid w:val="000B4A63"/>
    <w:rsid w:val="00136B5E"/>
    <w:rsid w:val="0014733E"/>
    <w:rsid w:val="001E16E5"/>
    <w:rsid w:val="0021709E"/>
    <w:rsid w:val="00223552"/>
    <w:rsid w:val="00230B79"/>
    <w:rsid w:val="00263E83"/>
    <w:rsid w:val="002C632A"/>
    <w:rsid w:val="002D37FD"/>
    <w:rsid w:val="00306973"/>
    <w:rsid w:val="00343255"/>
    <w:rsid w:val="003717D8"/>
    <w:rsid w:val="0038430A"/>
    <w:rsid w:val="003B0435"/>
    <w:rsid w:val="003F6823"/>
    <w:rsid w:val="004233E0"/>
    <w:rsid w:val="004C2AED"/>
    <w:rsid w:val="004C2E5D"/>
    <w:rsid w:val="004D738F"/>
    <w:rsid w:val="00500932"/>
    <w:rsid w:val="0051274F"/>
    <w:rsid w:val="00552AFD"/>
    <w:rsid w:val="005634BC"/>
    <w:rsid w:val="005835EC"/>
    <w:rsid w:val="005D160A"/>
    <w:rsid w:val="00607E34"/>
    <w:rsid w:val="00690B41"/>
    <w:rsid w:val="006C0B77"/>
    <w:rsid w:val="006E62D2"/>
    <w:rsid w:val="007277FE"/>
    <w:rsid w:val="007B56B8"/>
    <w:rsid w:val="007D115F"/>
    <w:rsid w:val="007F1345"/>
    <w:rsid w:val="008242FF"/>
    <w:rsid w:val="00870751"/>
    <w:rsid w:val="00893B32"/>
    <w:rsid w:val="008B44B8"/>
    <w:rsid w:val="008E27C8"/>
    <w:rsid w:val="0091611D"/>
    <w:rsid w:val="00922C48"/>
    <w:rsid w:val="00923111"/>
    <w:rsid w:val="00937C8E"/>
    <w:rsid w:val="00952F98"/>
    <w:rsid w:val="00953690"/>
    <w:rsid w:val="009701BE"/>
    <w:rsid w:val="00A21E6C"/>
    <w:rsid w:val="00A31872"/>
    <w:rsid w:val="00A3582F"/>
    <w:rsid w:val="00AC5484"/>
    <w:rsid w:val="00AC55E2"/>
    <w:rsid w:val="00AF0BDA"/>
    <w:rsid w:val="00B03136"/>
    <w:rsid w:val="00B23D1D"/>
    <w:rsid w:val="00B701D2"/>
    <w:rsid w:val="00B915B7"/>
    <w:rsid w:val="00B950E0"/>
    <w:rsid w:val="00B95D37"/>
    <w:rsid w:val="00BB52E1"/>
    <w:rsid w:val="00C1007E"/>
    <w:rsid w:val="00C12C08"/>
    <w:rsid w:val="00C13A71"/>
    <w:rsid w:val="00C41127"/>
    <w:rsid w:val="00C740CD"/>
    <w:rsid w:val="00C92B54"/>
    <w:rsid w:val="00CE3675"/>
    <w:rsid w:val="00D2767E"/>
    <w:rsid w:val="00D53417"/>
    <w:rsid w:val="00DF3E72"/>
    <w:rsid w:val="00E35F87"/>
    <w:rsid w:val="00EA569C"/>
    <w:rsid w:val="00EA59DF"/>
    <w:rsid w:val="00EE406C"/>
    <w:rsid w:val="00EE4070"/>
    <w:rsid w:val="00F04B81"/>
    <w:rsid w:val="00F12C76"/>
    <w:rsid w:val="00F705EC"/>
    <w:rsid w:val="00F711C0"/>
    <w:rsid w:val="00F9118A"/>
    <w:rsid w:val="00F96E0F"/>
    <w:rsid w:val="00FB3459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118A"/>
    <w:rPr>
      <w:color w:val="0000FF"/>
      <w:u w:val="single"/>
    </w:rPr>
  </w:style>
  <w:style w:type="paragraph" w:styleId="a4">
    <w:name w:val="No Spacing"/>
    <w:uiPriority w:val="1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2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B4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118A"/>
    <w:rPr>
      <w:color w:val="0000FF"/>
      <w:u w:val="single"/>
    </w:rPr>
  </w:style>
  <w:style w:type="paragraph" w:styleId="a4">
    <w:name w:val="No Spacing"/>
    <w:uiPriority w:val="1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2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B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pa-schek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43</cp:revision>
  <cp:lastPrinted>2021-11-30T06:16:00Z</cp:lastPrinted>
  <dcterms:created xsi:type="dcterms:W3CDTF">2019-12-20T06:43:00Z</dcterms:created>
  <dcterms:modified xsi:type="dcterms:W3CDTF">2021-12-01T13:11:00Z</dcterms:modified>
</cp:coreProperties>
</file>